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20E96" w14:textId="77777777" w:rsidR="00587CD1" w:rsidRDefault="00587CD1">
      <w:pPr>
        <w:pBdr>
          <w:top w:val="nil"/>
          <w:left w:val="nil"/>
          <w:bottom w:val="nil"/>
          <w:right w:val="nil"/>
          <w:between w:val="nil"/>
        </w:pBdr>
        <w:tabs>
          <w:tab w:val="center" w:pos="4536"/>
          <w:tab w:val="right" w:pos="9072"/>
        </w:tabs>
        <w:jc w:val="right"/>
        <w:rPr>
          <w:rFonts w:ascii="Calibri" w:eastAsia="Calibri" w:hAnsi="Calibri" w:cs="Calibri"/>
          <w:color w:val="000000"/>
        </w:rPr>
      </w:pPr>
    </w:p>
    <w:p w14:paraId="59D690D8" w14:textId="77777777" w:rsidR="00587CD1" w:rsidRDefault="00587CD1">
      <w:pPr>
        <w:pBdr>
          <w:top w:val="nil"/>
          <w:left w:val="nil"/>
          <w:bottom w:val="nil"/>
          <w:right w:val="nil"/>
          <w:between w:val="nil"/>
        </w:pBdr>
        <w:tabs>
          <w:tab w:val="center" w:pos="4536"/>
          <w:tab w:val="right" w:pos="9072"/>
        </w:tabs>
        <w:jc w:val="right"/>
        <w:rPr>
          <w:rFonts w:ascii="Calibri" w:eastAsia="Calibri" w:hAnsi="Calibri" w:cs="Calibri"/>
          <w:color w:val="000000"/>
        </w:rPr>
      </w:pPr>
    </w:p>
    <w:p w14:paraId="177F8E28" w14:textId="77777777" w:rsidR="00587CD1" w:rsidRDefault="00587CD1">
      <w:pPr>
        <w:pBdr>
          <w:top w:val="nil"/>
          <w:left w:val="nil"/>
          <w:bottom w:val="nil"/>
          <w:right w:val="nil"/>
          <w:between w:val="nil"/>
        </w:pBdr>
        <w:tabs>
          <w:tab w:val="center" w:pos="4536"/>
          <w:tab w:val="right" w:pos="9072"/>
        </w:tabs>
        <w:jc w:val="right"/>
        <w:rPr>
          <w:rFonts w:ascii="Calibri" w:eastAsia="Calibri" w:hAnsi="Calibri" w:cs="Calibri"/>
          <w:color w:val="000000"/>
        </w:rPr>
      </w:pPr>
    </w:p>
    <w:p w14:paraId="137D4649" w14:textId="77777777" w:rsidR="00587CD1" w:rsidRDefault="00587CD1">
      <w:pPr>
        <w:pBdr>
          <w:top w:val="nil"/>
          <w:left w:val="nil"/>
          <w:bottom w:val="nil"/>
          <w:right w:val="nil"/>
          <w:between w:val="nil"/>
        </w:pBdr>
        <w:tabs>
          <w:tab w:val="center" w:pos="4536"/>
          <w:tab w:val="right" w:pos="9072"/>
        </w:tabs>
        <w:jc w:val="right"/>
        <w:rPr>
          <w:rFonts w:ascii="Calibri" w:eastAsia="Calibri" w:hAnsi="Calibri" w:cs="Calibri"/>
          <w:color w:val="000000"/>
        </w:rPr>
      </w:pPr>
    </w:p>
    <w:p w14:paraId="47FE295F" w14:textId="77777777" w:rsidR="00587CD1" w:rsidRDefault="00587CD1">
      <w:pPr>
        <w:pBdr>
          <w:top w:val="nil"/>
          <w:left w:val="nil"/>
          <w:bottom w:val="nil"/>
          <w:right w:val="nil"/>
          <w:between w:val="nil"/>
        </w:pBdr>
        <w:rPr>
          <w:rFonts w:ascii="Calibri" w:eastAsia="Calibri" w:hAnsi="Calibri" w:cs="Calibri"/>
          <w:b/>
          <w:color w:val="000000"/>
        </w:rPr>
      </w:pPr>
    </w:p>
    <w:p w14:paraId="7C860CF5" w14:textId="77777777" w:rsidR="00587CD1" w:rsidRDefault="00587CD1">
      <w:pPr>
        <w:pBdr>
          <w:top w:val="nil"/>
          <w:left w:val="nil"/>
          <w:bottom w:val="nil"/>
          <w:right w:val="nil"/>
          <w:between w:val="nil"/>
        </w:pBdr>
        <w:rPr>
          <w:rFonts w:ascii="Calibri" w:eastAsia="Calibri" w:hAnsi="Calibri" w:cs="Calibri"/>
          <w:b/>
          <w:color w:val="000000"/>
        </w:rPr>
      </w:pPr>
    </w:p>
    <w:p w14:paraId="3DABFEFA" w14:textId="77777777" w:rsidR="00587CD1" w:rsidRDefault="00587CD1">
      <w:pPr>
        <w:pBdr>
          <w:top w:val="nil"/>
          <w:left w:val="nil"/>
          <w:bottom w:val="nil"/>
          <w:right w:val="nil"/>
          <w:between w:val="nil"/>
        </w:pBdr>
        <w:rPr>
          <w:rFonts w:ascii="Calibri" w:eastAsia="Calibri" w:hAnsi="Calibri" w:cs="Calibri"/>
          <w:b/>
          <w:color w:val="000000"/>
        </w:rPr>
      </w:pPr>
    </w:p>
    <w:p w14:paraId="0A618CEC" w14:textId="77777777" w:rsidR="00587CD1" w:rsidRDefault="00587CD1">
      <w:pPr>
        <w:pBdr>
          <w:top w:val="nil"/>
          <w:left w:val="nil"/>
          <w:bottom w:val="nil"/>
          <w:right w:val="nil"/>
          <w:between w:val="nil"/>
        </w:pBdr>
        <w:rPr>
          <w:rFonts w:ascii="Calibri" w:eastAsia="Calibri" w:hAnsi="Calibri" w:cs="Calibri"/>
          <w:b/>
          <w:color w:val="000000"/>
        </w:rPr>
      </w:pPr>
    </w:p>
    <w:p w14:paraId="5B67F3E1" w14:textId="77777777" w:rsidR="00587CD1" w:rsidRDefault="00587CD1">
      <w:pPr>
        <w:pBdr>
          <w:top w:val="nil"/>
          <w:left w:val="nil"/>
          <w:bottom w:val="nil"/>
          <w:right w:val="nil"/>
          <w:between w:val="nil"/>
        </w:pBdr>
        <w:rPr>
          <w:rFonts w:ascii="Calibri" w:eastAsia="Calibri" w:hAnsi="Calibri" w:cs="Calibri"/>
          <w:b/>
          <w:color w:val="000000"/>
        </w:rPr>
      </w:pPr>
    </w:p>
    <w:p w14:paraId="3E03D6C8" w14:textId="77777777" w:rsidR="00587CD1" w:rsidRDefault="00587CD1">
      <w:pPr>
        <w:pBdr>
          <w:top w:val="nil"/>
          <w:left w:val="nil"/>
          <w:bottom w:val="nil"/>
          <w:right w:val="nil"/>
          <w:between w:val="nil"/>
        </w:pBdr>
        <w:rPr>
          <w:rFonts w:ascii="Calibri" w:eastAsia="Calibri" w:hAnsi="Calibri" w:cs="Calibri"/>
          <w:b/>
          <w:color w:val="000000"/>
        </w:rPr>
      </w:pPr>
    </w:p>
    <w:p w14:paraId="34537A8B" w14:textId="77777777" w:rsidR="00587CD1" w:rsidRDefault="00A93B28">
      <w:pPr>
        <w:pBdr>
          <w:top w:val="nil"/>
          <w:left w:val="nil"/>
          <w:bottom w:val="nil"/>
          <w:right w:val="nil"/>
          <w:between w:val="nil"/>
        </w:pBdr>
        <w:jc w:val="center"/>
        <w:rPr>
          <w:rFonts w:ascii="Calibri" w:eastAsia="Calibri" w:hAnsi="Calibri" w:cs="Calibri"/>
          <w:color w:val="000000"/>
          <w:sz w:val="40"/>
          <w:szCs w:val="40"/>
        </w:rPr>
      </w:pPr>
      <w:r>
        <w:rPr>
          <w:rFonts w:ascii="Calibri" w:eastAsia="Calibri" w:hAnsi="Calibri" w:cs="Calibri"/>
          <w:b/>
          <w:color w:val="000000"/>
          <w:sz w:val="40"/>
          <w:szCs w:val="40"/>
        </w:rPr>
        <w:t>Rules and Regulations of Studies</w:t>
      </w:r>
    </w:p>
    <w:p w14:paraId="0190EFB5" w14:textId="77777777" w:rsidR="00587CD1" w:rsidRDefault="00A93B28">
      <w:pPr>
        <w:pBdr>
          <w:top w:val="nil"/>
          <w:left w:val="nil"/>
          <w:bottom w:val="nil"/>
          <w:right w:val="nil"/>
          <w:between w:val="nil"/>
        </w:pBdr>
        <w:jc w:val="center"/>
        <w:rPr>
          <w:rFonts w:ascii="Calibri" w:eastAsia="Calibri" w:hAnsi="Calibri" w:cs="Calibri"/>
          <w:b/>
          <w:color w:val="000000"/>
          <w:sz w:val="40"/>
          <w:szCs w:val="40"/>
        </w:rPr>
      </w:pPr>
      <w:r>
        <w:rPr>
          <w:rFonts w:ascii="Calibri" w:eastAsia="Calibri" w:hAnsi="Calibri" w:cs="Calibri"/>
          <w:b/>
          <w:color w:val="000000"/>
          <w:sz w:val="40"/>
          <w:szCs w:val="40"/>
        </w:rPr>
        <w:t>at the University of Economics in Katowice</w:t>
      </w:r>
    </w:p>
    <w:p w14:paraId="304891A0" w14:textId="77777777" w:rsidR="00587CD1" w:rsidRDefault="00587CD1">
      <w:pPr>
        <w:pBdr>
          <w:top w:val="nil"/>
          <w:left w:val="nil"/>
          <w:bottom w:val="nil"/>
          <w:right w:val="nil"/>
          <w:between w:val="nil"/>
        </w:pBdr>
        <w:rPr>
          <w:rFonts w:ascii="Calibri" w:eastAsia="Calibri" w:hAnsi="Calibri" w:cs="Calibri"/>
          <w:b/>
          <w:color w:val="000000"/>
        </w:rPr>
      </w:pPr>
    </w:p>
    <w:p w14:paraId="6B077AAB"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18F9EBC5" w14:textId="77777777" w:rsidR="00587CD1" w:rsidRDefault="00A93B28">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color w:val="000000"/>
        </w:rPr>
        <w:t>– uniform text</w:t>
      </w:r>
      <w:r>
        <w:rPr>
          <w:rFonts w:ascii="Calibri" w:eastAsia="Calibri" w:hAnsi="Calibri" w:cs="Calibri"/>
          <w:color w:val="000000"/>
          <w:vertAlign w:val="superscript"/>
        </w:rPr>
        <w:footnoteReference w:id="1"/>
      </w:r>
    </w:p>
    <w:p w14:paraId="46D6A72D"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33D8558C"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0D569A6E"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4E6F14C6"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167CCD38"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4CD9964A"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52677085"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65547DC6"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7569FE80"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7E557214"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2F065397"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20C1981B"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3DF50BE4"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7CD5F9A0"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37D65A20"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354C3FCA"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4937EAC5"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01365EDD"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1DE1E8DA"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7EAEBF3F"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10EBC73E"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40474E3F"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0A918D9F"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0CF2D239"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5A7796CB"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38E0CB87" w14:textId="77777777" w:rsidR="00587CD1" w:rsidRDefault="00587CD1">
      <w:pPr>
        <w:pBdr>
          <w:top w:val="nil"/>
          <w:left w:val="nil"/>
          <w:bottom w:val="nil"/>
          <w:right w:val="nil"/>
          <w:between w:val="nil"/>
        </w:pBdr>
        <w:spacing w:line="276" w:lineRule="auto"/>
        <w:jc w:val="center"/>
        <w:rPr>
          <w:rFonts w:ascii="Calibri" w:eastAsia="Calibri" w:hAnsi="Calibri" w:cs="Calibri"/>
          <w:color w:val="000000"/>
        </w:rPr>
      </w:pPr>
    </w:p>
    <w:p w14:paraId="22ECD575" w14:textId="77777777" w:rsidR="00587CD1" w:rsidRDefault="00A93B28">
      <w:pPr>
        <w:keepNext/>
        <w:keepLines/>
        <w:pBdr>
          <w:top w:val="nil"/>
          <w:left w:val="nil"/>
          <w:bottom w:val="nil"/>
          <w:right w:val="nil"/>
          <w:between w:val="nil"/>
        </w:pBdr>
        <w:spacing w:before="240" w:line="259" w:lineRule="auto"/>
        <w:rPr>
          <w:rFonts w:ascii="Calibri" w:eastAsia="Calibri" w:hAnsi="Calibri" w:cs="Calibri"/>
          <w:b/>
          <w:color w:val="000000"/>
        </w:rPr>
      </w:pPr>
      <w:r>
        <w:rPr>
          <w:rFonts w:ascii="Calibri" w:eastAsia="Calibri" w:hAnsi="Calibri" w:cs="Calibri"/>
          <w:b/>
          <w:color w:val="000000"/>
        </w:rPr>
        <w:t>Table of contents</w:t>
      </w:r>
    </w:p>
    <w:sdt>
      <w:sdtPr>
        <w:id w:val="-283352903"/>
        <w:docPartObj>
          <w:docPartGallery w:val="Table of Contents"/>
          <w:docPartUnique/>
        </w:docPartObj>
      </w:sdtPr>
      <w:sdtEndPr/>
      <w:sdtContent>
        <w:p w14:paraId="72C5B40E" w14:textId="07C34E56" w:rsidR="00587CD1" w:rsidRDefault="00A93B28">
          <w:pPr>
            <w:pBdr>
              <w:top w:val="nil"/>
              <w:left w:val="nil"/>
              <w:bottom w:val="nil"/>
              <w:right w:val="nil"/>
              <w:between w:val="nil"/>
            </w:pBdr>
            <w:tabs>
              <w:tab w:val="left" w:pos="880"/>
              <w:tab w:val="right" w:pos="9060"/>
            </w:tabs>
            <w:spacing w:after="100"/>
            <w:ind w:left="480"/>
            <w:rPr>
              <w:rFonts w:ascii="Calibri" w:eastAsia="Calibri" w:hAnsi="Calibri" w:cs="Calibri"/>
              <w:b/>
              <w:color w:val="000000"/>
            </w:rPr>
          </w:pPr>
          <w:r>
            <w:fldChar w:fldCharType="begin"/>
          </w:r>
          <w:r>
            <w:instrText xml:space="preserve"> TOC \h \u \z \t "Heading 1,1,Heading 2,2,Heading 3,3,"</w:instrText>
          </w:r>
          <w:r>
            <w:fldChar w:fldCharType="separate"/>
          </w:r>
          <w:hyperlink w:anchor="_heading=h.3znysh7">
            <w:r>
              <w:rPr>
                <w:rFonts w:ascii="Calibri" w:eastAsia="Calibri" w:hAnsi="Calibri" w:cs="Calibri"/>
                <w:b/>
                <w:color w:val="000000"/>
              </w:rPr>
              <w:t>I.</w:t>
            </w:r>
            <w:r>
              <w:rPr>
                <w:rFonts w:ascii="Calibri" w:eastAsia="Calibri" w:hAnsi="Calibri" w:cs="Calibri"/>
                <w:b/>
                <w:color w:val="000000"/>
              </w:rPr>
              <w:tab/>
              <w:t>General provisions</w:t>
            </w:r>
            <w:r w:rsidR="00C41F6C">
              <w:rPr>
                <w:rFonts w:ascii="Calibri" w:eastAsia="Calibri" w:hAnsi="Calibri" w:cs="Calibri"/>
                <w:b/>
                <w:color w:val="000000"/>
              </w:rPr>
              <w:t>………………………………………………………………………………………………</w:t>
            </w:r>
            <w:r>
              <w:rPr>
                <w:rFonts w:ascii="Calibri" w:eastAsia="Calibri" w:hAnsi="Calibri" w:cs="Calibri"/>
                <w:b/>
                <w:color w:val="000000"/>
              </w:rPr>
              <w:tab/>
              <w:t>3</w:t>
            </w:r>
          </w:hyperlink>
        </w:p>
        <w:p w14:paraId="25997306" w14:textId="46A93B14" w:rsidR="00587CD1" w:rsidRDefault="003B2E50">
          <w:pPr>
            <w:pBdr>
              <w:top w:val="nil"/>
              <w:left w:val="nil"/>
              <w:bottom w:val="nil"/>
              <w:right w:val="nil"/>
              <w:between w:val="nil"/>
            </w:pBdr>
            <w:tabs>
              <w:tab w:val="left" w:pos="880"/>
              <w:tab w:val="right" w:pos="9060"/>
            </w:tabs>
            <w:spacing w:after="100"/>
            <w:ind w:left="480"/>
            <w:rPr>
              <w:rFonts w:ascii="Calibri" w:eastAsia="Calibri" w:hAnsi="Calibri" w:cs="Calibri"/>
              <w:b/>
              <w:color w:val="000000"/>
            </w:rPr>
          </w:pPr>
          <w:hyperlink w:anchor="_heading=h.2et92p0">
            <w:r w:rsidR="00A93B28">
              <w:rPr>
                <w:rFonts w:ascii="Calibri" w:eastAsia="Calibri" w:hAnsi="Calibri" w:cs="Calibri"/>
                <w:b/>
                <w:color w:val="000000"/>
              </w:rPr>
              <w:t xml:space="preserve">II.    </w:t>
            </w:r>
          </w:hyperlink>
          <w:hyperlink w:anchor="_heading=h.2et92p0">
            <w:r w:rsidR="00A93B28">
              <w:rPr>
                <w:rFonts w:ascii="Calibri" w:eastAsia="Calibri" w:hAnsi="Calibri" w:cs="Calibri"/>
                <w:b/>
              </w:rPr>
              <w:t>Organization</w:t>
            </w:r>
          </w:hyperlink>
          <w:hyperlink w:anchor="_heading=h.2et92p0">
            <w:r w:rsidR="00A93B28">
              <w:rPr>
                <w:rFonts w:ascii="Calibri" w:eastAsia="Calibri" w:hAnsi="Calibri" w:cs="Calibri"/>
                <w:b/>
                <w:color w:val="000000"/>
              </w:rPr>
              <w:t xml:space="preserve"> of studies</w:t>
            </w:r>
            <w:r w:rsidR="00C41F6C">
              <w:rPr>
                <w:rFonts w:ascii="Calibri" w:eastAsia="Calibri" w:hAnsi="Calibri" w:cs="Calibri"/>
                <w:b/>
                <w:color w:val="000000"/>
              </w:rPr>
              <w:t>……………………………………………………………………………………….</w:t>
            </w:r>
            <w:r w:rsidR="00A93B28">
              <w:rPr>
                <w:rFonts w:ascii="Calibri" w:eastAsia="Calibri" w:hAnsi="Calibri" w:cs="Calibri"/>
                <w:b/>
                <w:color w:val="000000"/>
              </w:rPr>
              <w:tab/>
              <w:t>5</w:t>
            </w:r>
          </w:hyperlink>
        </w:p>
        <w:p w14:paraId="0ADE836D" w14:textId="10C30F07" w:rsidR="00587CD1" w:rsidRDefault="003B2E50" w:rsidP="00C41F6C">
          <w:pPr>
            <w:pBdr>
              <w:top w:val="nil"/>
              <w:left w:val="nil"/>
              <w:bottom w:val="nil"/>
              <w:right w:val="nil"/>
              <w:between w:val="nil"/>
            </w:pBdr>
            <w:tabs>
              <w:tab w:val="left" w:pos="1100"/>
              <w:tab w:val="right" w:pos="9060"/>
            </w:tabs>
            <w:spacing w:after="100"/>
            <w:ind w:left="720"/>
            <w:rPr>
              <w:rFonts w:ascii="Calibri" w:eastAsia="Calibri" w:hAnsi="Calibri" w:cs="Calibri"/>
              <w:b/>
              <w:color w:val="000000"/>
            </w:rPr>
          </w:pPr>
          <w:hyperlink w:anchor="_heading=h.tyjcwt">
            <w:r w:rsidR="00A93B28">
              <w:rPr>
                <w:rFonts w:ascii="Calibri" w:eastAsia="Calibri" w:hAnsi="Calibri" w:cs="Calibri"/>
                <w:b/>
                <w:color w:val="000000"/>
              </w:rPr>
              <w:t>III.   Students’ rights and duties</w:t>
            </w:r>
            <w:r w:rsidR="00C41F6C">
              <w:rPr>
                <w:rFonts w:ascii="Calibri" w:eastAsia="Calibri" w:hAnsi="Calibri" w:cs="Calibri"/>
                <w:b/>
                <w:color w:val="000000"/>
              </w:rPr>
              <w:t>……………………………………………………………………………..</w:t>
            </w:r>
            <w:r w:rsidR="00A93B28">
              <w:rPr>
                <w:rFonts w:ascii="Calibri" w:eastAsia="Calibri" w:hAnsi="Calibri" w:cs="Calibri"/>
                <w:b/>
                <w:color w:val="000000"/>
              </w:rPr>
              <w:tab/>
              <w:t>6</w:t>
            </w:r>
          </w:hyperlink>
        </w:p>
        <w:p w14:paraId="1564A2B3" w14:textId="246DAEED" w:rsidR="00587CD1" w:rsidRDefault="003B2E50" w:rsidP="00C41F6C">
          <w:pPr>
            <w:pBdr>
              <w:top w:val="nil"/>
              <w:left w:val="nil"/>
              <w:bottom w:val="nil"/>
              <w:right w:val="nil"/>
              <w:between w:val="nil"/>
            </w:pBdr>
            <w:tabs>
              <w:tab w:val="left" w:pos="1100"/>
              <w:tab w:val="right" w:pos="9060"/>
            </w:tabs>
            <w:spacing w:after="100"/>
            <w:ind w:left="720"/>
            <w:rPr>
              <w:rFonts w:ascii="Calibri" w:eastAsia="Calibri" w:hAnsi="Calibri" w:cs="Calibri"/>
              <w:b/>
              <w:color w:val="000000"/>
            </w:rPr>
          </w:pPr>
          <w:hyperlink w:anchor="_heading=h.3dy6vkm">
            <w:r w:rsidR="00A93B28">
              <w:rPr>
                <w:rFonts w:ascii="Calibri" w:eastAsia="Calibri" w:hAnsi="Calibri" w:cs="Calibri"/>
                <w:b/>
                <w:color w:val="000000"/>
              </w:rPr>
              <w:t>IV.   Completion of courses, semesters and years</w:t>
            </w:r>
            <w:r w:rsidR="00C41F6C">
              <w:rPr>
                <w:rFonts w:ascii="Calibri" w:eastAsia="Calibri" w:hAnsi="Calibri" w:cs="Calibri"/>
                <w:b/>
                <w:color w:val="000000"/>
              </w:rPr>
              <w:t>…………………………………………………..</w:t>
            </w:r>
            <w:r w:rsidR="00A93B28">
              <w:rPr>
                <w:rFonts w:ascii="Calibri" w:eastAsia="Calibri" w:hAnsi="Calibri" w:cs="Calibri"/>
                <w:b/>
                <w:color w:val="000000"/>
              </w:rPr>
              <w:tab/>
              <w:t>9</w:t>
            </w:r>
          </w:hyperlink>
        </w:p>
        <w:p w14:paraId="50C2660C" w14:textId="5C488B92" w:rsidR="00587CD1" w:rsidRDefault="003B2E50">
          <w:pPr>
            <w:pBdr>
              <w:top w:val="nil"/>
              <w:left w:val="nil"/>
              <w:bottom w:val="nil"/>
              <w:right w:val="nil"/>
              <w:between w:val="nil"/>
            </w:pBdr>
            <w:tabs>
              <w:tab w:val="left" w:pos="880"/>
              <w:tab w:val="right" w:pos="9060"/>
            </w:tabs>
            <w:spacing w:after="100"/>
            <w:ind w:left="480"/>
            <w:rPr>
              <w:rFonts w:ascii="Calibri" w:eastAsia="Calibri" w:hAnsi="Calibri" w:cs="Calibri"/>
              <w:b/>
              <w:color w:val="000000"/>
            </w:rPr>
          </w:pPr>
          <w:hyperlink w:anchor="_heading=h.1t3h5sf">
            <w:r w:rsidR="00A93B28">
              <w:rPr>
                <w:rFonts w:ascii="Calibri" w:eastAsia="Calibri" w:hAnsi="Calibri" w:cs="Calibri"/>
                <w:b/>
                <w:color w:val="000000"/>
              </w:rPr>
              <w:t>V.</w:t>
            </w:r>
            <w:r w:rsidR="00A93B28">
              <w:rPr>
                <w:rFonts w:ascii="Calibri" w:eastAsia="Calibri" w:hAnsi="Calibri" w:cs="Calibri"/>
                <w:b/>
                <w:color w:val="000000"/>
              </w:rPr>
              <w:tab/>
              <w:t xml:space="preserve"> </w:t>
            </w:r>
          </w:hyperlink>
          <w:r w:rsidR="00A93B28">
            <w:fldChar w:fldCharType="begin"/>
          </w:r>
          <w:r w:rsidR="00A93B28">
            <w:instrText xml:space="preserve"> PAGEREF _heading=h.1t3h5sf \h </w:instrText>
          </w:r>
          <w:r w:rsidR="00A93B28">
            <w:fldChar w:fldCharType="separate"/>
          </w:r>
          <w:r w:rsidR="00A93B28">
            <w:rPr>
              <w:rFonts w:ascii="Calibri" w:eastAsia="Calibri" w:hAnsi="Calibri" w:cs="Calibri"/>
              <w:b/>
            </w:rPr>
            <w:t>Final</w:t>
          </w:r>
          <w:r w:rsidR="00A93B28">
            <w:rPr>
              <w:rFonts w:ascii="Calibri" w:eastAsia="Calibri" w:hAnsi="Calibri" w:cs="Calibri"/>
              <w:b/>
              <w:color w:val="000000"/>
            </w:rPr>
            <w:t xml:space="preserve"> dissertation and</w:t>
          </w:r>
          <w:r w:rsidR="00A93B28">
            <w:rPr>
              <w:rFonts w:ascii="Calibri" w:eastAsia="Calibri" w:hAnsi="Calibri" w:cs="Calibri"/>
              <w:b/>
            </w:rPr>
            <w:t xml:space="preserve"> final </w:t>
          </w:r>
          <w:hyperlink w:anchor="_heading=h.1t3h5sf" w:history="1"/>
          <w:r w:rsidR="00A93B28">
            <w:rPr>
              <w:rFonts w:ascii="Calibri" w:eastAsia="Calibri" w:hAnsi="Calibri" w:cs="Calibri"/>
              <w:b/>
              <w:color w:val="000000"/>
            </w:rPr>
            <w:t>examination</w:t>
          </w:r>
          <w:r w:rsidR="00C41F6C">
            <w:rPr>
              <w:rFonts w:ascii="Calibri" w:eastAsia="Calibri" w:hAnsi="Calibri" w:cs="Calibri"/>
              <w:b/>
              <w:color w:val="000000"/>
            </w:rPr>
            <w:t>…………………………………………………………..</w:t>
          </w:r>
          <w:r w:rsidR="00A93B28">
            <w:rPr>
              <w:rFonts w:ascii="Calibri" w:eastAsia="Calibri" w:hAnsi="Calibri" w:cs="Calibri"/>
              <w:b/>
              <w:color w:val="000000"/>
            </w:rPr>
            <w:tab/>
            <w:t>13</w:t>
          </w:r>
        </w:p>
        <w:p w14:paraId="4CD1BCF7" w14:textId="600D0044" w:rsidR="00587CD1" w:rsidRDefault="00A93B28" w:rsidP="00C41F6C">
          <w:pPr>
            <w:pBdr>
              <w:top w:val="nil"/>
              <w:left w:val="nil"/>
              <w:bottom w:val="nil"/>
              <w:right w:val="nil"/>
              <w:between w:val="nil"/>
            </w:pBdr>
            <w:tabs>
              <w:tab w:val="left" w:pos="1100"/>
              <w:tab w:val="right" w:pos="9060"/>
            </w:tabs>
            <w:spacing w:after="100"/>
            <w:ind w:left="720"/>
            <w:rPr>
              <w:rFonts w:ascii="Calibri" w:eastAsia="Calibri" w:hAnsi="Calibri" w:cs="Calibri"/>
              <w:b/>
              <w:color w:val="000000"/>
            </w:rPr>
          </w:pPr>
          <w:r>
            <w:fldChar w:fldCharType="end"/>
          </w:r>
          <w:hyperlink w:anchor="_heading=h.4d34og8">
            <w:r>
              <w:rPr>
                <w:rFonts w:ascii="Calibri" w:eastAsia="Calibri" w:hAnsi="Calibri" w:cs="Calibri"/>
                <w:b/>
                <w:color w:val="000000"/>
              </w:rPr>
              <w:t>VI.    Completion of studies</w:t>
            </w:r>
            <w:r w:rsidR="00C41F6C">
              <w:rPr>
                <w:rFonts w:ascii="Calibri" w:eastAsia="Calibri" w:hAnsi="Calibri" w:cs="Calibri"/>
                <w:b/>
                <w:color w:val="000000"/>
              </w:rPr>
              <w:t>…………………………………………………………………………………..</w:t>
            </w:r>
            <w:r>
              <w:rPr>
                <w:rFonts w:ascii="Calibri" w:eastAsia="Calibri" w:hAnsi="Calibri" w:cs="Calibri"/>
                <w:b/>
                <w:color w:val="000000"/>
              </w:rPr>
              <w:tab/>
              <w:t>16</w:t>
            </w:r>
          </w:hyperlink>
        </w:p>
        <w:p w14:paraId="254B2B12" w14:textId="5B1E489A" w:rsidR="00587CD1" w:rsidRDefault="003B2E50" w:rsidP="00C41F6C">
          <w:pPr>
            <w:pBdr>
              <w:top w:val="nil"/>
              <w:left w:val="nil"/>
              <w:bottom w:val="nil"/>
              <w:right w:val="nil"/>
              <w:between w:val="nil"/>
            </w:pBdr>
            <w:tabs>
              <w:tab w:val="left" w:pos="1100"/>
              <w:tab w:val="right" w:pos="9060"/>
            </w:tabs>
            <w:spacing w:after="100"/>
            <w:ind w:left="720"/>
            <w:rPr>
              <w:rFonts w:ascii="Calibri" w:eastAsia="Calibri" w:hAnsi="Calibri" w:cs="Calibri"/>
              <w:b/>
              <w:color w:val="000000"/>
            </w:rPr>
          </w:pPr>
          <w:hyperlink w:anchor="_heading=h.2s8eyo1">
            <w:r w:rsidR="00A93B28">
              <w:rPr>
                <w:rFonts w:ascii="Calibri" w:eastAsia="Calibri" w:hAnsi="Calibri" w:cs="Calibri"/>
                <w:b/>
                <w:color w:val="000000"/>
              </w:rPr>
              <w:t>VII.   Leaves of absence during studies</w:t>
            </w:r>
            <w:r w:rsidR="00C41F6C">
              <w:rPr>
                <w:rFonts w:ascii="Calibri" w:eastAsia="Calibri" w:hAnsi="Calibri" w:cs="Calibri"/>
                <w:b/>
                <w:color w:val="000000"/>
              </w:rPr>
              <w:t>………………………………………………………………….</w:t>
            </w:r>
            <w:r w:rsidR="00A93B28">
              <w:rPr>
                <w:rFonts w:ascii="Calibri" w:eastAsia="Calibri" w:hAnsi="Calibri" w:cs="Calibri"/>
                <w:b/>
                <w:color w:val="000000"/>
              </w:rPr>
              <w:tab/>
              <w:t>17</w:t>
            </w:r>
          </w:hyperlink>
        </w:p>
        <w:p w14:paraId="4FC01520" w14:textId="4F65EF8C" w:rsidR="00587CD1" w:rsidRDefault="003B2E50" w:rsidP="00C41F6C">
          <w:pPr>
            <w:pBdr>
              <w:top w:val="nil"/>
              <w:left w:val="nil"/>
              <w:bottom w:val="nil"/>
              <w:right w:val="nil"/>
              <w:between w:val="nil"/>
            </w:pBdr>
            <w:tabs>
              <w:tab w:val="left" w:pos="1100"/>
              <w:tab w:val="right" w:pos="9060"/>
            </w:tabs>
            <w:spacing w:after="100"/>
            <w:ind w:left="720"/>
            <w:rPr>
              <w:rFonts w:ascii="Calibri" w:eastAsia="Calibri" w:hAnsi="Calibri" w:cs="Calibri"/>
              <w:b/>
              <w:color w:val="000000"/>
            </w:rPr>
          </w:pPr>
          <w:hyperlink w:anchor="_heading=h.17dp8vu">
            <w:r w:rsidR="00A93B28">
              <w:rPr>
                <w:rFonts w:ascii="Calibri" w:eastAsia="Calibri" w:hAnsi="Calibri" w:cs="Calibri"/>
                <w:b/>
                <w:color w:val="000000"/>
              </w:rPr>
              <w:t>VIII.  Removal from the student register, transfers and resumption of studies</w:t>
            </w:r>
            <w:r w:rsidR="00C41F6C">
              <w:rPr>
                <w:rFonts w:ascii="Calibri" w:eastAsia="Calibri" w:hAnsi="Calibri" w:cs="Calibri"/>
                <w:b/>
                <w:color w:val="000000"/>
              </w:rPr>
              <w:t>……..</w:t>
            </w:r>
            <w:r w:rsidR="00A93B28">
              <w:rPr>
                <w:rFonts w:ascii="Calibri" w:eastAsia="Calibri" w:hAnsi="Calibri" w:cs="Calibri"/>
                <w:b/>
                <w:color w:val="000000"/>
              </w:rPr>
              <w:tab/>
              <w:t>18</w:t>
            </w:r>
          </w:hyperlink>
        </w:p>
        <w:p w14:paraId="16F74053" w14:textId="1C017CC1" w:rsidR="00587CD1" w:rsidRDefault="003B2E50" w:rsidP="00C41F6C">
          <w:pPr>
            <w:pBdr>
              <w:top w:val="nil"/>
              <w:left w:val="nil"/>
              <w:bottom w:val="nil"/>
              <w:right w:val="nil"/>
              <w:between w:val="nil"/>
            </w:pBdr>
            <w:tabs>
              <w:tab w:val="left" w:pos="1100"/>
              <w:tab w:val="right" w:pos="9060"/>
            </w:tabs>
            <w:spacing w:after="100"/>
            <w:ind w:left="720"/>
            <w:rPr>
              <w:rFonts w:ascii="Calibri" w:eastAsia="Calibri" w:hAnsi="Calibri" w:cs="Calibri"/>
              <w:b/>
              <w:color w:val="000000"/>
            </w:rPr>
          </w:pPr>
          <w:hyperlink w:anchor="_heading=h.3rdcrjn">
            <w:r w:rsidR="00A93B28">
              <w:rPr>
                <w:rFonts w:ascii="Calibri" w:eastAsia="Calibri" w:hAnsi="Calibri" w:cs="Calibri"/>
                <w:b/>
                <w:color w:val="000000"/>
              </w:rPr>
              <w:t>IX.     Awards, commendations and student liability</w:t>
            </w:r>
            <w:r w:rsidR="00C41F6C">
              <w:rPr>
                <w:rFonts w:ascii="Calibri" w:eastAsia="Calibri" w:hAnsi="Calibri" w:cs="Calibri"/>
                <w:b/>
                <w:color w:val="000000"/>
              </w:rPr>
              <w:t>……………………………………………..</w:t>
            </w:r>
            <w:r w:rsidR="00A93B28">
              <w:rPr>
                <w:rFonts w:ascii="Calibri" w:eastAsia="Calibri" w:hAnsi="Calibri" w:cs="Calibri"/>
                <w:b/>
                <w:color w:val="000000"/>
              </w:rPr>
              <w:tab/>
              <w:t>19</w:t>
            </w:r>
          </w:hyperlink>
        </w:p>
        <w:p w14:paraId="266B5F82" w14:textId="743F6D17" w:rsidR="00587CD1" w:rsidRDefault="003B2E50">
          <w:pPr>
            <w:pBdr>
              <w:top w:val="nil"/>
              <w:left w:val="nil"/>
              <w:bottom w:val="nil"/>
              <w:right w:val="nil"/>
              <w:between w:val="nil"/>
            </w:pBdr>
            <w:tabs>
              <w:tab w:val="left" w:pos="880"/>
              <w:tab w:val="right" w:pos="9060"/>
            </w:tabs>
            <w:spacing w:after="100"/>
            <w:ind w:left="480"/>
            <w:rPr>
              <w:rFonts w:ascii="Calibri" w:eastAsia="Calibri" w:hAnsi="Calibri" w:cs="Calibri"/>
              <w:b/>
              <w:color w:val="000000"/>
            </w:rPr>
          </w:pPr>
          <w:hyperlink w:anchor="_heading=h.26in1rg">
            <w:r w:rsidR="00A93B28">
              <w:rPr>
                <w:rFonts w:ascii="Calibri" w:eastAsia="Calibri" w:hAnsi="Calibri" w:cs="Calibri"/>
                <w:b/>
                <w:color w:val="000000"/>
              </w:rPr>
              <w:t>X.</w:t>
            </w:r>
            <w:r w:rsidR="00A93B28">
              <w:rPr>
                <w:rFonts w:ascii="Calibri" w:eastAsia="Calibri" w:hAnsi="Calibri" w:cs="Calibri"/>
                <w:b/>
                <w:color w:val="000000"/>
              </w:rPr>
              <w:tab/>
              <w:t xml:space="preserve">  Final and interim provisions</w:t>
            </w:r>
            <w:r w:rsidR="00C41F6C">
              <w:rPr>
                <w:rFonts w:ascii="Calibri" w:eastAsia="Calibri" w:hAnsi="Calibri" w:cs="Calibri"/>
                <w:b/>
                <w:color w:val="000000"/>
              </w:rPr>
              <w:t>…………………………………………………………………………….</w:t>
            </w:r>
            <w:r w:rsidR="00A93B28">
              <w:rPr>
                <w:rFonts w:ascii="Calibri" w:eastAsia="Calibri" w:hAnsi="Calibri" w:cs="Calibri"/>
                <w:b/>
                <w:color w:val="000000"/>
              </w:rPr>
              <w:tab/>
              <w:t>20</w:t>
            </w:r>
          </w:hyperlink>
        </w:p>
        <w:p w14:paraId="003BD047" w14:textId="77777777" w:rsidR="00587CD1" w:rsidRDefault="00A93B28">
          <w:pPr>
            <w:pBdr>
              <w:top w:val="nil"/>
              <w:left w:val="nil"/>
              <w:bottom w:val="nil"/>
              <w:right w:val="nil"/>
              <w:between w:val="nil"/>
            </w:pBdr>
            <w:jc w:val="center"/>
            <w:rPr>
              <w:rFonts w:ascii="Calibri" w:eastAsia="Calibri" w:hAnsi="Calibri" w:cs="Calibri"/>
              <w:color w:val="000000"/>
            </w:rPr>
          </w:pPr>
          <w:r>
            <w:fldChar w:fldCharType="end"/>
          </w:r>
        </w:p>
      </w:sdtContent>
    </w:sdt>
    <w:p w14:paraId="11B1E34D" w14:textId="77777777" w:rsidR="00587CD1" w:rsidRDefault="00587CD1">
      <w:pPr>
        <w:pBdr>
          <w:top w:val="nil"/>
          <w:left w:val="nil"/>
          <w:bottom w:val="nil"/>
          <w:right w:val="nil"/>
          <w:between w:val="nil"/>
        </w:pBdr>
        <w:rPr>
          <w:rFonts w:ascii="Calibri" w:eastAsia="Calibri" w:hAnsi="Calibri" w:cs="Calibri"/>
          <w:color w:val="000000"/>
        </w:rPr>
      </w:pPr>
    </w:p>
    <w:p w14:paraId="7069BA97" w14:textId="77777777" w:rsidR="00587CD1" w:rsidRDefault="00587CD1">
      <w:pPr>
        <w:spacing w:line="276" w:lineRule="auto"/>
        <w:jc w:val="both"/>
        <w:rPr>
          <w:rFonts w:ascii="Calibri" w:eastAsia="Calibri" w:hAnsi="Calibri" w:cs="Calibri"/>
        </w:rPr>
      </w:pPr>
    </w:p>
    <w:p w14:paraId="23283537" w14:textId="77777777" w:rsidR="00587CD1" w:rsidRDefault="00A93B28">
      <w:pPr>
        <w:pBdr>
          <w:top w:val="nil"/>
          <w:left w:val="nil"/>
          <w:bottom w:val="nil"/>
          <w:right w:val="nil"/>
          <w:between w:val="nil"/>
        </w:pBdr>
        <w:tabs>
          <w:tab w:val="left" w:pos="3888"/>
        </w:tabs>
        <w:rPr>
          <w:rFonts w:ascii="Calibri" w:eastAsia="Calibri" w:hAnsi="Calibri" w:cs="Calibri"/>
          <w:color w:val="000000"/>
        </w:rPr>
      </w:pPr>
      <w:r>
        <w:rPr>
          <w:rFonts w:ascii="Calibri" w:eastAsia="Calibri" w:hAnsi="Calibri" w:cs="Calibri"/>
          <w:color w:val="000000"/>
        </w:rPr>
        <w:tab/>
      </w:r>
    </w:p>
    <w:p w14:paraId="588E3C7F" w14:textId="77777777" w:rsidR="00587CD1" w:rsidRDefault="00587CD1">
      <w:pPr>
        <w:pBdr>
          <w:top w:val="nil"/>
          <w:left w:val="nil"/>
          <w:bottom w:val="nil"/>
          <w:right w:val="nil"/>
          <w:between w:val="nil"/>
        </w:pBdr>
        <w:rPr>
          <w:rFonts w:ascii="Calibri" w:eastAsia="Calibri" w:hAnsi="Calibri" w:cs="Calibri"/>
          <w:color w:val="000000"/>
        </w:rPr>
      </w:pPr>
    </w:p>
    <w:p w14:paraId="63B3B2D8" w14:textId="77777777" w:rsidR="00587CD1" w:rsidRDefault="00587CD1">
      <w:pPr>
        <w:pBdr>
          <w:top w:val="nil"/>
          <w:left w:val="nil"/>
          <w:bottom w:val="nil"/>
          <w:right w:val="nil"/>
          <w:between w:val="nil"/>
        </w:pBdr>
        <w:rPr>
          <w:rFonts w:ascii="Calibri" w:eastAsia="Calibri" w:hAnsi="Calibri" w:cs="Calibri"/>
          <w:color w:val="000000"/>
        </w:rPr>
      </w:pPr>
    </w:p>
    <w:p w14:paraId="7FE0F915" w14:textId="77777777" w:rsidR="00587CD1" w:rsidRDefault="00587CD1">
      <w:pPr>
        <w:pBdr>
          <w:top w:val="nil"/>
          <w:left w:val="nil"/>
          <w:bottom w:val="nil"/>
          <w:right w:val="nil"/>
          <w:between w:val="nil"/>
        </w:pBdr>
        <w:rPr>
          <w:rFonts w:ascii="Calibri" w:eastAsia="Calibri" w:hAnsi="Calibri" w:cs="Calibri"/>
          <w:color w:val="000000"/>
        </w:rPr>
      </w:pPr>
    </w:p>
    <w:p w14:paraId="74C09B0E" w14:textId="77777777" w:rsidR="00587CD1" w:rsidRDefault="00587CD1">
      <w:pPr>
        <w:pBdr>
          <w:top w:val="nil"/>
          <w:left w:val="nil"/>
          <w:bottom w:val="nil"/>
          <w:right w:val="nil"/>
          <w:between w:val="nil"/>
        </w:pBdr>
        <w:rPr>
          <w:rFonts w:ascii="Calibri" w:eastAsia="Calibri" w:hAnsi="Calibri" w:cs="Calibri"/>
          <w:color w:val="000000"/>
        </w:rPr>
      </w:pPr>
    </w:p>
    <w:p w14:paraId="1C094ED1" w14:textId="77777777" w:rsidR="00587CD1" w:rsidRDefault="00587CD1">
      <w:pPr>
        <w:pBdr>
          <w:top w:val="nil"/>
          <w:left w:val="nil"/>
          <w:bottom w:val="nil"/>
          <w:right w:val="nil"/>
          <w:between w:val="nil"/>
        </w:pBdr>
        <w:rPr>
          <w:rFonts w:ascii="Calibri" w:eastAsia="Calibri" w:hAnsi="Calibri" w:cs="Calibri"/>
          <w:color w:val="000000"/>
        </w:rPr>
      </w:pPr>
    </w:p>
    <w:p w14:paraId="2C215C9A" w14:textId="77777777" w:rsidR="00587CD1" w:rsidRDefault="00587CD1">
      <w:pPr>
        <w:pBdr>
          <w:top w:val="nil"/>
          <w:left w:val="nil"/>
          <w:bottom w:val="nil"/>
          <w:right w:val="nil"/>
          <w:between w:val="nil"/>
        </w:pBdr>
        <w:rPr>
          <w:rFonts w:ascii="Calibri" w:eastAsia="Calibri" w:hAnsi="Calibri" w:cs="Calibri"/>
          <w:color w:val="000000"/>
        </w:rPr>
      </w:pPr>
    </w:p>
    <w:p w14:paraId="16EA4E06" w14:textId="77777777" w:rsidR="00587CD1" w:rsidRDefault="00587CD1">
      <w:pPr>
        <w:pBdr>
          <w:top w:val="nil"/>
          <w:left w:val="nil"/>
          <w:bottom w:val="nil"/>
          <w:right w:val="nil"/>
          <w:between w:val="nil"/>
        </w:pBdr>
        <w:rPr>
          <w:rFonts w:ascii="Calibri" w:eastAsia="Calibri" w:hAnsi="Calibri" w:cs="Calibri"/>
          <w:color w:val="000000"/>
        </w:rPr>
      </w:pPr>
    </w:p>
    <w:p w14:paraId="35BFF9FF" w14:textId="77777777" w:rsidR="00587CD1" w:rsidRDefault="00587CD1">
      <w:pPr>
        <w:pBdr>
          <w:top w:val="nil"/>
          <w:left w:val="nil"/>
          <w:bottom w:val="nil"/>
          <w:right w:val="nil"/>
          <w:between w:val="nil"/>
        </w:pBdr>
        <w:rPr>
          <w:rFonts w:ascii="Calibri" w:eastAsia="Calibri" w:hAnsi="Calibri" w:cs="Calibri"/>
          <w:color w:val="000000"/>
        </w:rPr>
      </w:pPr>
    </w:p>
    <w:p w14:paraId="20E67FDC" w14:textId="77777777" w:rsidR="00587CD1" w:rsidRDefault="00587CD1">
      <w:pPr>
        <w:pBdr>
          <w:top w:val="nil"/>
          <w:left w:val="nil"/>
          <w:bottom w:val="nil"/>
          <w:right w:val="nil"/>
          <w:between w:val="nil"/>
        </w:pBdr>
        <w:rPr>
          <w:rFonts w:ascii="Calibri" w:eastAsia="Calibri" w:hAnsi="Calibri" w:cs="Calibri"/>
          <w:color w:val="000000"/>
        </w:rPr>
      </w:pPr>
    </w:p>
    <w:p w14:paraId="45C3D4B1" w14:textId="77777777" w:rsidR="00587CD1" w:rsidRDefault="00587CD1">
      <w:pPr>
        <w:pBdr>
          <w:top w:val="nil"/>
          <w:left w:val="nil"/>
          <w:bottom w:val="nil"/>
          <w:right w:val="nil"/>
          <w:between w:val="nil"/>
        </w:pBdr>
        <w:rPr>
          <w:rFonts w:ascii="Calibri" w:eastAsia="Calibri" w:hAnsi="Calibri" w:cs="Calibri"/>
          <w:color w:val="000000"/>
        </w:rPr>
      </w:pPr>
    </w:p>
    <w:p w14:paraId="04C365DE" w14:textId="77777777" w:rsidR="00587CD1" w:rsidRDefault="00587CD1">
      <w:pPr>
        <w:pBdr>
          <w:top w:val="nil"/>
          <w:left w:val="nil"/>
          <w:bottom w:val="nil"/>
          <w:right w:val="nil"/>
          <w:between w:val="nil"/>
        </w:pBdr>
        <w:rPr>
          <w:rFonts w:ascii="Calibri" w:eastAsia="Calibri" w:hAnsi="Calibri" w:cs="Calibri"/>
          <w:color w:val="000000"/>
        </w:rPr>
      </w:pPr>
    </w:p>
    <w:p w14:paraId="5727A7C6" w14:textId="77777777" w:rsidR="00587CD1" w:rsidRDefault="00587CD1">
      <w:pPr>
        <w:pBdr>
          <w:top w:val="nil"/>
          <w:left w:val="nil"/>
          <w:bottom w:val="nil"/>
          <w:right w:val="nil"/>
          <w:between w:val="nil"/>
        </w:pBdr>
        <w:rPr>
          <w:rFonts w:ascii="Calibri" w:eastAsia="Calibri" w:hAnsi="Calibri" w:cs="Calibri"/>
          <w:color w:val="000000"/>
        </w:rPr>
      </w:pPr>
    </w:p>
    <w:p w14:paraId="275C44A0" w14:textId="77777777" w:rsidR="00587CD1" w:rsidRDefault="00587CD1">
      <w:pPr>
        <w:pBdr>
          <w:top w:val="nil"/>
          <w:left w:val="nil"/>
          <w:bottom w:val="nil"/>
          <w:right w:val="nil"/>
          <w:between w:val="nil"/>
        </w:pBdr>
        <w:rPr>
          <w:rFonts w:ascii="Calibri" w:eastAsia="Calibri" w:hAnsi="Calibri" w:cs="Calibri"/>
          <w:color w:val="000000"/>
        </w:rPr>
      </w:pPr>
    </w:p>
    <w:p w14:paraId="19C184F8" w14:textId="77777777" w:rsidR="00587CD1" w:rsidRDefault="00587CD1">
      <w:pPr>
        <w:pBdr>
          <w:top w:val="nil"/>
          <w:left w:val="nil"/>
          <w:bottom w:val="nil"/>
          <w:right w:val="nil"/>
          <w:between w:val="nil"/>
        </w:pBdr>
        <w:rPr>
          <w:rFonts w:ascii="Calibri" w:eastAsia="Calibri" w:hAnsi="Calibri" w:cs="Calibri"/>
          <w:color w:val="000000"/>
        </w:rPr>
      </w:pPr>
    </w:p>
    <w:p w14:paraId="3016E594" w14:textId="77777777" w:rsidR="00587CD1" w:rsidRDefault="00587CD1">
      <w:pPr>
        <w:pBdr>
          <w:top w:val="nil"/>
          <w:left w:val="nil"/>
          <w:bottom w:val="nil"/>
          <w:right w:val="nil"/>
          <w:between w:val="nil"/>
        </w:pBdr>
        <w:rPr>
          <w:rFonts w:ascii="Calibri" w:eastAsia="Calibri" w:hAnsi="Calibri" w:cs="Calibri"/>
          <w:color w:val="000000"/>
        </w:rPr>
      </w:pPr>
    </w:p>
    <w:p w14:paraId="79721D2D" w14:textId="77777777" w:rsidR="00587CD1" w:rsidRDefault="00587CD1">
      <w:pPr>
        <w:pBdr>
          <w:top w:val="nil"/>
          <w:left w:val="nil"/>
          <w:bottom w:val="nil"/>
          <w:right w:val="nil"/>
          <w:between w:val="nil"/>
        </w:pBdr>
        <w:rPr>
          <w:rFonts w:ascii="Calibri" w:eastAsia="Calibri" w:hAnsi="Calibri" w:cs="Calibri"/>
          <w:color w:val="000000"/>
        </w:rPr>
      </w:pPr>
    </w:p>
    <w:p w14:paraId="29D65351" w14:textId="77777777" w:rsidR="00587CD1" w:rsidRDefault="00587CD1">
      <w:pPr>
        <w:pBdr>
          <w:top w:val="nil"/>
          <w:left w:val="nil"/>
          <w:bottom w:val="nil"/>
          <w:right w:val="nil"/>
          <w:between w:val="nil"/>
        </w:pBdr>
        <w:rPr>
          <w:rFonts w:ascii="Calibri" w:eastAsia="Calibri" w:hAnsi="Calibri" w:cs="Calibri"/>
          <w:color w:val="000000"/>
        </w:rPr>
      </w:pPr>
    </w:p>
    <w:p w14:paraId="1E470998" w14:textId="77777777" w:rsidR="00587CD1" w:rsidRDefault="00587CD1">
      <w:pPr>
        <w:pBdr>
          <w:top w:val="nil"/>
          <w:left w:val="nil"/>
          <w:bottom w:val="nil"/>
          <w:right w:val="nil"/>
          <w:between w:val="nil"/>
        </w:pBdr>
        <w:rPr>
          <w:rFonts w:ascii="Calibri" w:eastAsia="Calibri" w:hAnsi="Calibri" w:cs="Calibri"/>
          <w:color w:val="000000"/>
        </w:rPr>
      </w:pPr>
    </w:p>
    <w:p w14:paraId="2647C46B" w14:textId="77777777" w:rsidR="00587CD1" w:rsidRDefault="00587CD1">
      <w:pPr>
        <w:pBdr>
          <w:top w:val="nil"/>
          <w:left w:val="nil"/>
          <w:bottom w:val="nil"/>
          <w:right w:val="nil"/>
          <w:between w:val="nil"/>
        </w:pBdr>
        <w:rPr>
          <w:rFonts w:ascii="Calibri" w:eastAsia="Calibri" w:hAnsi="Calibri" w:cs="Calibri"/>
          <w:color w:val="000000"/>
        </w:rPr>
      </w:pPr>
    </w:p>
    <w:p w14:paraId="2A46F931" w14:textId="77777777" w:rsidR="00587CD1" w:rsidRDefault="00587CD1">
      <w:pPr>
        <w:pBdr>
          <w:top w:val="nil"/>
          <w:left w:val="nil"/>
          <w:bottom w:val="nil"/>
          <w:right w:val="nil"/>
          <w:between w:val="nil"/>
        </w:pBdr>
        <w:rPr>
          <w:rFonts w:ascii="Calibri" w:eastAsia="Calibri" w:hAnsi="Calibri" w:cs="Calibri"/>
          <w:color w:val="000000"/>
        </w:rPr>
      </w:pPr>
    </w:p>
    <w:p w14:paraId="7FD288BD" w14:textId="77777777" w:rsidR="00587CD1" w:rsidRDefault="00587CD1">
      <w:pPr>
        <w:pBdr>
          <w:top w:val="nil"/>
          <w:left w:val="nil"/>
          <w:bottom w:val="nil"/>
          <w:right w:val="nil"/>
          <w:between w:val="nil"/>
        </w:pBdr>
        <w:rPr>
          <w:rFonts w:ascii="Calibri" w:eastAsia="Calibri" w:hAnsi="Calibri" w:cs="Calibri"/>
          <w:color w:val="000000"/>
        </w:rPr>
      </w:pPr>
    </w:p>
    <w:p w14:paraId="4AD4C6DA" w14:textId="77777777" w:rsidR="00587CD1" w:rsidRDefault="00587CD1">
      <w:pPr>
        <w:pBdr>
          <w:top w:val="nil"/>
          <w:left w:val="nil"/>
          <w:bottom w:val="nil"/>
          <w:right w:val="nil"/>
          <w:between w:val="nil"/>
        </w:pBdr>
        <w:rPr>
          <w:rFonts w:ascii="Calibri" w:eastAsia="Calibri" w:hAnsi="Calibri" w:cs="Calibri"/>
          <w:color w:val="000000"/>
        </w:rPr>
      </w:pPr>
    </w:p>
    <w:p w14:paraId="5FDD6D57" w14:textId="77777777" w:rsidR="00587CD1" w:rsidRDefault="00587CD1">
      <w:pPr>
        <w:pBdr>
          <w:top w:val="nil"/>
          <w:left w:val="nil"/>
          <w:bottom w:val="nil"/>
          <w:right w:val="nil"/>
          <w:between w:val="nil"/>
        </w:pBdr>
        <w:rPr>
          <w:rFonts w:ascii="Calibri" w:eastAsia="Calibri" w:hAnsi="Calibri" w:cs="Calibri"/>
          <w:color w:val="000000"/>
        </w:rPr>
      </w:pPr>
    </w:p>
    <w:p w14:paraId="4CB87BC5" w14:textId="77777777" w:rsidR="00587CD1" w:rsidRDefault="00587CD1">
      <w:pPr>
        <w:pBdr>
          <w:top w:val="nil"/>
          <w:left w:val="nil"/>
          <w:bottom w:val="nil"/>
          <w:right w:val="nil"/>
          <w:between w:val="nil"/>
        </w:pBdr>
        <w:rPr>
          <w:rFonts w:ascii="Calibri" w:eastAsia="Calibri" w:hAnsi="Calibri" w:cs="Calibri"/>
          <w:color w:val="000000"/>
        </w:rPr>
      </w:pPr>
    </w:p>
    <w:p w14:paraId="5C711440" w14:textId="77777777" w:rsidR="00587CD1" w:rsidRDefault="00587CD1">
      <w:pPr>
        <w:pBdr>
          <w:top w:val="nil"/>
          <w:left w:val="nil"/>
          <w:bottom w:val="nil"/>
          <w:right w:val="nil"/>
          <w:between w:val="nil"/>
        </w:pBdr>
        <w:rPr>
          <w:rFonts w:ascii="Calibri" w:eastAsia="Calibri" w:hAnsi="Calibri" w:cs="Calibri"/>
          <w:color w:val="000000"/>
        </w:rPr>
      </w:pPr>
    </w:p>
    <w:p w14:paraId="7922B35D" w14:textId="77777777" w:rsidR="00587CD1" w:rsidRDefault="00587CD1">
      <w:pPr>
        <w:pBdr>
          <w:top w:val="nil"/>
          <w:left w:val="nil"/>
          <w:bottom w:val="nil"/>
          <w:right w:val="nil"/>
          <w:between w:val="nil"/>
        </w:pBdr>
        <w:rPr>
          <w:rFonts w:ascii="Calibri" w:eastAsia="Calibri" w:hAnsi="Calibri" w:cs="Calibri"/>
          <w:color w:val="000000"/>
        </w:rPr>
      </w:pPr>
    </w:p>
    <w:p w14:paraId="4347E800" w14:textId="77777777" w:rsidR="00587CD1" w:rsidRDefault="00587CD1">
      <w:pPr>
        <w:pBdr>
          <w:top w:val="nil"/>
          <w:left w:val="nil"/>
          <w:bottom w:val="nil"/>
          <w:right w:val="nil"/>
          <w:between w:val="nil"/>
        </w:pBdr>
        <w:rPr>
          <w:rFonts w:ascii="Calibri" w:eastAsia="Calibri" w:hAnsi="Calibri" w:cs="Calibri"/>
          <w:color w:val="000000"/>
        </w:rPr>
      </w:pPr>
    </w:p>
    <w:p w14:paraId="5B716841" w14:textId="77777777" w:rsidR="00587CD1" w:rsidRDefault="00A93B28">
      <w:pPr>
        <w:keepNext/>
        <w:pBdr>
          <w:top w:val="nil"/>
          <w:left w:val="nil"/>
          <w:bottom w:val="nil"/>
          <w:right w:val="nil"/>
          <w:between w:val="nil"/>
        </w:pBdr>
        <w:shd w:val="clear" w:color="auto" w:fill="FFFFFF"/>
        <w:ind w:left="357" w:hanging="357"/>
        <w:jc w:val="both"/>
        <w:rPr>
          <w:rFonts w:ascii="Calibri" w:eastAsia="Calibri" w:hAnsi="Calibri" w:cs="Calibri"/>
          <w:b/>
          <w:color w:val="000000"/>
          <w:sz w:val="28"/>
          <w:szCs w:val="28"/>
        </w:rPr>
      </w:pPr>
      <w:r>
        <w:rPr>
          <w:rFonts w:ascii="Calibri" w:eastAsia="Calibri" w:hAnsi="Calibri" w:cs="Calibri"/>
          <w:b/>
          <w:color w:val="000000"/>
          <w:sz w:val="28"/>
          <w:szCs w:val="28"/>
        </w:rPr>
        <w:t xml:space="preserve">I. General provisions </w:t>
      </w:r>
    </w:p>
    <w:p w14:paraId="28B977E1" w14:textId="77777777" w:rsidR="00587CD1" w:rsidRDefault="00587CD1">
      <w:pPr>
        <w:pBdr>
          <w:top w:val="nil"/>
          <w:left w:val="nil"/>
          <w:bottom w:val="nil"/>
          <w:right w:val="nil"/>
          <w:between w:val="nil"/>
        </w:pBdr>
        <w:jc w:val="both"/>
        <w:rPr>
          <w:rFonts w:ascii="Calibri" w:eastAsia="Calibri" w:hAnsi="Calibri" w:cs="Calibri"/>
          <w:color w:val="000000"/>
        </w:rPr>
      </w:pPr>
    </w:p>
    <w:p w14:paraId="6E38CCA6" w14:textId="77777777"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1</w:t>
      </w:r>
    </w:p>
    <w:p w14:paraId="140FFB50" w14:textId="347C369B" w:rsidR="00587CD1" w:rsidRDefault="00A93B28">
      <w:pPr>
        <w:numPr>
          <w:ilvl w:val="2"/>
          <w:numId w:val="2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These Rules and Regulations determine the rules of conducting studies and studying as well as the rights and duties of students that apply to all study programs, levels, profiles and forms of studies conducted at the University of Economics in Katowice, hereinafter referred to as the "University</w:t>
      </w:r>
      <w:r w:rsidR="006F00C3">
        <w:rPr>
          <w:rFonts w:ascii="Calibri" w:eastAsia="Calibri" w:hAnsi="Calibri" w:cs="Calibri"/>
          <w:color w:val="000000"/>
        </w:rPr>
        <w:t>.</w:t>
      </w:r>
      <w:r>
        <w:rPr>
          <w:rFonts w:ascii="Calibri" w:eastAsia="Calibri" w:hAnsi="Calibri" w:cs="Calibri"/>
          <w:color w:val="000000"/>
        </w:rPr>
        <w:t>"</w:t>
      </w:r>
    </w:p>
    <w:p w14:paraId="4428DB0B" w14:textId="77777777" w:rsidR="00587CD1" w:rsidRDefault="00A93B28">
      <w:pPr>
        <w:numPr>
          <w:ilvl w:val="2"/>
          <w:numId w:val="2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These Rules and Regulations specify the organization of studies, along with the associated rights and responsibilities of students of the University's full- and part-time undergraduate and graduate programs.</w:t>
      </w:r>
    </w:p>
    <w:p w14:paraId="6E680A90" w14:textId="77777777" w:rsidR="00587CD1" w:rsidRDefault="00A93B28">
      <w:pPr>
        <w:numPr>
          <w:ilvl w:val="2"/>
          <w:numId w:val="2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terms used in these Rules and Regulations shall mean: </w:t>
      </w:r>
    </w:p>
    <w:p w14:paraId="286A20CA" w14:textId="77777777" w:rsidR="00587CD1" w:rsidRDefault="00A93B28">
      <w:pPr>
        <w:numPr>
          <w:ilvl w:val="3"/>
          <w:numId w:val="2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credit deficit – the difference between the number of ECTS credits required to complete the semester(s) according to an established study curriculum and the number of ECTS credits obtained by a student in the implementation of said curriculum, or obtained as a result of the confirmation of learning outcomes,</w:t>
      </w:r>
    </w:p>
    <w:p w14:paraId="0A789D35" w14:textId="77777777" w:rsidR="00587CD1" w:rsidRDefault="00A93B28">
      <w:pPr>
        <w:numPr>
          <w:ilvl w:val="3"/>
          <w:numId w:val="2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days – calendar days, </w:t>
      </w:r>
    </w:p>
    <w:p w14:paraId="5033BA18" w14:textId="77777777" w:rsidR="00587CD1" w:rsidRDefault="00A93B28">
      <w:pPr>
        <w:numPr>
          <w:ilvl w:val="3"/>
          <w:numId w:val="2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Dean – a person managing the university within the meaning of the Statute of the University of Economics in Katowice, </w:t>
      </w:r>
    </w:p>
    <w:p w14:paraId="6B76FB44" w14:textId="77777777" w:rsidR="00587CD1" w:rsidRDefault="00A93B28">
      <w:pPr>
        <w:numPr>
          <w:ilvl w:val="3"/>
          <w:numId w:val="2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Office for School of Undergraduate and Graduate Studies (Student Services) – an organizational unit of the University providing administrative and organizational support for the teaching process in the School of Undergraduate and Graduate Studies,</w:t>
      </w:r>
    </w:p>
    <w:p w14:paraId="4E9243A8" w14:textId="77777777" w:rsidR="00587CD1" w:rsidRDefault="00A93B28">
      <w:pPr>
        <w:numPr>
          <w:ilvl w:val="3"/>
          <w:numId w:val="2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form of study – full-time or part-time studies, </w:t>
      </w:r>
    </w:p>
    <w:p w14:paraId="5C3A69DB" w14:textId="77777777" w:rsidR="00587CD1" w:rsidRDefault="00A93B28">
      <w:pPr>
        <w:numPr>
          <w:ilvl w:val="3"/>
          <w:numId w:val="2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study program – a distinct form of education, delivered in the manner specified in the curriculum under levels 6 and 7 of the Polish Qualifications Framework,</w:t>
      </w:r>
    </w:p>
    <w:p w14:paraId="47FBF0FE" w14:textId="1B4DB137" w:rsidR="00587CD1" w:rsidRDefault="004E54B2">
      <w:pPr>
        <w:numPr>
          <w:ilvl w:val="3"/>
          <w:numId w:val="2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c</w:t>
      </w:r>
      <w:r w:rsidR="00A93B28">
        <w:rPr>
          <w:rFonts w:ascii="Calibri" w:eastAsia="Calibri" w:hAnsi="Calibri" w:cs="Calibri"/>
          <w:color w:val="000000"/>
        </w:rPr>
        <w:t xml:space="preserve">ourse </w:t>
      </w:r>
      <w:r>
        <w:rPr>
          <w:rFonts w:ascii="Calibri" w:eastAsia="Calibri" w:hAnsi="Calibri" w:cs="Calibri"/>
          <w:color w:val="000000"/>
        </w:rPr>
        <w:t>c</w:t>
      </w:r>
      <w:r w:rsidR="00A93B28">
        <w:rPr>
          <w:rFonts w:ascii="Calibri" w:eastAsia="Calibri" w:hAnsi="Calibri" w:cs="Calibri"/>
          <w:color w:val="000000"/>
        </w:rPr>
        <w:t>oordinator – a person who has the competencies and experience to prepare a  curriculum (syllabus) for courses taught in a given program, level and profile,</w:t>
      </w:r>
    </w:p>
    <w:p w14:paraId="27591279" w14:textId="77777777" w:rsidR="00587CD1" w:rsidRDefault="00A93B28">
      <w:pPr>
        <w:numPr>
          <w:ilvl w:val="3"/>
          <w:numId w:val="2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level of study – undergraduate or graduate studies, </w:t>
      </w:r>
    </w:p>
    <w:p w14:paraId="1F266967" w14:textId="77777777" w:rsidR="00587CD1" w:rsidRDefault="00A93B28">
      <w:pPr>
        <w:numPr>
          <w:ilvl w:val="3"/>
          <w:numId w:val="2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education profile – general academic profile or practically-oriented vocational profile,</w:t>
      </w:r>
    </w:p>
    <w:p w14:paraId="1FA645CC" w14:textId="77777777" w:rsidR="00587CD1" w:rsidRDefault="00A93B28">
      <w:pPr>
        <w:numPr>
          <w:ilvl w:val="3"/>
          <w:numId w:val="2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rPr>
        <w:t>s</w:t>
      </w:r>
      <w:r>
        <w:rPr>
          <w:rFonts w:ascii="Calibri" w:eastAsia="Calibri" w:hAnsi="Calibri" w:cs="Calibri"/>
          <w:color w:val="000000"/>
        </w:rPr>
        <w:t>upervisor – a</w:t>
      </w:r>
      <w:r>
        <w:rPr>
          <w:rFonts w:ascii="Calibri" w:eastAsia="Calibri" w:hAnsi="Calibri" w:cs="Calibri"/>
        </w:rPr>
        <w:t xml:space="preserve"> university</w:t>
      </w:r>
      <w:r>
        <w:rPr>
          <w:rFonts w:ascii="Calibri" w:eastAsia="Calibri" w:hAnsi="Calibri" w:cs="Calibri"/>
          <w:color w:val="000000"/>
        </w:rPr>
        <w:t xml:space="preserve"> teacher, chosen by a student, entrusted by the Dean to conduct a diploma seminar,</w:t>
      </w:r>
    </w:p>
    <w:p w14:paraId="48D0717C" w14:textId="080C57D0" w:rsidR="00587CD1" w:rsidRDefault="00A93B28">
      <w:pPr>
        <w:numPr>
          <w:ilvl w:val="3"/>
          <w:numId w:val="2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rPr>
        <w:t>c</w:t>
      </w:r>
      <w:r>
        <w:rPr>
          <w:rFonts w:ascii="Calibri" w:eastAsia="Calibri" w:hAnsi="Calibri" w:cs="Calibri"/>
          <w:color w:val="000000"/>
        </w:rPr>
        <w:t xml:space="preserve">ourse </w:t>
      </w:r>
      <w:r>
        <w:rPr>
          <w:rFonts w:ascii="Calibri" w:eastAsia="Calibri" w:hAnsi="Calibri" w:cs="Calibri"/>
        </w:rPr>
        <w:t>i</w:t>
      </w:r>
      <w:r>
        <w:rPr>
          <w:rFonts w:ascii="Calibri" w:eastAsia="Calibri" w:hAnsi="Calibri" w:cs="Calibri"/>
          <w:color w:val="000000"/>
        </w:rPr>
        <w:t>nstructor – a</w:t>
      </w:r>
      <w:r>
        <w:rPr>
          <w:rFonts w:ascii="Calibri" w:eastAsia="Calibri" w:hAnsi="Calibri" w:cs="Calibri"/>
        </w:rPr>
        <w:t xml:space="preserve"> university</w:t>
      </w:r>
      <w:r>
        <w:rPr>
          <w:rFonts w:ascii="Calibri" w:eastAsia="Calibri" w:hAnsi="Calibri" w:cs="Calibri"/>
          <w:color w:val="000000"/>
        </w:rPr>
        <w:t xml:space="preserve"> teacher </w:t>
      </w:r>
      <w:r w:rsidR="00602A6A">
        <w:rPr>
          <w:rFonts w:ascii="Calibri" w:eastAsia="Calibri" w:hAnsi="Calibri" w:cs="Calibri"/>
          <w:color w:val="000000"/>
        </w:rPr>
        <w:t>whom</w:t>
      </w:r>
      <w:r>
        <w:rPr>
          <w:rFonts w:ascii="Calibri" w:eastAsia="Calibri" w:hAnsi="Calibri" w:cs="Calibri"/>
          <w:color w:val="000000"/>
        </w:rPr>
        <w:t xml:space="preserve"> </w:t>
      </w:r>
      <w:r w:rsidR="00602A6A">
        <w:rPr>
          <w:rFonts w:ascii="Calibri" w:eastAsia="Calibri" w:hAnsi="Calibri" w:cs="Calibri"/>
          <w:color w:val="000000"/>
        </w:rPr>
        <w:t>the Dean has entrusted</w:t>
      </w:r>
      <w:r>
        <w:rPr>
          <w:rFonts w:ascii="Calibri" w:eastAsia="Calibri" w:hAnsi="Calibri" w:cs="Calibri"/>
          <w:color w:val="000000"/>
        </w:rPr>
        <w:t xml:space="preserve"> with conducting the course included in the program curriculum, </w:t>
      </w:r>
    </w:p>
    <w:p w14:paraId="7F9E7BBC" w14:textId="77777777" w:rsidR="00587CD1" w:rsidRDefault="00A93B28">
      <w:pPr>
        <w:numPr>
          <w:ilvl w:val="3"/>
          <w:numId w:val="2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course – a group of teaching activities divided into different types of instruction, </w:t>
      </w:r>
    </w:p>
    <w:p w14:paraId="7DFDC564" w14:textId="33F60009" w:rsidR="00587CD1" w:rsidRDefault="00A93B28">
      <w:pPr>
        <w:numPr>
          <w:ilvl w:val="3"/>
          <w:numId w:val="2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curriculum differences – course modules, for which the student must obtain additional credits due to the transfer from another university, change of a program or a form of study, repeating the semester, leave of absence, resumption of studies, </w:t>
      </w:r>
      <w:r w:rsidR="003D67FC" w:rsidRPr="003D67FC">
        <w:rPr>
          <w:rFonts w:ascii="Calibri" w:eastAsia="Calibri" w:hAnsi="Calibri" w:cs="Calibri"/>
          <w:color w:val="000000"/>
        </w:rPr>
        <w:t>leading to the achievement of program-specific learning outcomes</w:t>
      </w:r>
      <w:r w:rsidR="003D67FC">
        <w:rPr>
          <w:rStyle w:val="Odwoanieprzypisudolnego"/>
          <w:rFonts w:ascii="Calibri" w:eastAsia="Calibri" w:hAnsi="Calibri" w:cs="Calibri"/>
          <w:color w:val="000000"/>
        </w:rPr>
        <w:footnoteReference w:id="2"/>
      </w:r>
      <w:r w:rsidR="003D67FC">
        <w:rPr>
          <w:rFonts w:ascii="Calibri" w:eastAsia="Calibri" w:hAnsi="Calibri" w:cs="Calibri"/>
          <w:color w:val="000000"/>
        </w:rPr>
        <w:t>,</w:t>
      </w:r>
    </w:p>
    <w:p w14:paraId="0B8A9554" w14:textId="77777777" w:rsidR="00587CD1" w:rsidRDefault="00A93B28">
      <w:pPr>
        <w:numPr>
          <w:ilvl w:val="3"/>
          <w:numId w:val="2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Statute – Statute of the University of Economics in Katowice,</w:t>
      </w:r>
    </w:p>
    <w:p w14:paraId="5E8F5EB4" w14:textId="77777777" w:rsidR="00587CD1" w:rsidRDefault="00A93B28">
      <w:pPr>
        <w:numPr>
          <w:ilvl w:val="3"/>
          <w:numId w:val="2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student – a person who has been enrolled in an undergraduate or graduate program and has taken the student oath, </w:t>
      </w:r>
    </w:p>
    <w:p w14:paraId="3D30F928" w14:textId="2DC4188A" w:rsidR="00587CD1" w:rsidRDefault="00A93B28">
      <w:pPr>
        <w:numPr>
          <w:ilvl w:val="3"/>
          <w:numId w:val="2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lastRenderedPageBreak/>
        <w:t xml:space="preserve">syllabus – a detailed description of teaching activities established by a </w:t>
      </w:r>
      <w:r w:rsidR="00E53FBE">
        <w:rPr>
          <w:rFonts w:ascii="Calibri" w:eastAsia="Calibri" w:hAnsi="Calibri" w:cs="Calibri"/>
          <w:color w:val="000000"/>
        </w:rPr>
        <w:t>c</w:t>
      </w:r>
      <w:r>
        <w:rPr>
          <w:rFonts w:ascii="Calibri" w:eastAsia="Calibri" w:hAnsi="Calibri" w:cs="Calibri"/>
          <w:color w:val="000000"/>
        </w:rPr>
        <w:t xml:space="preserve">ourse </w:t>
      </w:r>
      <w:r w:rsidR="00E53FBE">
        <w:rPr>
          <w:rFonts w:ascii="Calibri" w:eastAsia="Calibri" w:hAnsi="Calibri" w:cs="Calibri"/>
          <w:color w:val="000000"/>
        </w:rPr>
        <w:t>c</w:t>
      </w:r>
      <w:r>
        <w:rPr>
          <w:rFonts w:ascii="Calibri" w:eastAsia="Calibri" w:hAnsi="Calibri" w:cs="Calibri"/>
          <w:color w:val="000000"/>
        </w:rPr>
        <w:t>oordinator, specifying the objectives, learning outcomes, methods of verification and assessment of their achievement, as well as the teaching content assigned to a given teaching activity, constituting an integral part of the curriculum for a given program, level and profile of study,</w:t>
      </w:r>
    </w:p>
    <w:p w14:paraId="1AD33E3D" w14:textId="002D5E40" w:rsidR="00587CD1" w:rsidRDefault="00A93B28">
      <w:pPr>
        <w:numPr>
          <w:ilvl w:val="3"/>
          <w:numId w:val="2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person requiring additional assistance – a person who, either due to their external or internal characteristics, or circumstances, needs to take </w:t>
      </w:r>
      <w:r w:rsidR="00602A6A">
        <w:rPr>
          <w:rFonts w:ascii="Calibri" w:eastAsia="Calibri" w:hAnsi="Calibri" w:cs="Calibri"/>
          <w:color w:val="000000"/>
        </w:rPr>
        <w:t>further</w:t>
      </w:r>
      <w:r>
        <w:rPr>
          <w:rFonts w:ascii="Calibri" w:eastAsia="Calibri" w:hAnsi="Calibri" w:cs="Calibri"/>
          <w:color w:val="000000"/>
        </w:rPr>
        <w:t xml:space="preserve"> actions or measures to overcome barriers in order to participate in various spheres of life on an equal basis with others,</w:t>
      </w:r>
    </w:p>
    <w:p w14:paraId="3507614F" w14:textId="77777777" w:rsidR="00587CD1" w:rsidRDefault="00A93B28">
      <w:pPr>
        <w:numPr>
          <w:ilvl w:val="3"/>
          <w:numId w:val="2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type of courses – lectures, classes, laboratory classes, foreign language classes or any other type of instruction stipulated in the program curriculum, </w:t>
      </w:r>
    </w:p>
    <w:p w14:paraId="772CE18C" w14:textId="77777777" w:rsidR="00587CD1" w:rsidRDefault="00A93B28">
      <w:pPr>
        <w:numPr>
          <w:ilvl w:val="3"/>
          <w:numId w:val="2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University – the University of Economics in Katowice,</w:t>
      </w:r>
    </w:p>
    <w:p w14:paraId="0FD5AD80" w14:textId="77777777" w:rsidR="00587CD1" w:rsidRDefault="00A93B28">
      <w:pPr>
        <w:numPr>
          <w:ilvl w:val="3"/>
          <w:numId w:val="2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Act – the Act of July 20, 2018 – Law on Higher Education and Science,</w:t>
      </w:r>
    </w:p>
    <w:p w14:paraId="136DC1DF" w14:textId="77777777" w:rsidR="00587CD1" w:rsidRDefault="00A93B28">
      <w:pPr>
        <w:numPr>
          <w:ilvl w:val="3"/>
          <w:numId w:val="27"/>
        </w:numPr>
        <w:pBdr>
          <w:top w:val="nil"/>
          <w:left w:val="nil"/>
          <w:bottom w:val="nil"/>
          <w:right w:val="nil"/>
          <w:between w:val="nil"/>
        </w:pBdr>
        <w:rPr>
          <w:rFonts w:ascii="Calibri" w:eastAsia="Calibri" w:hAnsi="Calibri" w:cs="Calibri"/>
          <w:color w:val="000000"/>
        </w:rPr>
      </w:pPr>
      <w:bookmarkStart w:id="0" w:name="_heading=h.gjdgxs" w:colFirst="0" w:colLast="0"/>
      <w:bookmarkEnd w:id="0"/>
      <w:r>
        <w:rPr>
          <w:rFonts w:ascii="Calibri" w:eastAsia="Calibri" w:hAnsi="Calibri" w:cs="Calibri"/>
          <w:color w:val="000000"/>
        </w:rPr>
        <w:t xml:space="preserve">submission of a </w:t>
      </w:r>
      <w:r>
        <w:rPr>
          <w:rFonts w:ascii="Calibri" w:eastAsia="Calibri" w:hAnsi="Calibri" w:cs="Calibri"/>
        </w:rPr>
        <w:t xml:space="preserve">final </w:t>
      </w:r>
      <w:r>
        <w:rPr>
          <w:rFonts w:ascii="Calibri" w:eastAsia="Calibri" w:hAnsi="Calibri" w:cs="Calibri"/>
          <w:color w:val="000000"/>
        </w:rPr>
        <w:t xml:space="preserve">dissertation – the preparation of a </w:t>
      </w:r>
      <w:r>
        <w:rPr>
          <w:rFonts w:ascii="Calibri" w:eastAsia="Calibri" w:hAnsi="Calibri" w:cs="Calibri"/>
        </w:rPr>
        <w:t xml:space="preserve">final </w:t>
      </w:r>
      <w:r>
        <w:rPr>
          <w:rFonts w:ascii="Calibri" w:eastAsia="Calibri" w:hAnsi="Calibri" w:cs="Calibri"/>
          <w:color w:val="000000"/>
        </w:rPr>
        <w:t xml:space="preserve">dissertation for examination, concluded by a </w:t>
      </w:r>
      <w:r>
        <w:rPr>
          <w:rFonts w:ascii="Calibri" w:eastAsia="Calibri" w:hAnsi="Calibri" w:cs="Calibri"/>
        </w:rPr>
        <w:t>s</w:t>
      </w:r>
      <w:r>
        <w:rPr>
          <w:rFonts w:ascii="Calibri" w:eastAsia="Calibri" w:hAnsi="Calibri" w:cs="Calibri"/>
          <w:color w:val="000000"/>
        </w:rPr>
        <w:t>upervisor's approval for defense in the ICT system.</w:t>
      </w:r>
    </w:p>
    <w:p w14:paraId="74B34E97" w14:textId="77777777" w:rsidR="00587CD1" w:rsidRDefault="00587CD1">
      <w:pPr>
        <w:spacing w:line="276" w:lineRule="auto"/>
        <w:jc w:val="both"/>
        <w:rPr>
          <w:rFonts w:ascii="Calibri" w:eastAsia="Calibri" w:hAnsi="Calibri" w:cs="Calibri"/>
        </w:rPr>
      </w:pPr>
    </w:p>
    <w:p w14:paraId="1DDAFB1B" w14:textId="77777777" w:rsidR="00587CD1" w:rsidRDefault="00A93B28">
      <w:pPr>
        <w:spacing w:line="276" w:lineRule="auto"/>
        <w:jc w:val="center"/>
        <w:rPr>
          <w:rFonts w:ascii="Calibri" w:eastAsia="Calibri" w:hAnsi="Calibri" w:cs="Calibri"/>
          <w:b/>
        </w:rPr>
      </w:pPr>
      <w:r>
        <w:rPr>
          <w:rFonts w:ascii="Calibri" w:eastAsia="Calibri" w:hAnsi="Calibri" w:cs="Calibri"/>
          <w:b/>
        </w:rPr>
        <w:t>§ 2</w:t>
      </w:r>
    </w:p>
    <w:p w14:paraId="74E00536" w14:textId="77777777" w:rsidR="00587CD1" w:rsidRDefault="00A93B28">
      <w:pPr>
        <w:keepNext/>
        <w:numPr>
          <w:ilvl w:val="0"/>
          <w:numId w:val="26"/>
        </w:num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 xml:space="preserve">A student of the University is a person who has been enrolled in a study program as a result of: </w:t>
      </w:r>
    </w:p>
    <w:p w14:paraId="5134D09E" w14:textId="77777777" w:rsidR="00587CD1" w:rsidRDefault="00A93B28">
      <w:pPr>
        <w:numPr>
          <w:ilvl w:val="3"/>
          <w:numId w:val="24"/>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admission procedure or </w:t>
      </w:r>
    </w:p>
    <w:p w14:paraId="72341BBB" w14:textId="77777777" w:rsidR="00587CD1" w:rsidRDefault="00A93B28">
      <w:pPr>
        <w:numPr>
          <w:ilvl w:val="3"/>
          <w:numId w:val="24"/>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recognition of learning outcomes or </w:t>
      </w:r>
    </w:p>
    <w:p w14:paraId="5418C912" w14:textId="77777777" w:rsidR="00587CD1" w:rsidRDefault="00A93B28">
      <w:pPr>
        <w:numPr>
          <w:ilvl w:val="3"/>
          <w:numId w:val="24"/>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transfer from another university</w:t>
      </w:r>
    </w:p>
    <w:p w14:paraId="55E6A65B" w14:textId="4F62EBF9" w:rsidR="00587CD1" w:rsidRDefault="00A93B28">
      <w:pPr>
        <w:pBdr>
          <w:top w:val="nil"/>
          <w:left w:val="nil"/>
          <w:bottom w:val="nil"/>
          <w:right w:val="nil"/>
          <w:between w:val="nil"/>
        </w:pBdr>
        <w:spacing w:line="276" w:lineRule="auto"/>
        <w:ind w:left="720"/>
        <w:jc w:val="both"/>
        <w:rPr>
          <w:rFonts w:ascii="Calibri" w:eastAsia="Calibri" w:hAnsi="Calibri" w:cs="Calibri"/>
          <w:color w:val="000000"/>
        </w:rPr>
      </w:pPr>
      <w:r>
        <w:rPr>
          <w:rFonts w:ascii="Calibri" w:eastAsia="Calibri" w:hAnsi="Calibri" w:cs="Calibri"/>
          <w:color w:val="000000"/>
        </w:rPr>
        <w:t xml:space="preserve">who has taken the student oath stipulated by the Statute of the University of Economics in Katowice, hereinafter referred to as the </w:t>
      </w:r>
      <w:r w:rsidR="00A77E2C">
        <w:rPr>
          <w:rFonts w:ascii="Calibri" w:eastAsia="Calibri" w:hAnsi="Calibri" w:cs="Calibri"/>
          <w:color w:val="000000"/>
        </w:rPr>
        <w:t>"</w:t>
      </w:r>
      <w:r>
        <w:rPr>
          <w:rFonts w:ascii="Calibri" w:eastAsia="Calibri" w:hAnsi="Calibri" w:cs="Calibri"/>
          <w:color w:val="000000"/>
        </w:rPr>
        <w:t>Statute,</w:t>
      </w:r>
      <w:r w:rsidR="00A77E2C">
        <w:rPr>
          <w:rFonts w:ascii="Calibri" w:eastAsia="Calibri" w:hAnsi="Calibri" w:cs="Calibri"/>
          <w:color w:val="000000"/>
        </w:rPr>
        <w:t>"</w:t>
      </w:r>
      <w:r w:rsidR="00E42285">
        <w:rPr>
          <w:rFonts w:ascii="Calibri" w:eastAsia="Calibri" w:hAnsi="Calibri" w:cs="Calibri"/>
          <w:color w:val="000000"/>
        </w:rPr>
        <w:t xml:space="preserve"> within 14</w:t>
      </w:r>
      <w:r>
        <w:rPr>
          <w:rFonts w:ascii="Calibri" w:eastAsia="Calibri" w:hAnsi="Calibri" w:cs="Calibri"/>
          <w:color w:val="000000"/>
        </w:rPr>
        <w:t xml:space="preserve"> days of the commencement of courses</w:t>
      </w:r>
      <w:r w:rsidR="001E6475">
        <w:rPr>
          <w:rStyle w:val="Odwoanieprzypisudolnego"/>
          <w:rFonts w:ascii="Calibri" w:eastAsia="Calibri" w:hAnsi="Calibri" w:cs="Calibri"/>
          <w:color w:val="000000"/>
        </w:rPr>
        <w:footnoteReference w:id="3"/>
      </w:r>
      <w:r>
        <w:rPr>
          <w:rFonts w:ascii="Calibri" w:eastAsia="Calibri" w:hAnsi="Calibri" w:cs="Calibri"/>
          <w:color w:val="000000"/>
        </w:rPr>
        <w:t xml:space="preserve">. </w:t>
      </w:r>
    </w:p>
    <w:p w14:paraId="0C88E3B4" w14:textId="5E2F3631" w:rsidR="00587CD1" w:rsidRDefault="00A93B28">
      <w:pPr>
        <w:numPr>
          <w:ilvl w:val="2"/>
          <w:numId w:val="24"/>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In case of resumption of studies, a student matriculates by taking the student oath. </w:t>
      </w:r>
      <w:r>
        <w:rPr>
          <w:rFonts w:ascii="Calibri" w:eastAsia="Calibri" w:hAnsi="Calibri" w:cs="Calibri"/>
        </w:rPr>
        <w:t xml:space="preserve"> The oath must be taken within </w:t>
      </w:r>
      <w:r w:rsidR="00A77E2C">
        <w:rPr>
          <w:rFonts w:ascii="Calibri" w:eastAsia="Calibri" w:hAnsi="Calibri" w:cs="Calibri"/>
        </w:rPr>
        <w:t xml:space="preserve">14 </w:t>
      </w:r>
      <w:r>
        <w:rPr>
          <w:rFonts w:ascii="Calibri" w:eastAsia="Calibri" w:hAnsi="Calibri" w:cs="Calibri"/>
        </w:rPr>
        <w:t>days of the commencement of courses.</w:t>
      </w:r>
    </w:p>
    <w:p w14:paraId="7A94206B" w14:textId="3ED88086" w:rsidR="00587CD1" w:rsidRDefault="00A93B28">
      <w:pPr>
        <w:numPr>
          <w:ilvl w:val="2"/>
          <w:numId w:val="24"/>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rPr>
        <w:t xml:space="preserve">Acquisition of student rights takes place at the moment of taking the oath, but not earlier than on the commencement date of the semester for which a student has been admitted. Taking the oath by a person admitted to the University </w:t>
      </w:r>
      <w:r w:rsidR="00E50210">
        <w:rPr>
          <w:rFonts w:ascii="Calibri" w:eastAsia="Calibri" w:hAnsi="Calibri" w:cs="Calibri"/>
        </w:rPr>
        <w:t>is conducted through</w:t>
      </w:r>
      <w:r>
        <w:rPr>
          <w:rFonts w:ascii="Calibri" w:eastAsia="Calibri" w:hAnsi="Calibri" w:cs="Calibri"/>
        </w:rPr>
        <w:t xml:space="preserve"> the ICT system.</w:t>
      </w:r>
    </w:p>
    <w:p w14:paraId="1FAC9346" w14:textId="4723C8EA" w:rsidR="00587CD1" w:rsidRDefault="00A93B28">
      <w:pPr>
        <w:numPr>
          <w:ilvl w:val="2"/>
          <w:numId w:val="24"/>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A student is issued a student identity card. </w:t>
      </w:r>
      <w:r>
        <w:rPr>
          <w:rFonts w:ascii="Calibri" w:eastAsia="Calibri" w:hAnsi="Calibri" w:cs="Calibri"/>
        </w:rPr>
        <w:t xml:space="preserve">The validity of a student ID card is confirmed every semester at the Office for School of Undergraduate and Graduate Studies (Student Services). A student may </w:t>
      </w:r>
      <w:r w:rsidR="00602A6A">
        <w:rPr>
          <w:rFonts w:ascii="Calibri" w:eastAsia="Calibri" w:hAnsi="Calibri" w:cs="Calibri"/>
        </w:rPr>
        <w:t xml:space="preserve">also receive a </w:t>
      </w:r>
      <w:proofErr w:type="spellStart"/>
      <w:r w:rsidR="00602A6A">
        <w:rPr>
          <w:rFonts w:ascii="Calibri" w:eastAsia="Calibri" w:hAnsi="Calibri" w:cs="Calibri"/>
        </w:rPr>
        <w:t>mLegitymacja</w:t>
      </w:r>
      <w:proofErr w:type="spellEnd"/>
      <w:r w:rsidR="00602A6A">
        <w:rPr>
          <w:rFonts w:ascii="Calibri" w:eastAsia="Calibri" w:hAnsi="Calibri" w:cs="Calibri"/>
        </w:rPr>
        <w:t xml:space="preserve"> student ID card, valid for the same period as the original </w:t>
      </w:r>
      <w:r>
        <w:rPr>
          <w:rFonts w:ascii="Calibri" w:eastAsia="Calibri" w:hAnsi="Calibri" w:cs="Calibri"/>
        </w:rPr>
        <w:t xml:space="preserve">student ID card. </w:t>
      </w:r>
    </w:p>
    <w:p w14:paraId="3A9A9535" w14:textId="25D1B0EE" w:rsidR="00587CD1" w:rsidRDefault="00A93B28">
      <w:pPr>
        <w:numPr>
          <w:ilvl w:val="2"/>
          <w:numId w:val="24"/>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A student is required to </w:t>
      </w:r>
      <w:r>
        <w:rPr>
          <w:rFonts w:ascii="Calibri" w:eastAsia="Calibri" w:hAnsi="Calibri" w:cs="Calibri"/>
        </w:rPr>
        <w:t xml:space="preserve">immediately inform </w:t>
      </w:r>
      <w:r>
        <w:rPr>
          <w:rFonts w:ascii="Calibri" w:eastAsia="Calibri" w:hAnsi="Calibri" w:cs="Calibri"/>
          <w:color w:val="000000"/>
        </w:rPr>
        <w:t xml:space="preserve">the University of any changes </w:t>
      </w:r>
      <w:r w:rsidR="00602A6A">
        <w:rPr>
          <w:rFonts w:ascii="Calibri" w:eastAsia="Calibri" w:hAnsi="Calibri" w:cs="Calibri"/>
          <w:color w:val="000000"/>
        </w:rPr>
        <w:t>to their personal data, i.e., address of residence, e-mail,</w:t>
      </w:r>
      <w:r>
        <w:rPr>
          <w:rFonts w:ascii="Calibri" w:eastAsia="Calibri" w:hAnsi="Calibri" w:cs="Calibri"/>
          <w:color w:val="000000"/>
        </w:rPr>
        <w:t xml:space="preserve"> and telephone number. In case of failure to fulfill this obligation, the correspondence sent to the last known address is deemed delivered. </w:t>
      </w:r>
    </w:p>
    <w:p w14:paraId="575AF59C" w14:textId="77777777" w:rsidR="00587CD1" w:rsidRDefault="00587CD1">
      <w:pPr>
        <w:spacing w:line="276" w:lineRule="auto"/>
        <w:jc w:val="both"/>
        <w:rPr>
          <w:rFonts w:ascii="Calibri" w:eastAsia="Calibri" w:hAnsi="Calibri" w:cs="Calibri"/>
        </w:rPr>
      </w:pPr>
    </w:p>
    <w:p w14:paraId="578D35F7" w14:textId="0DA9DBF0" w:rsidR="00587CD1" w:rsidRDefault="00A93B28">
      <w:pPr>
        <w:pBdr>
          <w:top w:val="nil"/>
          <w:left w:val="nil"/>
          <w:bottom w:val="nil"/>
          <w:right w:val="nil"/>
          <w:between w:val="nil"/>
        </w:pBdr>
        <w:tabs>
          <w:tab w:val="left" w:pos="1248"/>
        </w:tabs>
        <w:jc w:val="center"/>
        <w:rPr>
          <w:rFonts w:ascii="Calibri" w:eastAsia="Calibri" w:hAnsi="Calibri" w:cs="Calibri"/>
          <w:b/>
          <w:color w:val="000000"/>
        </w:rPr>
      </w:pPr>
      <w:r>
        <w:rPr>
          <w:rFonts w:ascii="Calibri" w:eastAsia="Calibri" w:hAnsi="Calibri" w:cs="Calibri"/>
          <w:b/>
          <w:color w:val="000000"/>
        </w:rPr>
        <w:lastRenderedPageBreak/>
        <w:t>§ 3</w:t>
      </w:r>
      <w:r w:rsidR="001778C0">
        <w:rPr>
          <w:rFonts w:ascii="Calibri" w:eastAsia="Calibri" w:hAnsi="Calibri" w:cs="Calibri"/>
          <w:b/>
          <w:color w:val="000000"/>
        </w:rPr>
        <w:t xml:space="preserve"> </w:t>
      </w:r>
      <w:r w:rsidR="00B63E32">
        <w:rPr>
          <w:rStyle w:val="Odwoanieprzypisudolnego"/>
          <w:rFonts w:ascii="Calibri" w:eastAsia="Calibri" w:hAnsi="Calibri" w:cs="Calibri"/>
          <w:b/>
          <w:color w:val="000000"/>
        </w:rPr>
        <w:footnoteReference w:id="4"/>
      </w:r>
    </w:p>
    <w:p w14:paraId="44583BB6" w14:textId="121E6E70" w:rsidR="00B63E32" w:rsidRPr="00B63E32" w:rsidRDefault="00B63E32" w:rsidP="00B63E32">
      <w:pPr>
        <w:pStyle w:val="Akapitzlist"/>
        <w:numPr>
          <w:ilvl w:val="0"/>
          <w:numId w:val="43"/>
        </w:numPr>
        <w:pBdr>
          <w:top w:val="nil"/>
          <w:left w:val="nil"/>
          <w:bottom w:val="nil"/>
          <w:right w:val="nil"/>
          <w:between w:val="nil"/>
        </w:pBdr>
        <w:jc w:val="both"/>
        <w:rPr>
          <w:rFonts w:ascii="Calibri" w:eastAsia="Calibri" w:hAnsi="Calibri" w:cs="Calibri"/>
          <w:color w:val="000000"/>
        </w:rPr>
      </w:pPr>
      <w:r>
        <w:rPr>
          <w:rFonts w:ascii="Calibri" w:eastAsia="Calibri" w:hAnsi="Calibri" w:cs="Calibri"/>
        </w:rPr>
        <w:t>A</w:t>
      </w:r>
      <w:r w:rsidRPr="00B63E32">
        <w:rPr>
          <w:rFonts w:ascii="Calibri" w:eastAsia="Calibri" w:hAnsi="Calibri" w:cs="Calibri"/>
        </w:rPr>
        <w:t xml:space="preserve">ll University students form </w:t>
      </w:r>
      <w:r>
        <w:rPr>
          <w:rFonts w:ascii="Calibri" w:eastAsia="Calibri" w:hAnsi="Calibri" w:cs="Calibri"/>
        </w:rPr>
        <w:t>the</w:t>
      </w:r>
      <w:r w:rsidRPr="00B63E32">
        <w:rPr>
          <w:rFonts w:ascii="Calibri" w:eastAsia="Calibri" w:hAnsi="Calibri" w:cs="Calibri"/>
        </w:rPr>
        <w:t xml:space="preserve"> </w:t>
      </w:r>
      <w:r>
        <w:rPr>
          <w:rFonts w:ascii="Calibri" w:eastAsia="Calibri" w:hAnsi="Calibri" w:cs="Calibri"/>
        </w:rPr>
        <w:t>S</w:t>
      </w:r>
      <w:r w:rsidRPr="00B63E32">
        <w:rPr>
          <w:rFonts w:ascii="Calibri" w:eastAsia="Calibri" w:hAnsi="Calibri" w:cs="Calibri"/>
        </w:rPr>
        <w:t xml:space="preserve">tudent </w:t>
      </w:r>
      <w:r>
        <w:rPr>
          <w:rFonts w:ascii="Calibri" w:eastAsia="Calibri" w:hAnsi="Calibri" w:cs="Calibri"/>
        </w:rPr>
        <w:t>G</w:t>
      </w:r>
      <w:r w:rsidRPr="00B63E32">
        <w:rPr>
          <w:rFonts w:ascii="Calibri" w:eastAsia="Calibri" w:hAnsi="Calibri" w:cs="Calibri"/>
        </w:rPr>
        <w:t>overnment.</w:t>
      </w:r>
    </w:p>
    <w:p w14:paraId="5F5C2BD5" w14:textId="3CC0BB6E" w:rsidR="00587CD1" w:rsidRDefault="00A93B28" w:rsidP="00B63E32">
      <w:pPr>
        <w:pStyle w:val="Akapitzlist"/>
        <w:numPr>
          <w:ilvl w:val="0"/>
          <w:numId w:val="43"/>
        </w:numPr>
        <w:pBdr>
          <w:top w:val="nil"/>
          <w:left w:val="nil"/>
          <w:bottom w:val="nil"/>
          <w:right w:val="nil"/>
          <w:between w:val="nil"/>
        </w:pBdr>
        <w:jc w:val="both"/>
        <w:rPr>
          <w:rFonts w:ascii="Calibri" w:eastAsia="Calibri" w:hAnsi="Calibri" w:cs="Calibri"/>
          <w:color w:val="000000"/>
        </w:rPr>
      </w:pPr>
      <w:r w:rsidRPr="00B63E32">
        <w:rPr>
          <w:rFonts w:ascii="Calibri" w:eastAsia="Calibri" w:hAnsi="Calibri" w:cs="Calibri"/>
        </w:rPr>
        <w:t>The Student</w:t>
      </w:r>
      <w:r w:rsidRPr="00B63E32">
        <w:rPr>
          <w:rFonts w:ascii="Calibri" w:eastAsia="Calibri" w:hAnsi="Calibri" w:cs="Calibri"/>
          <w:color w:val="000000"/>
        </w:rPr>
        <w:t xml:space="preserve"> Government represents all </w:t>
      </w:r>
      <w:r w:rsidR="00CC7CFE">
        <w:rPr>
          <w:rFonts w:ascii="Calibri" w:eastAsia="Calibri" w:hAnsi="Calibri" w:cs="Calibri"/>
          <w:color w:val="000000"/>
        </w:rPr>
        <w:t>students of the University</w:t>
      </w:r>
      <w:r w:rsidRPr="00B63E32">
        <w:rPr>
          <w:rFonts w:ascii="Calibri" w:eastAsia="Calibri" w:hAnsi="Calibri" w:cs="Calibri"/>
          <w:color w:val="000000"/>
        </w:rPr>
        <w:t xml:space="preserve">. Its scope of activity is determined by its regulations. </w:t>
      </w:r>
    </w:p>
    <w:p w14:paraId="6689724A" w14:textId="1B66AE23" w:rsidR="00B63E32" w:rsidRPr="00B63E32" w:rsidRDefault="00B63E32" w:rsidP="00B63E32">
      <w:pPr>
        <w:pStyle w:val="Akapitzlist"/>
        <w:numPr>
          <w:ilvl w:val="0"/>
          <w:numId w:val="43"/>
        </w:numPr>
        <w:pBdr>
          <w:top w:val="nil"/>
          <w:left w:val="nil"/>
          <w:bottom w:val="nil"/>
          <w:right w:val="nil"/>
          <w:between w:val="nil"/>
        </w:pBdr>
        <w:jc w:val="both"/>
        <w:rPr>
          <w:rFonts w:ascii="Calibri" w:eastAsia="Calibri" w:hAnsi="Calibri" w:cs="Calibri"/>
          <w:color w:val="000000"/>
        </w:rPr>
      </w:pPr>
      <w:r w:rsidRPr="00B63E32">
        <w:rPr>
          <w:rFonts w:ascii="Calibri" w:eastAsia="Calibri" w:hAnsi="Calibri" w:cs="Calibri"/>
          <w:color w:val="000000"/>
        </w:rPr>
        <w:t>The Student Government operates through its bodies, according to the Regulations of the Student Parliament.</w:t>
      </w:r>
    </w:p>
    <w:p w14:paraId="6B50A9F2" w14:textId="77777777" w:rsidR="00587CD1" w:rsidRDefault="00587CD1">
      <w:pPr>
        <w:pBdr>
          <w:top w:val="nil"/>
          <w:left w:val="nil"/>
          <w:bottom w:val="nil"/>
          <w:right w:val="nil"/>
          <w:between w:val="nil"/>
        </w:pBdr>
        <w:jc w:val="both"/>
        <w:rPr>
          <w:rFonts w:ascii="Calibri" w:eastAsia="Calibri" w:hAnsi="Calibri" w:cs="Calibri"/>
          <w:color w:val="000000"/>
        </w:rPr>
      </w:pPr>
    </w:p>
    <w:p w14:paraId="1094908B" w14:textId="77777777"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4</w:t>
      </w:r>
    </w:p>
    <w:p w14:paraId="2E79E011" w14:textId="77777777" w:rsidR="00587CD1" w:rsidRDefault="00A93B28">
      <w:pPr>
        <w:pStyle w:val="Nagwek3"/>
        <w:numPr>
          <w:ilvl w:val="0"/>
          <w:numId w:val="42"/>
        </w:numPr>
        <w:jc w:val="both"/>
        <w:rPr>
          <w:b w:val="0"/>
        </w:rPr>
      </w:pPr>
      <w:r>
        <w:rPr>
          <w:b w:val="0"/>
        </w:rPr>
        <w:t xml:space="preserve">The Dean supervises and is in charge of all the students of the University. </w:t>
      </w:r>
    </w:p>
    <w:p w14:paraId="1495AF2A" w14:textId="77777777" w:rsidR="00587CD1" w:rsidRDefault="00A93B28">
      <w:pPr>
        <w:pStyle w:val="Nagwek3"/>
        <w:numPr>
          <w:ilvl w:val="0"/>
          <w:numId w:val="42"/>
        </w:numPr>
        <w:jc w:val="both"/>
        <w:rPr>
          <w:b w:val="0"/>
        </w:rPr>
      </w:pPr>
      <w:r>
        <w:rPr>
          <w:b w:val="0"/>
        </w:rPr>
        <w:t xml:space="preserve">The Dean supervises admissions, the teaching process and the course of studies. </w:t>
      </w:r>
    </w:p>
    <w:p w14:paraId="4D6DA092" w14:textId="77777777" w:rsidR="00587CD1" w:rsidRDefault="00A93B28">
      <w:pPr>
        <w:pStyle w:val="Nagwek3"/>
        <w:numPr>
          <w:ilvl w:val="0"/>
          <w:numId w:val="42"/>
        </w:numPr>
        <w:jc w:val="both"/>
        <w:rPr>
          <w:b w:val="0"/>
        </w:rPr>
      </w:pPr>
      <w:r>
        <w:rPr>
          <w:b w:val="0"/>
        </w:rPr>
        <w:t xml:space="preserve">The Dean supervises the implementation of study curricula and makes all the decisions relevant to the course of studies at the University, as stipulated by these Rules and Regulations, and the Statute. </w:t>
      </w:r>
    </w:p>
    <w:p w14:paraId="01B5D15E" w14:textId="77777777" w:rsidR="00587CD1" w:rsidRDefault="00A93B28">
      <w:pPr>
        <w:pStyle w:val="Nagwek3"/>
        <w:numPr>
          <w:ilvl w:val="0"/>
          <w:numId w:val="42"/>
        </w:numPr>
        <w:jc w:val="both"/>
        <w:rPr>
          <w:b w:val="0"/>
        </w:rPr>
      </w:pPr>
      <w:r>
        <w:rPr>
          <w:b w:val="0"/>
        </w:rPr>
        <w:t xml:space="preserve">In the case of studies organized within the framework of national and international programs, a student might be required to comply with additional terms and conditions of study, resulting from contracts made between partner institutions of higher education. </w:t>
      </w:r>
    </w:p>
    <w:p w14:paraId="372DABD6" w14:textId="77777777" w:rsidR="00587CD1" w:rsidRDefault="00A93B28">
      <w:pPr>
        <w:pStyle w:val="Nagwek3"/>
        <w:numPr>
          <w:ilvl w:val="0"/>
          <w:numId w:val="42"/>
        </w:numPr>
        <w:jc w:val="both"/>
        <w:rPr>
          <w:b w:val="0"/>
        </w:rPr>
      </w:pPr>
      <w:r>
        <w:rPr>
          <w:b w:val="0"/>
        </w:rPr>
        <w:t xml:space="preserve">If an application is required by the provisions of these Rules and Regulations, it should be submitted before the commencement of courses in a given semester, unless these Rules and Regulations provide otherwise. </w:t>
      </w:r>
    </w:p>
    <w:p w14:paraId="6E25FC6B" w14:textId="77777777" w:rsidR="00587CD1" w:rsidRDefault="00587CD1">
      <w:pPr>
        <w:spacing w:line="276" w:lineRule="auto"/>
        <w:jc w:val="both"/>
        <w:rPr>
          <w:rFonts w:ascii="Calibri" w:eastAsia="Calibri" w:hAnsi="Calibri" w:cs="Calibri"/>
        </w:rPr>
      </w:pPr>
    </w:p>
    <w:p w14:paraId="4251973F" w14:textId="77777777" w:rsidR="00587CD1" w:rsidRDefault="00A93B28">
      <w:pPr>
        <w:spacing w:line="276" w:lineRule="auto"/>
        <w:jc w:val="center"/>
        <w:rPr>
          <w:rFonts w:ascii="Calibri" w:eastAsia="Calibri" w:hAnsi="Calibri" w:cs="Calibri"/>
        </w:rPr>
      </w:pPr>
      <w:r>
        <w:rPr>
          <w:rFonts w:ascii="Calibri" w:eastAsia="Calibri" w:hAnsi="Calibri" w:cs="Calibri"/>
          <w:b/>
        </w:rPr>
        <w:t>§ 5</w:t>
      </w:r>
    </w:p>
    <w:p w14:paraId="4F2427D3" w14:textId="2C271BD1" w:rsidR="00587CD1" w:rsidRDefault="00A93B28">
      <w:pPr>
        <w:numPr>
          <w:ilvl w:val="2"/>
          <w:numId w:val="28"/>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The University ensures, as far as its </w:t>
      </w:r>
      <w:r w:rsidR="00A230F0">
        <w:rPr>
          <w:rFonts w:ascii="Calibri" w:eastAsia="Calibri" w:hAnsi="Calibri" w:cs="Calibri"/>
          <w:color w:val="000000"/>
        </w:rPr>
        <w:t xml:space="preserve">resources allow, that </w:t>
      </w:r>
      <w:r>
        <w:rPr>
          <w:rFonts w:ascii="Calibri" w:eastAsia="Calibri" w:hAnsi="Calibri" w:cs="Calibri"/>
          <w:color w:val="000000"/>
        </w:rPr>
        <w:t xml:space="preserve">students </w:t>
      </w:r>
      <w:r>
        <w:rPr>
          <w:rFonts w:ascii="Calibri" w:eastAsia="Calibri" w:hAnsi="Calibri" w:cs="Calibri"/>
        </w:rPr>
        <w:t>requiring additional assistance or</w:t>
      </w:r>
      <w:r>
        <w:rPr>
          <w:rFonts w:ascii="Calibri" w:eastAsia="Calibri" w:hAnsi="Calibri" w:cs="Calibri"/>
          <w:color w:val="000000"/>
        </w:rPr>
        <w:t xml:space="preserve"> with different types and degrees of disability can fully participate in the educational process and scientific research. </w:t>
      </w:r>
    </w:p>
    <w:p w14:paraId="39189E9F" w14:textId="77777777" w:rsidR="00587CD1" w:rsidRDefault="00A93B28">
      <w:pPr>
        <w:numPr>
          <w:ilvl w:val="2"/>
          <w:numId w:val="28"/>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A student requiring additional </w:t>
      </w:r>
      <w:r>
        <w:rPr>
          <w:rFonts w:ascii="Calibri" w:eastAsia="Calibri" w:hAnsi="Calibri" w:cs="Calibri"/>
        </w:rPr>
        <w:t>assistance</w:t>
      </w:r>
      <w:r>
        <w:rPr>
          <w:rFonts w:ascii="Calibri" w:eastAsia="Calibri" w:hAnsi="Calibri" w:cs="Calibri"/>
          <w:color w:val="000000"/>
        </w:rPr>
        <w:t xml:space="preserve"> may benefit from </w:t>
      </w:r>
      <w:r>
        <w:rPr>
          <w:rFonts w:ascii="Calibri" w:eastAsia="Calibri" w:hAnsi="Calibri" w:cs="Calibri"/>
        </w:rPr>
        <w:t>support</w:t>
      </w:r>
      <w:r>
        <w:rPr>
          <w:rFonts w:ascii="Calibri" w:eastAsia="Calibri" w:hAnsi="Calibri" w:cs="Calibri"/>
          <w:color w:val="000000"/>
        </w:rPr>
        <w:t xml:space="preserve"> in the learning process by contacting the </w:t>
      </w:r>
      <w:r>
        <w:rPr>
          <w:rFonts w:ascii="Calibri" w:eastAsia="Calibri" w:hAnsi="Calibri" w:cs="Calibri"/>
        </w:rPr>
        <w:t>Accessibility Center</w:t>
      </w:r>
      <w:r>
        <w:rPr>
          <w:rFonts w:ascii="Calibri" w:eastAsia="Calibri" w:hAnsi="Calibri" w:cs="Calibri"/>
          <w:color w:val="000000"/>
        </w:rPr>
        <w:t>.</w:t>
      </w:r>
      <w:r>
        <w:rPr>
          <w:rFonts w:ascii="Calibri" w:eastAsia="Calibri" w:hAnsi="Calibri" w:cs="Calibri"/>
          <w:color w:val="000000"/>
          <w:vertAlign w:val="superscript"/>
        </w:rPr>
        <w:footnoteReference w:id="5"/>
      </w:r>
      <w:r>
        <w:rPr>
          <w:rFonts w:ascii="Calibri" w:eastAsia="Calibri" w:hAnsi="Calibri" w:cs="Calibri"/>
          <w:color w:val="000000"/>
        </w:rPr>
        <w:t xml:space="preserve"> </w:t>
      </w:r>
    </w:p>
    <w:p w14:paraId="008A12DB" w14:textId="77777777" w:rsidR="00587CD1" w:rsidRDefault="00A93B28">
      <w:pPr>
        <w:pStyle w:val="Nagwek3"/>
        <w:numPr>
          <w:ilvl w:val="2"/>
          <w:numId w:val="28"/>
        </w:numPr>
        <w:jc w:val="both"/>
        <w:rPr>
          <w:b w:val="0"/>
        </w:rPr>
      </w:pPr>
      <w:r>
        <w:rPr>
          <w:b w:val="0"/>
        </w:rPr>
        <w:t xml:space="preserve">Detailed rules and organization of assistance for students requiring additional assistance are determined by separate orders. </w:t>
      </w:r>
    </w:p>
    <w:p w14:paraId="4C020DE9" w14:textId="77777777" w:rsidR="00587CD1" w:rsidRDefault="00587CD1">
      <w:pPr>
        <w:pBdr>
          <w:top w:val="nil"/>
          <w:left w:val="nil"/>
          <w:bottom w:val="nil"/>
          <w:right w:val="nil"/>
          <w:between w:val="nil"/>
        </w:pBdr>
        <w:jc w:val="both"/>
        <w:rPr>
          <w:rFonts w:ascii="Calibri" w:eastAsia="Calibri" w:hAnsi="Calibri" w:cs="Calibri"/>
          <w:color w:val="000000"/>
        </w:rPr>
      </w:pPr>
    </w:p>
    <w:p w14:paraId="05DC7FE3" w14:textId="77777777"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6</w:t>
      </w:r>
    </w:p>
    <w:p w14:paraId="7722D70B" w14:textId="77777777" w:rsidR="00587CD1" w:rsidRDefault="00A93B28">
      <w:pPr>
        <w:numPr>
          <w:ilvl w:val="0"/>
          <w:numId w:val="2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Studies conducted by the University are as follows: </w:t>
      </w:r>
    </w:p>
    <w:p w14:paraId="0EA0A7F3" w14:textId="77777777" w:rsidR="00587CD1" w:rsidRDefault="00A93B28">
      <w:pPr>
        <w:numPr>
          <w:ilvl w:val="3"/>
          <w:numId w:val="21"/>
        </w:numPr>
        <w:pBdr>
          <w:top w:val="nil"/>
          <w:left w:val="nil"/>
          <w:bottom w:val="nil"/>
          <w:right w:val="nil"/>
          <w:between w:val="nil"/>
        </w:pBdr>
        <w:spacing w:after="22"/>
        <w:rPr>
          <w:rFonts w:ascii="Calibri" w:eastAsia="Calibri" w:hAnsi="Calibri" w:cs="Calibri"/>
          <w:color w:val="000000"/>
        </w:rPr>
      </w:pPr>
      <w:r>
        <w:rPr>
          <w:rFonts w:ascii="Calibri" w:eastAsia="Calibri" w:hAnsi="Calibri" w:cs="Calibri"/>
          <w:color w:val="000000"/>
        </w:rPr>
        <w:t xml:space="preserve">undergraduate programs leading to the degree of </w:t>
      </w:r>
      <w:r w:rsidRPr="005A316B">
        <w:rPr>
          <w:rFonts w:ascii="Calibri" w:eastAsia="Calibri" w:hAnsi="Calibri" w:cs="Calibri"/>
          <w:i/>
          <w:iCs/>
        </w:rPr>
        <w:t>"</w:t>
      </w:r>
      <w:proofErr w:type="spellStart"/>
      <w:r w:rsidRPr="005A316B">
        <w:rPr>
          <w:rFonts w:ascii="Calibri" w:eastAsia="Calibri" w:hAnsi="Calibri" w:cs="Calibri"/>
          <w:i/>
          <w:iCs/>
          <w:color w:val="000000"/>
        </w:rPr>
        <w:t>licencjat</w:t>
      </w:r>
      <w:proofErr w:type="spellEnd"/>
      <w:r w:rsidRPr="005A316B">
        <w:rPr>
          <w:rFonts w:ascii="Calibri" w:eastAsia="Calibri" w:hAnsi="Calibri" w:cs="Calibri"/>
          <w:i/>
          <w:iCs/>
        </w:rPr>
        <w:t>"</w:t>
      </w:r>
      <w:r>
        <w:rPr>
          <w:rFonts w:ascii="Calibri" w:eastAsia="Calibri" w:hAnsi="Calibri" w:cs="Calibri"/>
          <w:i/>
          <w:color w:val="000000"/>
        </w:rPr>
        <w:t xml:space="preserve"> </w:t>
      </w:r>
      <w:r>
        <w:rPr>
          <w:rFonts w:ascii="Calibri" w:eastAsia="Calibri" w:hAnsi="Calibri" w:cs="Calibri"/>
          <w:color w:val="000000"/>
        </w:rPr>
        <w:t xml:space="preserve">(full-  and part-time) – lasting 6 semesters, </w:t>
      </w:r>
    </w:p>
    <w:p w14:paraId="4457DEEF" w14:textId="77777777" w:rsidR="00587CD1" w:rsidRDefault="00A93B28">
      <w:pPr>
        <w:numPr>
          <w:ilvl w:val="3"/>
          <w:numId w:val="21"/>
        </w:numPr>
        <w:pBdr>
          <w:top w:val="nil"/>
          <w:left w:val="nil"/>
          <w:bottom w:val="nil"/>
          <w:right w:val="nil"/>
          <w:between w:val="nil"/>
        </w:pBdr>
        <w:spacing w:after="22"/>
        <w:rPr>
          <w:rFonts w:ascii="Calibri" w:eastAsia="Calibri" w:hAnsi="Calibri" w:cs="Calibri"/>
          <w:color w:val="000000"/>
        </w:rPr>
      </w:pPr>
      <w:r>
        <w:rPr>
          <w:rFonts w:ascii="Calibri" w:eastAsia="Calibri" w:hAnsi="Calibri" w:cs="Calibri"/>
          <w:color w:val="000000"/>
        </w:rPr>
        <w:t xml:space="preserve">undergraduate programs leading to the degree of </w:t>
      </w:r>
      <w:r w:rsidRPr="005A316B">
        <w:rPr>
          <w:rFonts w:ascii="Calibri" w:eastAsia="Calibri" w:hAnsi="Calibri" w:cs="Calibri"/>
          <w:i/>
          <w:iCs/>
        </w:rPr>
        <w:t>"</w:t>
      </w:r>
      <w:proofErr w:type="spellStart"/>
      <w:r w:rsidRPr="005A316B">
        <w:rPr>
          <w:rFonts w:ascii="Calibri" w:eastAsia="Calibri" w:hAnsi="Calibri" w:cs="Calibri"/>
          <w:i/>
          <w:iCs/>
          <w:color w:val="000000"/>
        </w:rPr>
        <w:t>inżynier</w:t>
      </w:r>
      <w:proofErr w:type="spellEnd"/>
      <w:r w:rsidRPr="005A316B">
        <w:rPr>
          <w:rFonts w:ascii="Calibri" w:eastAsia="Calibri" w:hAnsi="Calibri" w:cs="Calibri"/>
          <w:i/>
          <w:iCs/>
        </w:rPr>
        <w:t>"</w:t>
      </w:r>
      <w:r>
        <w:rPr>
          <w:rFonts w:ascii="Calibri" w:eastAsia="Calibri" w:hAnsi="Calibri" w:cs="Calibri"/>
          <w:i/>
          <w:color w:val="000000"/>
        </w:rPr>
        <w:t xml:space="preserve"> </w:t>
      </w:r>
      <w:r>
        <w:rPr>
          <w:rFonts w:ascii="Calibri" w:eastAsia="Calibri" w:hAnsi="Calibri" w:cs="Calibri"/>
          <w:color w:val="000000"/>
        </w:rPr>
        <w:t xml:space="preserve">(full- and part-time) – lasting 7 semesters, </w:t>
      </w:r>
    </w:p>
    <w:p w14:paraId="7A103F80" w14:textId="77777777" w:rsidR="00587CD1" w:rsidRDefault="00A93B28">
      <w:pPr>
        <w:numPr>
          <w:ilvl w:val="3"/>
          <w:numId w:val="21"/>
        </w:numPr>
        <w:pBdr>
          <w:top w:val="nil"/>
          <w:left w:val="nil"/>
          <w:bottom w:val="nil"/>
          <w:right w:val="nil"/>
          <w:between w:val="nil"/>
        </w:pBdr>
        <w:rPr>
          <w:rFonts w:ascii="Calibri" w:eastAsia="Calibri" w:hAnsi="Calibri" w:cs="Calibri"/>
          <w:color w:val="000000"/>
        </w:rPr>
      </w:pPr>
      <w:bookmarkStart w:id="1" w:name="_heading=h.1fob9te" w:colFirst="0" w:colLast="0"/>
      <w:bookmarkEnd w:id="1"/>
      <w:r>
        <w:rPr>
          <w:rFonts w:ascii="Calibri" w:eastAsia="Calibri" w:hAnsi="Calibri" w:cs="Calibri"/>
          <w:color w:val="000000"/>
        </w:rPr>
        <w:t>graduate programs (full- and part-time) – lasting 3 or 5 semesters.</w:t>
      </w:r>
      <w:r>
        <w:rPr>
          <w:rFonts w:ascii="Calibri" w:eastAsia="Calibri" w:hAnsi="Calibri" w:cs="Calibri"/>
          <w:color w:val="000000"/>
          <w:vertAlign w:val="superscript"/>
        </w:rPr>
        <w:footnoteReference w:id="6"/>
      </w:r>
      <w:r>
        <w:rPr>
          <w:rFonts w:ascii="Calibri" w:eastAsia="Calibri" w:hAnsi="Calibri" w:cs="Calibri"/>
          <w:color w:val="000000"/>
        </w:rPr>
        <w:t xml:space="preserve"> </w:t>
      </w:r>
    </w:p>
    <w:p w14:paraId="5C61190B" w14:textId="77777777" w:rsidR="00587CD1" w:rsidRDefault="00A93B28">
      <w:pPr>
        <w:numPr>
          <w:ilvl w:val="2"/>
          <w:numId w:val="2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University offers programs with a general academic or practical profile.</w:t>
      </w:r>
    </w:p>
    <w:p w14:paraId="140AAB77" w14:textId="77777777" w:rsidR="00587CD1" w:rsidRDefault="00587CD1">
      <w:pPr>
        <w:pBdr>
          <w:top w:val="nil"/>
          <w:left w:val="nil"/>
          <w:bottom w:val="nil"/>
          <w:right w:val="nil"/>
          <w:between w:val="nil"/>
        </w:pBdr>
        <w:rPr>
          <w:rFonts w:ascii="Calibri" w:eastAsia="Calibri" w:hAnsi="Calibri" w:cs="Calibri"/>
          <w:b/>
        </w:rPr>
      </w:pPr>
    </w:p>
    <w:p w14:paraId="7860C05B" w14:textId="77777777" w:rsidR="00587CD1" w:rsidRDefault="00A93B28">
      <w:pPr>
        <w:jc w:val="center"/>
        <w:rPr>
          <w:rFonts w:ascii="Calibri" w:eastAsia="Calibri" w:hAnsi="Calibri" w:cs="Calibri"/>
          <w:b/>
        </w:rPr>
      </w:pPr>
      <w:r>
        <w:rPr>
          <w:rFonts w:ascii="Calibri" w:eastAsia="Calibri" w:hAnsi="Calibri" w:cs="Calibri"/>
          <w:b/>
        </w:rPr>
        <w:t>§ 7</w:t>
      </w:r>
    </w:p>
    <w:p w14:paraId="32C051E1" w14:textId="77777777" w:rsidR="00587CD1" w:rsidRDefault="00A93B28">
      <w:pPr>
        <w:numPr>
          <w:ilvl w:val="0"/>
          <w:numId w:val="31"/>
        </w:numPr>
        <w:spacing w:after="240"/>
        <w:jc w:val="both"/>
        <w:rPr>
          <w:rFonts w:ascii="Calibri" w:eastAsia="Calibri" w:hAnsi="Calibri" w:cs="Calibri"/>
        </w:rPr>
      </w:pPr>
      <w:r>
        <w:rPr>
          <w:rFonts w:ascii="Calibri" w:eastAsia="Calibri" w:hAnsi="Calibri" w:cs="Calibri"/>
        </w:rPr>
        <w:t xml:space="preserve">The Dean, at the request of the Student Government, may appoint a </w:t>
      </w:r>
      <w:r>
        <w:rPr>
          <w:rFonts w:ascii="Calibri" w:eastAsia="Calibri" w:hAnsi="Calibri" w:cs="Calibri"/>
          <w:sz w:val="23"/>
          <w:szCs w:val="23"/>
        </w:rPr>
        <w:t xml:space="preserve">group representative </w:t>
      </w:r>
      <w:r>
        <w:rPr>
          <w:rFonts w:ascii="Calibri" w:eastAsia="Calibri" w:hAnsi="Calibri" w:cs="Calibri"/>
        </w:rPr>
        <w:t>(</w:t>
      </w:r>
      <w:proofErr w:type="spellStart"/>
      <w:r>
        <w:rPr>
          <w:rFonts w:ascii="Calibri" w:eastAsia="Calibri" w:hAnsi="Calibri" w:cs="Calibri"/>
          <w:i/>
        </w:rPr>
        <w:t>starosta</w:t>
      </w:r>
      <w:proofErr w:type="spellEnd"/>
      <w:r>
        <w:rPr>
          <w:rFonts w:ascii="Calibri" w:eastAsia="Calibri" w:hAnsi="Calibri" w:cs="Calibri"/>
        </w:rPr>
        <w:t xml:space="preserve">) for individual years of study or student groups. In cooperation </w:t>
      </w:r>
      <w:r>
        <w:rPr>
          <w:rFonts w:ascii="Calibri" w:eastAsia="Calibri" w:hAnsi="Calibri" w:cs="Calibri"/>
        </w:rPr>
        <w:lastRenderedPageBreak/>
        <w:t>with the Student Government, the Dean determines the scope and form of work of class presidents and supervises and evaluates their activities.</w:t>
      </w:r>
    </w:p>
    <w:p w14:paraId="265ADCB8" w14:textId="77777777" w:rsidR="00587CD1" w:rsidRDefault="00A93B28">
      <w:pPr>
        <w:shd w:val="clear" w:color="auto" w:fill="FFFFFF"/>
        <w:tabs>
          <w:tab w:val="left" w:pos="1740"/>
        </w:tabs>
        <w:spacing w:line="276" w:lineRule="auto"/>
        <w:jc w:val="both"/>
        <w:rPr>
          <w:rFonts w:ascii="Calibri" w:eastAsia="Calibri" w:hAnsi="Calibri" w:cs="Calibri"/>
          <w:b/>
          <w:sz w:val="28"/>
          <w:szCs w:val="28"/>
        </w:rPr>
      </w:pPr>
      <w:r>
        <w:rPr>
          <w:rFonts w:ascii="Calibri" w:eastAsia="Calibri" w:hAnsi="Calibri" w:cs="Calibri"/>
          <w:b/>
          <w:sz w:val="28"/>
          <w:szCs w:val="28"/>
        </w:rPr>
        <w:t xml:space="preserve">II. Organization of studies </w:t>
      </w:r>
    </w:p>
    <w:p w14:paraId="06D23EC3" w14:textId="77777777" w:rsidR="00587CD1" w:rsidRDefault="00587CD1">
      <w:pPr>
        <w:pBdr>
          <w:top w:val="nil"/>
          <w:left w:val="nil"/>
          <w:bottom w:val="nil"/>
          <w:right w:val="nil"/>
          <w:between w:val="nil"/>
        </w:pBdr>
        <w:jc w:val="both"/>
        <w:rPr>
          <w:rFonts w:ascii="Calibri" w:eastAsia="Calibri" w:hAnsi="Calibri" w:cs="Calibri"/>
          <w:b/>
          <w:color w:val="000000"/>
        </w:rPr>
      </w:pPr>
    </w:p>
    <w:p w14:paraId="4ABE6FFE" w14:textId="77777777" w:rsidR="00587CD1" w:rsidRDefault="00A93B2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 xml:space="preserve">§ </w:t>
      </w:r>
      <w:r>
        <w:rPr>
          <w:rFonts w:ascii="Calibri" w:eastAsia="Calibri" w:hAnsi="Calibri" w:cs="Calibri"/>
          <w:b/>
        </w:rPr>
        <w:t>8</w:t>
      </w:r>
    </w:p>
    <w:p w14:paraId="06DB431C" w14:textId="77777777" w:rsidR="00587CD1" w:rsidRDefault="00A93B28">
      <w:pPr>
        <w:numPr>
          <w:ilvl w:val="0"/>
          <w:numId w:val="3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An academic year schedule, including the start and end dates of the teaching periods, is set by the Rector’s order issued by the end of April of the year in which a given academic year commences with the provision that the winter semester lasts from October 1 to the end of February, and the summer semester from March 1 to September 30.</w:t>
      </w:r>
      <w:r>
        <w:rPr>
          <w:rFonts w:ascii="Calibri" w:eastAsia="Calibri" w:hAnsi="Calibri" w:cs="Calibri"/>
          <w:color w:val="000000"/>
          <w:vertAlign w:val="superscript"/>
        </w:rPr>
        <w:footnoteReference w:id="7"/>
      </w:r>
      <w:r>
        <w:rPr>
          <w:rFonts w:ascii="Calibri" w:eastAsia="Calibri" w:hAnsi="Calibri" w:cs="Calibri"/>
          <w:color w:val="000000"/>
        </w:rPr>
        <w:t xml:space="preserve"> </w:t>
      </w:r>
    </w:p>
    <w:p w14:paraId="24AA48DD" w14:textId="77777777" w:rsidR="00587CD1" w:rsidRDefault="00A93B28">
      <w:pPr>
        <w:numPr>
          <w:ilvl w:val="0"/>
          <w:numId w:val="3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Days or hours free from teaching are set by the Rector. </w:t>
      </w:r>
    </w:p>
    <w:p w14:paraId="33BA08E6" w14:textId="70A63FB0" w:rsidR="00587CD1" w:rsidRDefault="00A93B28">
      <w:pPr>
        <w:numPr>
          <w:ilvl w:val="0"/>
          <w:numId w:val="3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Rector schedules summer holidays</w:t>
      </w:r>
      <w:r w:rsidR="00A230F0">
        <w:rPr>
          <w:rFonts w:ascii="Calibri" w:eastAsia="Calibri" w:hAnsi="Calibri" w:cs="Calibri"/>
          <w:color w:val="000000"/>
        </w:rPr>
        <w:t xml:space="preserve"> for a period of at least 8 weeks during the summer</w:t>
      </w:r>
      <w:r>
        <w:rPr>
          <w:rFonts w:ascii="Calibri" w:eastAsia="Calibri" w:hAnsi="Calibri" w:cs="Calibri"/>
          <w:color w:val="000000"/>
        </w:rPr>
        <w:t xml:space="preserve">. </w:t>
      </w:r>
    </w:p>
    <w:p w14:paraId="02F42564" w14:textId="77777777" w:rsidR="00587CD1" w:rsidRDefault="00A93B28">
      <w:pPr>
        <w:numPr>
          <w:ilvl w:val="0"/>
          <w:numId w:val="33"/>
        </w:numPr>
        <w:spacing w:line="252" w:lineRule="auto"/>
        <w:jc w:val="both"/>
      </w:pPr>
      <w:bookmarkStart w:id="2" w:name="_heading=h.1t3h5sf" w:colFirst="0" w:colLast="0"/>
      <w:bookmarkEnd w:id="2"/>
      <w:r>
        <w:rPr>
          <w:rFonts w:ascii="Calibri" w:eastAsia="Calibri" w:hAnsi="Calibri" w:cs="Calibri"/>
        </w:rPr>
        <w:t>In the academic year schedule referred to in (1), the Rector may determine that some classes begin before the beginning of the semester in question (before October 1 or March 1), considering in particular the arrangement of days free within the semester and the necessity to implement teaching hours resulting from program curriculums.</w:t>
      </w:r>
      <w:r>
        <w:rPr>
          <w:rFonts w:ascii="Calibri" w:eastAsia="Calibri" w:hAnsi="Calibri" w:cs="Calibri"/>
          <w:vertAlign w:val="superscript"/>
        </w:rPr>
        <w:footnoteReference w:id="8"/>
      </w:r>
    </w:p>
    <w:p w14:paraId="6B4B2BE4" w14:textId="77777777" w:rsidR="00587CD1" w:rsidRDefault="00A93B28">
      <w:pPr>
        <w:numPr>
          <w:ilvl w:val="0"/>
          <w:numId w:val="3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detailed academic year </w:t>
      </w:r>
      <w:r>
        <w:rPr>
          <w:rFonts w:ascii="Calibri" w:eastAsia="Calibri" w:hAnsi="Calibri" w:cs="Calibri"/>
        </w:rPr>
        <w:t>sch</w:t>
      </w:r>
      <w:r>
        <w:rPr>
          <w:rFonts w:ascii="Calibri" w:eastAsia="Calibri" w:hAnsi="Calibri" w:cs="Calibri"/>
          <w:color w:val="000000"/>
        </w:rPr>
        <w:t xml:space="preserve">edule is determined by the Dean after consulting the Student Government and </w:t>
      </w:r>
      <w:r>
        <w:rPr>
          <w:rFonts w:ascii="Calibri" w:eastAsia="Calibri" w:hAnsi="Calibri" w:cs="Calibri"/>
        </w:rPr>
        <w:t>observing the deadlines specified in the Order referred to in (1)</w:t>
      </w:r>
      <w:r>
        <w:rPr>
          <w:rFonts w:ascii="Calibri" w:eastAsia="Calibri" w:hAnsi="Calibri" w:cs="Calibri"/>
          <w:color w:val="000000"/>
        </w:rPr>
        <w:t xml:space="preserve">. </w:t>
      </w:r>
    </w:p>
    <w:p w14:paraId="3DDFBD5F" w14:textId="77777777" w:rsidR="00587CD1" w:rsidRDefault="00587CD1">
      <w:pPr>
        <w:pBdr>
          <w:top w:val="nil"/>
          <w:left w:val="nil"/>
          <w:bottom w:val="nil"/>
          <w:right w:val="nil"/>
          <w:between w:val="nil"/>
        </w:pBdr>
        <w:jc w:val="both"/>
        <w:rPr>
          <w:rFonts w:ascii="Calibri" w:eastAsia="Calibri" w:hAnsi="Calibri" w:cs="Calibri"/>
          <w:color w:val="000000"/>
        </w:rPr>
      </w:pPr>
    </w:p>
    <w:p w14:paraId="4B70B383" w14:textId="77777777"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xml:space="preserve">§ </w:t>
      </w:r>
      <w:r>
        <w:rPr>
          <w:rFonts w:ascii="Calibri" w:eastAsia="Calibri" w:hAnsi="Calibri" w:cs="Calibri"/>
          <w:b/>
        </w:rPr>
        <w:t xml:space="preserve">9 </w:t>
      </w:r>
      <w:r>
        <w:rPr>
          <w:rFonts w:ascii="Calibri" w:eastAsia="Calibri" w:hAnsi="Calibri" w:cs="Calibri"/>
          <w:b/>
          <w:vertAlign w:val="superscript"/>
        </w:rPr>
        <w:footnoteReference w:id="9"/>
      </w:r>
    </w:p>
    <w:p w14:paraId="3DA385CD" w14:textId="77777777" w:rsidR="00587CD1" w:rsidRDefault="00A93B28">
      <w:pPr>
        <w:numPr>
          <w:ilvl w:val="2"/>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w:t>
      </w:r>
      <w:r>
        <w:rPr>
          <w:rFonts w:ascii="Calibri" w:eastAsia="Calibri" w:hAnsi="Calibri" w:cs="Calibri"/>
        </w:rPr>
        <w:t xml:space="preserve">study </w:t>
      </w:r>
      <w:r>
        <w:rPr>
          <w:rFonts w:ascii="Calibri" w:eastAsia="Calibri" w:hAnsi="Calibri" w:cs="Calibri"/>
          <w:color w:val="000000"/>
        </w:rPr>
        <w:t>curriculum may include a</w:t>
      </w:r>
      <w:r>
        <w:rPr>
          <w:rFonts w:ascii="Calibri" w:eastAsia="Calibri" w:hAnsi="Calibri" w:cs="Calibri"/>
        </w:rPr>
        <w:t xml:space="preserve"> mandatory</w:t>
      </w:r>
      <w:r>
        <w:rPr>
          <w:rFonts w:ascii="Calibri" w:eastAsia="Calibri" w:hAnsi="Calibri" w:cs="Calibri"/>
          <w:color w:val="000000"/>
        </w:rPr>
        <w:t xml:space="preserve"> internship unless particular regulations provide otherwise. </w:t>
      </w:r>
    </w:p>
    <w:p w14:paraId="4550E1D0" w14:textId="62033789" w:rsidR="00587CD1" w:rsidRDefault="00A93B28">
      <w:pPr>
        <w:numPr>
          <w:ilvl w:val="2"/>
          <w:numId w:val="1"/>
        </w:numPr>
        <w:spacing w:line="252" w:lineRule="auto"/>
        <w:jc w:val="both"/>
      </w:pPr>
      <w:r>
        <w:rPr>
          <w:rFonts w:ascii="Calibri" w:eastAsia="Calibri" w:hAnsi="Calibri" w:cs="Calibri"/>
        </w:rPr>
        <w:t>A student may apply for the recognition of the following activities</w:t>
      </w:r>
      <w:r w:rsidR="00A230F0">
        <w:rPr>
          <w:rFonts w:ascii="Calibri" w:eastAsia="Calibri" w:hAnsi="Calibri" w:cs="Calibri"/>
        </w:rPr>
        <w:t>,</w:t>
      </w:r>
      <w:r w:rsidR="00991918">
        <w:rPr>
          <w:rFonts w:ascii="Calibri" w:eastAsia="Calibri" w:hAnsi="Calibri" w:cs="Calibri"/>
        </w:rPr>
        <w:t xml:space="preserve"> in particular</w:t>
      </w:r>
      <w:r w:rsidR="00A230F0">
        <w:rPr>
          <w:rFonts w:ascii="Calibri" w:eastAsia="Calibri" w:hAnsi="Calibri" w:cs="Calibri"/>
        </w:rPr>
        <w:t>,</w:t>
      </w:r>
      <w:r>
        <w:rPr>
          <w:rFonts w:ascii="Calibri" w:eastAsia="Calibri" w:hAnsi="Calibri" w:cs="Calibri"/>
        </w:rPr>
        <w:t xml:space="preserve"> as a mandatory internship:</w:t>
      </w:r>
    </w:p>
    <w:p w14:paraId="4AF3C852" w14:textId="77777777" w:rsidR="00587CD1" w:rsidRDefault="00A93B28">
      <w:pPr>
        <w:numPr>
          <w:ilvl w:val="0"/>
          <w:numId w:val="4"/>
        </w:numPr>
        <w:spacing w:line="252" w:lineRule="auto"/>
        <w:jc w:val="both"/>
        <w:rPr>
          <w:rFonts w:ascii="Calibri" w:eastAsia="Calibri" w:hAnsi="Calibri" w:cs="Calibri"/>
        </w:rPr>
      </w:pPr>
      <w:r>
        <w:rPr>
          <w:rFonts w:ascii="Calibri" w:eastAsia="Calibri" w:hAnsi="Calibri" w:cs="Calibri"/>
        </w:rPr>
        <w:t>paid employment,</w:t>
      </w:r>
    </w:p>
    <w:p w14:paraId="0558D0E1" w14:textId="77777777" w:rsidR="00587CD1" w:rsidRDefault="00A93B28">
      <w:pPr>
        <w:numPr>
          <w:ilvl w:val="0"/>
          <w:numId w:val="4"/>
        </w:numPr>
        <w:spacing w:line="252" w:lineRule="auto"/>
        <w:jc w:val="both"/>
        <w:rPr>
          <w:rFonts w:ascii="Calibri" w:eastAsia="Calibri" w:hAnsi="Calibri" w:cs="Calibri"/>
        </w:rPr>
      </w:pPr>
      <w:r>
        <w:rPr>
          <w:rFonts w:ascii="Calibri" w:eastAsia="Calibri" w:hAnsi="Calibri" w:cs="Calibri"/>
        </w:rPr>
        <w:t>running a business,</w:t>
      </w:r>
    </w:p>
    <w:p w14:paraId="3B51E81C" w14:textId="77777777" w:rsidR="00587CD1" w:rsidRDefault="00A93B28">
      <w:pPr>
        <w:numPr>
          <w:ilvl w:val="0"/>
          <w:numId w:val="4"/>
        </w:numPr>
        <w:spacing w:line="252" w:lineRule="auto"/>
        <w:jc w:val="both"/>
        <w:rPr>
          <w:rFonts w:ascii="Calibri" w:eastAsia="Calibri" w:hAnsi="Calibri" w:cs="Calibri"/>
        </w:rPr>
      </w:pPr>
      <w:r>
        <w:rPr>
          <w:rFonts w:ascii="Calibri" w:eastAsia="Calibri" w:hAnsi="Calibri" w:cs="Calibri"/>
        </w:rPr>
        <w:t>international internship,</w:t>
      </w:r>
    </w:p>
    <w:p w14:paraId="50423FA1" w14:textId="1E6E13E7" w:rsidR="00587CD1" w:rsidRDefault="00A93B28">
      <w:pPr>
        <w:numPr>
          <w:ilvl w:val="0"/>
          <w:numId w:val="4"/>
        </w:numPr>
        <w:spacing w:line="252" w:lineRule="auto"/>
        <w:jc w:val="both"/>
        <w:rPr>
          <w:rFonts w:ascii="Calibri" w:eastAsia="Calibri" w:hAnsi="Calibri" w:cs="Calibri"/>
        </w:rPr>
      </w:pPr>
      <w:r>
        <w:rPr>
          <w:rFonts w:ascii="Calibri" w:eastAsia="Calibri" w:hAnsi="Calibri" w:cs="Calibri"/>
        </w:rPr>
        <w:t>student apprenticeship,</w:t>
      </w:r>
    </w:p>
    <w:p w14:paraId="7FFE3757" w14:textId="755B845B" w:rsidR="001778C0" w:rsidRDefault="001778C0">
      <w:pPr>
        <w:numPr>
          <w:ilvl w:val="0"/>
          <w:numId w:val="4"/>
        </w:numPr>
        <w:spacing w:line="252" w:lineRule="auto"/>
        <w:jc w:val="both"/>
        <w:rPr>
          <w:rFonts w:ascii="Calibri" w:eastAsia="Calibri" w:hAnsi="Calibri" w:cs="Calibri"/>
        </w:rPr>
      </w:pPr>
      <w:r w:rsidRPr="001778C0">
        <w:rPr>
          <w:rFonts w:ascii="Calibri" w:eastAsia="Calibri" w:hAnsi="Calibri" w:cs="Calibri"/>
        </w:rPr>
        <w:t>volunteer work</w:t>
      </w:r>
    </w:p>
    <w:p w14:paraId="188FEBF1" w14:textId="77777777" w:rsidR="00587CD1" w:rsidRDefault="00A93B28">
      <w:pPr>
        <w:numPr>
          <w:ilvl w:val="0"/>
          <w:numId w:val="4"/>
        </w:numPr>
        <w:spacing w:line="252" w:lineRule="auto"/>
        <w:jc w:val="both"/>
        <w:rPr>
          <w:rFonts w:ascii="Calibri" w:eastAsia="Calibri" w:hAnsi="Calibri" w:cs="Calibri"/>
        </w:rPr>
      </w:pPr>
      <w:r>
        <w:rPr>
          <w:rFonts w:ascii="Calibri" w:eastAsia="Calibri" w:hAnsi="Calibri" w:cs="Calibri"/>
        </w:rPr>
        <w:t>mandatory internship completed as part of studies at another higher education institution at the same education level,</w:t>
      </w:r>
    </w:p>
    <w:p w14:paraId="645B37F8" w14:textId="48673265" w:rsidR="00587CD1" w:rsidRDefault="00A93B28">
      <w:pPr>
        <w:spacing w:line="252" w:lineRule="auto"/>
        <w:ind w:left="357"/>
        <w:jc w:val="both"/>
        <w:rPr>
          <w:rFonts w:ascii="Calibri" w:eastAsia="Calibri" w:hAnsi="Calibri" w:cs="Calibri"/>
        </w:rPr>
      </w:pPr>
      <w:r>
        <w:rPr>
          <w:rFonts w:ascii="Calibri" w:eastAsia="Calibri" w:hAnsi="Calibri" w:cs="Calibri"/>
        </w:rPr>
        <w:t>if this type of activity provides the opportunity to obtain the learning outcomes for internships specified in the study curriculum. The decision is made by the Dean after obtaining a positive opinion from the supervisor</w:t>
      </w:r>
      <w:r w:rsidR="001778C0">
        <w:rPr>
          <w:rStyle w:val="Odwoanieprzypisudolnego"/>
          <w:rFonts w:ascii="Calibri" w:eastAsia="Calibri" w:hAnsi="Calibri" w:cs="Calibri"/>
        </w:rPr>
        <w:footnoteReference w:id="10"/>
      </w:r>
      <w:r>
        <w:rPr>
          <w:rFonts w:ascii="Calibri" w:eastAsia="Calibri" w:hAnsi="Calibri" w:cs="Calibri"/>
        </w:rPr>
        <w:t>.</w:t>
      </w:r>
    </w:p>
    <w:p w14:paraId="1A7F0082" w14:textId="77777777" w:rsidR="00587CD1" w:rsidRDefault="00A93B28">
      <w:pPr>
        <w:numPr>
          <w:ilvl w:val="2"/>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Rules and Regulations of </w:t>
      </w:r>
      <w:r>
        <w:rPr>
          <w:rFonts w:ascii="Calibri" w:eastAsia="Calibri" w:hAnsi="Calibri" w:cs="Calibri"/>
        </w:rPr>
        <w:t>s</w:t>
      </w:r>
      <w:r>
        <w:rPr>
          <w:rFonts w:ascii="Calibri" w:eastAsia="Calibri" w:hAnsi="Calibri" w:cs="Calibri"/>
          <w:color w:val="000000"/>
        </w:rPr>
        <w:t xml:space="preserve">tudent </w:t>
      </w:r>
      <w:r>
        <w:rPr>
          <w:rFonts w:ascii="Calibri" w:eastAsia="Calibri" w:hAnsi="Calibri" w:cs="Calibri"/>
        </w:rPr>
        <w:t>i</w:t>
      </w:r>
      <w:r>
        <w:rPr>
          <w:rFonts w:ascii="Calibri" w:eastAsia="Calibri" w:hAnsi="Calibri" w:cs="Calibri"/>
          <w:color w:val="000000"/>
        </w:rPr>
        <w:t xml:space="preserve">nternships at the University of Economics in Katowice specify detailed rules and conditions for crediting internships. </w:t>
      </w:r>
    </w:p>
    <w:p w14:paraId="154345C8" w14:textId="77777777" w:rsidR="00587CD1" w:rsidRDefault="00587CD1">
      <w:pPr>
        <w:pBdr>
          <w:top w:val="nil"/>
          <w:left w:val="nil"/>
          <w:bottom w:val="nil"/>
          <w:right w:val="nil"/>
          <w:between w:val="nil"/>
        </w:pBdr>
        <w:jc w:val="both"/>
        <w:rPr>
          <w:rFonts w:ascii="Calibri" w:eastAsia="Calibri" w:hAnsi="Calibri" w:cs="Calibri"/>
          <w:b/>
          <w:color w:val="000000"/>
        </w:rPr>
      </w:pPr>
    </w:p>
    <w:p w14:paraId="50D8D93B" w14:textId="77777777"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xml:space="preserve">§ </w:t>
      </w:r>
      <w:r>
        <w:rPr>
          <w:rFonts w:ascii="Calibri" w:eastAsia="Calibri" w:hAnsi="Calibri" w:cs="Calibri"/>
          <w:b/>
        </w:rPr>
        <w:t>10</w:t>
      </w:r>
    </w:p>
    <w:p w14:paraId="2A128287" w14:textId="5443572D" w:rsidR="00587CD1" w:rsidRDefault="00A93B28">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study curriculum includes learning outcomes, a description of the process leading to the achievement of learning outcomes and the number of ECTS points assigned to specific courses. </w:t>
      </w:r>
    </w:p>
    <w:p w14:paraId="23264392" w14:textId="77777777" w:rsidR="00587CD1" w:rsidRDefault="00A93B28">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study curriculum of a given study program includes: </w:t>
      </w:r>
    </w:p>
    <w:p w14:paraId="0DFAF94E" w14:textId="77777777" w:rsidR="00587CD1" w:rsidRDefault="00A93B28">
      <w:pPr>
        <w:numPr>
          <w:ilvl w:val="3"/>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courses obligatory within a given program, level and profile of study,</w:t>
      </w:r>
    </w:p>
    <w:p w14:paraId="703AE0D4" w14:textId="3C308BB9" w:rsidR="00587CD1" w:rsidRDefault="00A93B28">
      <w:pPr>
        <w:numPr>
          <w:ilvl w:val="3"/>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electives, including specialization courses, free choice electives, and others, for which a student may choose a </w:t>
      </w:r>
      <w:r w:rsidR="00541631">
        <w:rPr>
          <w:rFonts w:ascii="Calibri" w:eastAsia="Calibri" w:hAnsi="Calibri" w:cs="Calibri"/>
          <w:color w:val="000000"/>
        </w:rPr>
        <w:t>c</w:t>
      </w:r>
      <w:r>
        <w:rPr>
          <w:rFonts w:ascii="Calibri" w:eastAsia="Calibri" w:hAnsi="Calibri" w:cs="Calibri"/>
          <w:color w:val="000000"/>
        </w:rPr>
        <w:t xml:space="preserve">ourse </w:t>
      </w:r>
      <w:r w:rsidR="00541631">
        <w:rPr>
          <w:rFonts w:ascii="Calibri" w:eastAsia="Calibri" w:hAnsi="Calibri" w:cs="Calibri"/>
          <w:color w:val="000000"/>
        </w:rPr>
        <w:t>i</w:t>
      </w:r>
      <w:r>
        <w:rPr>
          <w:rFonts w:ascii="Calibri" w:eastAsia="Calibri" w:hAnsi="Calibri" w:cs="Calibri"/>
          <w:color w:val="000000"/>
        </w:rPr>
        <w:t xml:space="preserve">nstructor or a form of instruction. </w:t>
      </w:r>
    </w:p>
    <w:p w14:paraId="1DD00766" w14:textId="77777777" w:rsidR="00587CD1" w:rsidRDefault="00A93B28">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Courses may be grouped into modules. </w:t>
      </w:r>
    </w:p>
    <w:p w14:paraId="50B89A90" w14:textId="36742E3E" w:rsidR="00587CD1" w:rsidRDefault="00A93B28">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In the study curriculum of a given study program, level and profile, electives should account for at least 30% of the total number of ECTS points.</w:t>
      </w:r>
    </w:p>
    <w:p w14:paraId="550E5D3A" w14:textId="77777777" w:rsidR="00587CD1" w:rsidRDefault="00A93B28">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study curriculum shall be published in the University Public Information Bulletin no later than 14 days after its adoption. </w:t>
      </w:r>
    </w:p>
    <w:p w14:paraId="231B6EE3" w14:textId="77777777" w:rsidR="00587CD1" w:rsidRDefault="00587CD1">
      <w:pPr>
        <w:pBdr>
          <w:top w:val="nil"/>
          <w:left w:val="nil"/>
          <w:bottom w:val="nil"/>
          <w:right w:val="nil"/>
          <w:between w:val="nil"/>
        </w:pBdr>
        <w:jc w:val="both"/>
        <w:rPr>
          <w:rFonts w:ascii="Calibri" w:eastAsia="Calibri" w:hAnsi="Calibri" w:cs="Calibri"/>
          <w:color w:val="000000"/>
        </w:rPr>
      </w:pPr>
    </w:p>
    <w:p w14:paraId="6E79B4C2" w14:textId="77777777"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1</w:t>
      </w:r>
      <w:r>
        <w:rPr>
          <w:rFonts w:ascii="Calibri" w:eastAsia="Calibri" w:hAnsi="Calibri" w:cs="Calibri"/>
          <w:b/>
        </w:rPr>
        <w:t>1</w:t>
      </w:r>
    </w:p>
    <w:p w14:paraId="4E185C74" w14:textId="78D57218" w:rsidR="00587CD1" w:rsidRDefault="00A93B28">
      <w:pPr>
        <w:numPr>
          <w:ilvl w:val="2"/>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course description card is determined by a </w:t>
      </w:r>
      <w:r w:rsidR="00F50D8E">
        <w:rPr>
          <w:rFonts w:ascii="Calibri" w:eastAsia="Calibri" w:hAnsi="Calibri" w:cs="Calibri"/>
        </w:rPr>
        <w:t>c</w:t>
      </w:r>
      <w:r>
        <w:rPr>
          <w:rFonts w:ascii="Calibri" w:eastAsia="Calibri" w:hAnsi="Calibri" w:cs="Calibri"/>
        </w:rPr>
        <w:t xml:space="preserve">ourse </w:t>
      </w:r>
      <w:r w:rsidR="00F50D8E">
        <w:rPr>
          <w:rFonts w:ascii="Calibri" w:eastAsia="Calibri" w:hAnsi="Calibri" w:cs="Calibri"/>
        </w:rPr>
        <w:t>c</w:t>
      </w:r>
      <w:r>
        <w:rPr>
          <w:rFonts w:ascii="Calibri" w:eastAsia="Calibri" w:hAnsi="Calibri" w:cs="Calibri"/>
        </w:rPr>
        <w:t>oordinator</w:t>
      </w:r>
      <w:r>
        <w:rPr>
          <w:rFonts w:ascii="Calibri" w:eastAsia="Calibri" w:hAnsi="Calibri" w:cs="Calibri"/>
          <w:color w:val="000000"/>
        </w:rPr>
        <w:t xml:space="preserve">, following the applicable study curriculum. </w:t>
      </w:r>
    </w:p>
    <w:p w14:paraId="179FB039" w14:textId="28CF9C36" w:rsidR="00587CD1" w:rsidRDefault="00A93B28">
      <w:pPr>
        <w:numPr>
          <w:ilvl w:val="2"/>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w:t>
      </w:r>
      <w:r w:rsidR="00F50D8E">
        <w:rPr>
          <w:rFonts w:ascii="Calibri" w:eastAsia="Calibri" w:hAnsi="Calibri" w:cs="Calibri"/>
        </w:rPr>
        <w:t>c</w:t>
      </w:r>
      <w:r>
        <w:rPr>
          <w:rFonts w:ascii="Calibri" w:eastAsia="Calibri" w:hAnsi="Calibri" w:cs="Calibri"/>
        </w:rPr>
        <w:t xml:space="preserve">ourse </w:t>
      </w:r>
      <w:r w:rsidR="00F50D8E">
        <w:rPr>
          <w:rFonts w:ascii="Calibri" w:eastAsia="Calibri" w:hAnsi="Calibri" w:cs="Calibri"/>
        </w:rPr>
        <w:t>c</w:t>
      </w:r>
      <w:r>
        <w:rPr>
          <w:rFonts w:ascii="Calibri" w:eastAsia="Calibri" w:hAnsi="Calibri" w:cs="Calibri"/>
        </w:rPr>
        <w:t>oordinator</w:t>
      </w:r>
      <w:r>
        <w:rPr>
          <w:rFonts w:ascii="Calibri" w:eastAsia="Calibri" w:hAnsi="Calibri" w:cs="Calibri"/>
          <w:color w:val="000000"/>
        </w:rPr>
        <w:t xml:space="preserve"> is required to publish a course description card and make it available on the website </w:t>
      </w:r>
      <w:r w:rsidR="00A230F0">
        <w:rPr>
          <w:rFonts w:ascii="Calibri" w:eastAsia="Calibri" w:hAnsi="Calibri" w:cs="Calibri"/>
          <w:color w:val="000000"/>
        </w:rPr>
        <w:t>at least 2 weeks before the commencement of instruction</w:t>
      </w:r>
      <w:r>
        <w:rPr>
          <w:rFonts w:ascii="Calibri" w:eastAsia="Calibri" w:hAnsi="Calibri" w:cs="Calibri"/>
          <w:color w:val="000000"/>
        </w:rPr>
        <w:t xml:space="preserve">. </w:t>
      </w:r>
    </w:p>
    <w:p w14:paraId="64384BA1" w14:textId="45D02B31" w:rsidR="00587CD1" w:rsidRDefault="00A93B28">
      <w:pPr>
        <w:numPr>
          <w:ilvl w:val="2"/>
          <w:numId w:val="2"/>
        </w:numPr>
        <w:pBdr>
          <w:top w:val="nil"/>
          <w:left w:val="nil"/>
          <w:bottom w:val="nil"/>
          <w:right w:val="nil"/>
          <w:between w:val="nil"/>
        </w:pBdr>
        <w:spacing w:after="240" w:line="276" w:lineRule="auto"/>
        <w:jc w:val="both"/>
        <w:rPr>
          <w:rFonts w:ascii="Calibri" w:eastAsia="Calibri" w:hAnsi="Calibri" w:cs="Calibri"/>
          <w:color w:val="000000"/>
        </w:rPr>
      </w:pPr>
      <w:r>
        <w:rPr>
          <w:rFonts w:ascii="Calibri" w:eastAsia="Calibri" w:hAnsi="Calibri" w:cs="Calibri"/>
          <w:color w:val="000000"/>
        </w:rPr>
        <w:t xml:space="preserve">During the first meeting, a </w:t>
      </w:r>
      <w:r>
        <w:rPr>
          <w:rFonts w:ascii="Calibri" w:eastAsia="Calibri" w:hAnsi="Calibri" w:cs="Calibri"/>
        </w:rPr>
        <w:t>c</w:t>
      </w:r>
      <w:r>
        <w:rPr>
          <w:rFonts w:ascii="Calibri" w:eastAsia="Calibri" w:hAnsi="Calibri" w:cs="Calibri"/>
          <w:color w:val="000000"/>
        </w:rPr>
        <w:t xml:space="preserve">ourse </w:t>
      </w:r>
      <w:r>
        <w:rPr>
          <w:rFonts w:ascii="Calibri" w:eastAsia="Calibri" w:hAnsi="Calibri" w:cs="Calibri"/>
        </w:rPr>
        <w:t>i</w:t>
      </w:r>
      <w:r>
        <w:rPr>
          <w:rFonts w:ascii="Calibri" w:eastAsia="Calibri" w:hAnsi="Calibri" w:cs="Calibri"/>
          <w:color w:val="000000"/>
        </w:rPr>
        <w:t>nstructor is required</w:t>
      </w:r>
      <w:r>
        <w:rPr>
          <w:rFonts w:ascii="Calibri" w:eastAsia="Calibri" w:hAnsi="Calibri" w:cs="Calibri"/>
          <w:b/>
          <w:color w:val="000000"/>
        </w:rPr>
        <w:t xml:space="preserve"> </w:t>
      </w:r>
      <w:r>
        <w:rPr>
          <w:rFonts w:ascii="Calibri" w:eastAsia="Calibri" w:hAnsi="Calibri" w:cs="Calibri"/>
          <w:color w:val="000000"/>
        </w:rPr>
        <w:t xml:space="preserve">to present a curriculum, learning outcomes and verification methods. Learning outcomes are to be presented during the first lecture, </w:t>
      </w:r>
      <w:r w:rsidR="00A230F0">
        <w:rPr>
          <w:rFonts w:ascii="Calibri" w:eastAsia="Calibri" w:hAnsi="Calibri" w:cs="Calibri"/>
          <w:color w:val="000000"/>
        </w:rPr>
        <w:t>provided that the given course includes lectures/classes/</w:t>
      </w:r>
      <w:r>
        <w:rPr>
          <w:rFonts w:ascii="Calibri" w:eastAsia="Calibri" w:hAnsi="Calibri" w:cs="Calibri"/>
          <w:color w:val="000000"/>
        </w:rPr>
        <w:t xml:space="preserve">laboratory classes. </w:t>
      </w:r>
    </w:p>
    <w:p w14:paraId="5EBA3FEB" w14:textId="77777777"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1</w:t>
      </w:r>
      <w:r>
        <w:rPr>
          <w:rFonts w:ascii="Calibri" w:eastAsia="Calibri" w:hAnsi="Calibri" w:cs="Calibri"/>
          <w:b/>
        </w:rPr>
        <w:t>2</w:t>
      </w:r>
    </w:p>
    <w:p w14:paraId="2A3311CF" w14:textId="3B18699F" w:rsidR="00587CD1" w:rsidRDefault="00A93B28">
      <w:pPr>
        <w:numPr>
          <w:ilvl w:val="0"/>
          <w:numId w:val="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Lectures and examinations may be conducted by university teachers holding at least a postdoctoral degree (i.e.</w:t>
      </w:r>
      <w:r w:rsidR="00A230F0">
        <w:rPr>
          <w:rFonts w:ascii="Calibri" w:eastAsia="Calibri" w:hAnsi="Calibri" w:cs="Calibri"/>
          <w:color w:val="000000"/>
        </w:rPr>
        <w:t>,</w:t>
      </w:r>
      <w:r>
        <w:rPr>
          <w:rFonts w:ascii="Calibri" w:eastAsia="Calibri" w:hAnsi="Calibri" w:cs="Calibri"/>
          <w:color w:val="000000"/>
        </w:rPr>
        <w:t xml:space="preserve"> with the degree of </w:t>
      </w:r>
      <w:r w:rsidR="005A316B" w:rsidRPr="005A316B">
        <w:rPr>
          <w:rFonts w:ascii="Calibri" w:eastAsia="Calibri" w:hAnsi="Calibri" w:cs="Calibri"/>
          <w:i/>
          <w:color w:val="000000"/>
        </w:rPr>
        <w:t>"</w:t>
      </w:r>
      <w:proofErr w:type="spellStart"/>
      <w:r>
        <w:rPr>
          <w:rFonts w:ascii="Calibri" w:eastAsia="Calibri" w:hAnsi="Calibri" w:cs="Calibri"/>
          <w:i/>
          <w:color w:val="000000"/>
        </w:rPr>
        <w:t>doktor</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habilitowany</w:t>
      </w:r>
      <w:proofErr w:type="spellEnd"/>
      <w:r w:rsidR="005A316B" w:rsidRPr="005A316B">
        <w:rPr>
          <w:rFonts w:ascii="Calibri" w:eastAsia="Calibri" w:hAnsi="Calibri" w:cs="Calibri"/>
          <w:i/>
          <w:color w:val="000000"/>
        </w:rPr>
        <w:t>"</w:t>
      </w:r>
      <w:r>
        <w:rPr>
          <w:rFonts w:ascii="Calibri" w:eastAsia="Calibri" w:hAnsi="Calibri" w:cs="Calibri"/>
          <w:color w:val="000000"/>
        </w:rPr>
        <w:t xml:space="preserve">). </w:t>
      </w:r>
    </w:p>
    <w:p w14:paraId="043EFA36" w14:textId="77777777" w:rsidR="00587CD1" w:rsidRDefault="00A93B28">
      <w:pPr>
        <w:numPr>
          <w:ilvl w:val="0"/>
          <w:numId w:val="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Dean may entrust duties described in </w:t>
      </w:r>
      <w:r>
        <w:rPr>
          <w:rFonts w:ascii="Calibri" w:eastAsia="Calibri" w:hAnsi="Calibri" w:cs="Calibri"/>
        </w:rPr>
        <w:t>(1)</w:t>
      </w:r>
      <w:r>
        <w:rPr>
          <w:rFonts w:ascii="Calibri" w:eastAsia="Calibri" w:hAnsi="Calibri" w:cs="Calibri"/>
          <w:color w:val="000000"/>
        </w:rPr>
        <w:t xml:space="preserve"> to other university teachers or instructors with competencies and practical experience relevant to a given field of study. </w:t>
      </w:r>
    </w:p>
    <w:p w14:paraId="7F118C15" w14:textId="77777777" w:rsidR="00587CD1" w:rsidRDefault="00A93B28">
      <w:pPr>
        <w:numPr>
          <w:ilvl w:val="0"/>
          <w:numId w:val="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In </w:t>
      </w:r>
      <w:r>
        <w:rPr>
          <w:rFonts w:ascii="Calibri" w:eastAsia="Calibri" w:hAnsi="Calibri" w:cs="Calibri"/>
        </w:rPr>
        <w:t>case</w:t>
      </w:r>
      <w:r>
        <w:rPr>
          <w:rFonts w:ascii="Calibri" w:eastAsia="Calibri" w:hAnsi="Calibri" w:cs="Calibri"/>
          <w:color w:val="000000"/>
        </w:rPr>
        <w:t xml:space="preserve"> of a prolonged absence of a university teacher, the Dean may, on consulting the Head of the relevant organizational unit, appoint another faculty member to take over the absent teacher’s duties. </w:t>
      </w:r>
    </w:p>
    <w:p w14:paraId="001BB79E" w14:textId="77777777" w:rsidR="00587CD1" w:rsidRDefault="00587CD1">
      <w:pPr>
        <w:pBdr>
          <w:top w:val="nil"/>
          <w:left w:val="nil"/>
          <w:bottom w:val="nil"/>
          <w:right w:val="nil"/>
          <w:between w:val="nil"/>
        </w:pBdr>
        <w:jc w:val="both"/>
        <w:rPr>
          <w:rFonts w:ascii="Calibri" w:eastAsia="Calibri" w:hAnsi="Calibri" w:cs="Calibri"/>
          <w:color w:val="000000"/>
        </w:rPr>
      </w:pPr>
    </w:p>
    <w:p w14:paraId="425FCEE9" w14:textId="77777777" w:rsidR="00587CD1" w:rsidRDefault="00A93B28">
      <w:p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III. Students’ rights and duties</w:t>
      </w:r>
    </w:p>
    <w:p w14:paraId="7091A86B" w14:textId="77777777" w:rsidR="00587CD1" w:rsidRDefault="00587CD1">
      <w:pPr>
        <w:pBdr>
          <w:top w:val="nil"/>
          <w:left w:val="nil"/>
          <w:bottom w:val="nil"/>
          <w:right w:val="nil"/>
          <w:between w:val="nil"/>
        </w:pBdr>
        <w:jc w:val="both"/>
        <w:rPr>
          <w:rFonts w:ascii="Calibri" w:eastAsia="Calibri" w:hAnsi="Calibri" w:cs="Calibri"/>
          <w:color w:val="000000"/>
        </w:rPr>
      </w:pPr>
    </w:p>
    <w:p w14:paraId="1EF70F0D" w14:textId="77777777"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1</w:t>
      </w:r>
      <w:r>
        <w:rPr>
          <w:rFonts w:ascii="Calibri" w:eastAsia="Calibri" w:hAnsi="Calibri" w:cs="Calibri"/>
          <w:b/>
        </w:rPr>
        <w:t>3</w:t>
      </w:r>
    </w:p>
    <w:p w14:paraId="07093B12" w14:textId="77777777" w:rsidR="00587CD1" w:rsidRDefault="00A93B28">
      <w:pPr>
        <w:numPr>
          <w:ilvl w:val="2"/>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student is enrolled in a specific study program. </w:t>
      </w:r>
    </w:p>
    <w:p w14:paraId="082BD0BF" w14:textId="77777777" w:rsidR="00587CD1" w:rsidRDefault="00A93B28">
      <w:pPr>
        <w:numPr>
          <w:ilvl w:val="2"/>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student has </w:t>
      </w:r>
      <w:r>
        <w:rPr>
          <w:rFonts w:ascii="Calibri" w:eastAsia="Calibri" w:hAnsi="Calibri" w:cs="Calibri"/>
        </w:rPr>
        <w:t>the</w:t>
      </w:r>
      <w:r>
        <w:rPr>
          <w:rFonts w:ascii="Calibri" w:eastAsia="Calibri" w:hAnsi="Calibri" w:cs="Calibri"/>
          <w:color w:val="000000"/>
        </w:rPr>
        <w:t xml:space="preserve"> right to: </w:t>
      </w:r>
    </w:p>
    <w:p w14:paraId="13F3F380" w14:textId="77777777" w:rsidR="00587CD1" w:rsidRDefault="00A93B28">
      <w:pPr>
        <w:numPr>
          <w:ilvl w:val="3"/>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gain knowledge while attending the selected study program and, as far as the capabilities  of the University allow it, develop their academic interests through the use of facilities and means created for this purpose (i.e. rooms, library collections of the University), following the relevant provisions, and to benefit from the assistance of university teachers, the University authorities and other members of the academic community, </w:t>
      </w:r>
    </w:p>
    <w:p w14:paraId="10D12D40" w14:textId="77777777" w:rsidR="00587CD1" w:rsidRDefault="00A93B28">
      <w:pPr>
        <w:numPr>
          <w:ilvl w:val="3"/>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participate in courses and take examinations included in the program curriculum, in line with the rules prescribed in these Rules and Regulations, </w:t>
      </w:r>
    </w:p>
    <w:p w14:paraId="43C1A91F" w14:textId="77777777" w:rsidR="00587CD1" w:rsidRDefault="00A93B28">
      <w:pPr>
        <w:numPr>
          <w:ilvl w:val="3"/>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individually shape the study curriculum composed of electives, </w:t>
      </w:r>
    </w:p>
    <w:p w14:paraId="7781DEED" w14:textId="77777777" w:rsidR="00587CD1" w:rsidRDefault="00A93B28">
      <w:pPr>
        <w:numPr>
          <w:ilvl w:val="3"/>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individually organize their studies, in line with these Rules and Regulations, </w:t>
      </w:r>
    </w:p>
    <w:p w14:paraId="4C52340A" w14:textId="77777777" w:rsidR="00587CD1" w:rsidRDefault="00A93B28">
      <w:pPr>
        <w:numPr>
          <w:ilvl w:val="3"/>
          <w:numId w:val="7"/>
        </w:numPr>
        <w:pBdr>
          <w:top w:val="nil"/>
          <w:left w:val="nil"/>
          <w:bottom w:val="nil"/>
          <w:right w:val="nil"/>
          <w:between w:val="nil"/>
        </w:pBdr>
        <w:jc w:val="both"/>
        <w:rPr>
          <w:rFonts w:ascii="Calibri" w:eastAsia="Calibri" w:hAnsi="Calibri" w:cs="Calibri"/>
          <w:color w:val="000000"/>
        </w:rPr>
      </w:pPr>
      <w:bookmarkStart w:id="3" w:name="_heading=h.30j0zll" w:colFirst="0" w:colLast="0"/>
      <w:bookmarkEnd w:id="3"/>
      <w:r>
        <w:rPr>
          <w:rFonts w:ascii="Calibri" w:eastAsia="Calibri" w:hAnsi="Calibri" w:cs="Calibri"/>
          <w:color w:val="000000"/>
        </w:rPr>
        <w:t xml:space="preserve">with the Dean’s consent or at the student’s initiative (as long as the conditions of these Rules and Regulations are met) undertake part of their studies at another institution of higher education, including a foreign one, under the terms of agreements or arrangements concluded by the University, </w:t>
      </w:r>
    </w:p>
    <w:p w14:paraId="08A34CE9" w14:textId="77777777" w:rsidR="00587CD1" w:rsidRDefault="00A93B28">
      <w:pPr>
        <w:numPr>
          <w:ilvl w:val="3"/>
          <w:numId w:val="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lastRenderedPageBreak/>
        <w:t>equal treatment and non-discrimination in any shape or form, directly or indirectly, regardless of sex, age, disability, race, religion, nationality, political affiliation, trade union membership, ethnic origin, creed, or sexual orientation.</w:t>
      </w:r>
    </w:p>
    <w:p w14:paraId="7BCA41FC" w14:textId="77777777" w:rsidR="00587CD1" w:rsidRDefault="00A93B28">
      <w:pPr>
        <w:numPr>
          <w:ilvl w:val="3"/>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express their opinion on the classes, including the evaluation of classes according to the rules prescribed in separate provisions, </w:t>
      </w:r>
    </w:p>
    <w:p w14:paraId="19525B5B" w14:textId="77777777" w:rsidR="00587CD1" w:rsidRDefault="00A93B28">
      <w:pPr>
        <w:numPr>
          <w:ilvl w:val="3"/>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submit proposals to the University authorities concerning the teaching process, living and social conditions, and the functioning of the University,</w:t>
      </w:r>
    </w:p>
    <w:p w14:paraId="078780D0" w14:textId="77777777" w:rsidR="00587CD1" w:rsidRDefault="00A93B28">
      <w:pPr>
        <w:numPr>
          <w:ilvl w:val="3"/>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through the Student Government, co-decide on matters related to the learning and teaching process, granting financial aid, awards and commendations, as well as the distribution of funds allocated for students’ purposes,</w:t>
      </w:r>
    </w:p>
    <w:p w14:paraId="74655B5D" w14:textId="77777777" w:rsidR="00587CD1" w:rsidRDefault="00A93B28">
      <w:pPr>
        <w:numPr>
          <w:ilvl w:val="3"/>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form and join student organizations, including research clubs, </w:t>
      </w:r>
    </w:p>
    <w:p w14:paraId="6F6EFAA4" w14:textId="77777777" w:rsidR="00587CD1" w:rsidRDefault="00A93B28">
      <w:pPr>
        <w:numPr>
          <w:ilvl w:val="3"/>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obtain awards and commendations, </w:t>
      </w:r>
    </w:p>
    <w:p w14:paraId="0F924929" w14:textId="3507371B" w:rsidR="00587CD1" w:rsidRDefault="00A93B28">
      <w:pPr>
        <w:numPr>
          <w:ilvl w:val="3"/>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obtain financial aid accord</w:t>
      </w:r>
      <w:r w:rsidR="00A230F0">
        <w:rPr>
          <w:rFonts w:ascii="Calibri" w:eastAsia="Calibri" w:hAnsi="Calibri" w:cs="Calibri"/>
          <w:color w:val="000000"/>
        </w:rPr>
        <w:t xml:space="preserve">ing to </w:t>
      </w:r>
      <w:r>
        <w:rPr>
          <w:rFonts w:ascii="Calibri" w:eastAsia="Calibri" w:hAnsi="Calibri" w:cs="Calibri"/>
          <w:color w:val="000000"/>
        </w:rPr>
        <w:t xml:space="preserve">the rules specified in separate provisions, </w:t>
      </w:r>
    </w:p>
    <w:p w14:paraId="7A0D6CCD" w14:textId="5BA18C77" w:rsidR="00587CD1" w:rsidRDefault="00A93B28">
      <w:pPr>
        <w:numPr>
          <w:ilvl w:val="3"/>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pursue their interests r</w:t>
      </w:r>
      <w:r>
        <w:rPr>
          <w:rFonts w:ascii="Calibri" w:eastAsia="Calibri" w:hAnsi="Calibri" w:cs="Calibri"/>
        </w:rPr>
        <w:t xml:space="preserve">egarding </w:t>
      </w:r>
      <w:r>
        <w:rPr>
          <w:rFonts w:ascii="Calibri" w:eastAsia="Calibri" w:hAnsi="Calibri" w:cs="Calibri"/>
          <w:color w:val="000000"/>
        </w:rPr>
        <w:t>culture, tourism and sport, accord</w:t>
      </w:r>
      <w:r w:rsidR="00A230F0">
        <w:rPr>
          <w:rFonts w:ascii="Calibri" w:eastAsia="Calibri" w:hAnsi="Calibri" w:cs="Calibri"/>
          <w:color w:val="000000"/>
        </w:rPr>
        <w:t>ing to t</w:t>
      </w:r>
      <w:r>
        <w:rPr>
          <w:rFonts w:ascii="Calibri" w:eastAsia="Calibri" w:hAnsi="Calibri" w:cs="Calibri"/>
          <w:color w:val="000000"/>
        </w:rPr>
        <w:t>he rules specified by the University, while employing appliances and means provided by the University, along with the help of university teachers and other University bodies.</w:t>
      </w:r>
    </w:p>
    <w:p w14:paraId="7013FC8A" w14:textId="77777777" w:rsidR="00587CD1" w:rsidRDefault="00A93B28">
      <w:pPr>
        <w:numPr>
          <w:ilvl w:val="3"/>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apply for academic tutoring according to the "Rules and Regulations of </w:t>
      </w:r>
      <w:r>
        <w:rPr>
          <w:rFonts w:ascii="Calibri" w:eastAsia="Calibri" w:hAnsi="Calibri" w:cs="Calibri"/>
        </w:rPr>
        <w:t>a</w:t>
      </w:r>
      <w:r>
        <w:rPr>
          <w:rFonts w:ascii="Calibri" w:eastAsia="Calibri" w:hAnsi="Calibri" w:cs="Calibri"/>
          <w:color w:val="000000"/>
        </w:rPr>
        <w:t xml:space="preserve">cademic </w:t>
      </w:r>
      <w:r>
        <w:rPr>
          <w:rFonts w:ascii="Calibri" w:eastAsia="Calibri" w:hAnsi="Calibri" w:cs="Calibri"/>
        </w:rPr>
        <w:t>t</w:t>
      </w:r>
      <w:r>
        <w:rPr>
          <w:rFonts w:ascii="Calibri" w:eastAsia="Calibri" w:hAnsi="Calibri" w:cs="Calibri"/>
          <w:color w:val="000000"/>
        </w:rPr>
        <w:t xml:space="preserve">utoring at the University of Economics in Katowice", </w:t>
      </w:r>
    </w:p>
    <w:p w14:paraId="49CC34F1" w14:textId="3563949C" w:rsidR="00587CD1" w:rsidRDefault="00A93B28">
      <w:pPr>
        <w:numPr>
          <w:ilvl w:val="3"/>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pursue an individual learning path, accord</w:t>
      </w:r>
      <w:r w:rsidR="00A230F0">
        <w:rPr>
          <w:rFonts w:ascii="Calibri" w:eastAsia="Calibri" w:hAnsi="Calibri" w:cs="Calibri"/>
          <w:color w:val="000000"/>
        </w:rPr>
        <w:t>ing to</w:t>
      </w:r>
      <w:r>
        <w:rPr>
          <w:rFonts w:ascii="Calibri" w:eastAsia="Calibri" w:hAnsi="Calibri" w:cs="Calibri"/>
          <w:color w:val="000000"/>
        </w:rPr>
        <w:t xml:space="preserve"> the rules prescribed in the </w:t>
      </w:r>
      <w:r>
        <w:rPr>
          <w:rFonts w:ascii="Calibri" w:eastAsia="Calibri" w:hAnsi="Calibri" w:cs="Calibri"/>
        </w:rPr>
        <w:t>"Rules and Regulations for individual educational paths", at the University of Economics in Katowice</w:t>
      </w:r>
      <w:r>
        <w:rPr>
          <w:rFonts w:ascii="Calibri" w:eastAsia="Calibri" w:hAnsi="Calibri" w:cs="Calibri"/>
          <w:color w:val="000000"/>
        </w:rPr>
        <w:t>,</w:t>
      </w:r>
    </w:p>
    <w:p w14:paraId="3A17D04D" w14:textId="7E201F4E" w:rsidR="00587CD1" w:rsidRDefault="00A93B28">
      <w:pPr>
        <w:numPr>
          <w:ilvl w:val="3"/>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change</w:t>
      </w:r>
      <w:r>
        <w:rPr>
          <w:rFonts w:ascii="Calibri" w:eastAsia="Calibri" w:hAnsi="Calibri" w:cs="Calibri"/>
        </w:rPr>
        <w:t xml:space="preserve"> </w:t>
      </w:r>
      <w:r>
        <w:rPr>
          <w:rFonts w:ascii="Calibri" w:eastAsia="Calibri" w:hAnsi="Calibri" w:cs="Calibri"/>
          <w:color w:val="000000"/>
        </w:rPr>
        <w:t>university, study program, or form of study, accord</w:t>
      </w:r>
      <w:r w:rsidR="00A230F0">
        <w:rPr>
          <w:rFonts w:ascii="Calibri" w:eastAsia="Calibri" w:hAnsi="Calibri" w:cs="Calibri"/>
          <w:color w:val="000000"/>
        </w:rPr>
        <w:t>ing to</w:t>
      </w:r>
      <w:r>
        <w:rPr>
          <w:rFonts w:ascii="Calibri" w:eastAsia="Calibri" w:hAnsi="Calibri" w:cs="Calibri"/>
          <w:color w:val="000000"/>
        </w:rPr>
        <w:t xml:space="preserve"> these Rules and Regulations. </w:t>
      </w:r>
    </w:p>
    <w:p w14:paraId="3E9EF024" w14:textId="77777777" w:rsidR="00587CD1" w:rsidRDefault="00A93B28">
      <w:pPr>
        <w:numPr>
          <w:ilvl w:val="2"/>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 student follows an individual program of stud</w:t>
      </w:r>
      <w:r>
        <w:rPr>
          <w:rFonts w:ascii="Calibri" w:eastAsia="Calibri" w:hAnsi="Calibri" w:cs="Calibri"/>
        </w:rPr>
        <w:t>y</w:t>
      </w:r>
      <w:r>
        <w:rPr>
          <w:rFonts w:ascii="Calibri" w:eastAsia="Calibri" w:hAnsi="Calibri" w:cs="Calibri"/>
          <w:color w:val="000000"/>
        </w:rPr>
        <w:t xml:space="preserve"> by selecting courses referred to in § </w:t>
      </w:r>
      <w:r>
        <w:rPr>
          <w:rFonts w:ascii="Calibri" w:eastAsia="Calibri" w:hAnsi="Calibri" w:cs="Calibri"/>
        </w:rPr>
        <w:t>10</w:t>
      </w:r>
      <w:r>
        <w:rPr>
          <w:rFonts w:ascii="Calibri" w:eastAsia="Calibri" w:hAnsi="Calibri" w:cs="Calibri"/>
          <w:color w:val="000000"/>
        </w:rPr>
        <w:t xml:space="preserve"> (2) (2) and in § 1</w:t>
      </w:r>
      <w:r>
        <w:rPr>
          <w:rFonts w:ascii="Calibri" w:eastAsia="Calibri" w:hAnsi="Calibri" w:cs="Calibri"/>
        </w:rPr>
        <w:t>4</w:t>
      </w:r>
      <w:r>
        <w:rPr>
          <w:rFonts w:ascii="Calibri" w:eastAsia="Calibri" w:hAnsi="Calibri" w:cs="Calibri"/>
          <w:color w:val="000000"/>
        </w:rPr>
        <w:t xml:space="preserve">. </w:t>
      </w:r>
    </w:p>
    <w:p w14:paraId="726F6A92" w14:textId="7963A8C3" w:rsidR="00587CD1" w:rsidRDefault="00A93B28">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Provisions 2 (4) and (3) apply to students enrolled </w:t>
      </w:r>
      <w:r w:rsidR="00A230F0">
        <w:rPr>
          <w:rFonts w:ascii="Calibri" w:eastAsia="Calibri" w:hAnsi="Calibri" w:cs="Calibri"/>
          <w:color w:val="000000"/>
        </w:rPr>
        <w:t>in</w:t>
      </w:r>
      <w:r>
        <w:rPr>
          <w:rFonts w:ascii="Calibri" w:eastAsia="Calibri" w:hAnsi="Calibri" w:cs="Calibri"/>
          <w:color w:val="000000"/>
        </w:rPr>
        <w:t xml:space="preserve"> recognition of learning outcomes. </w:t>
      </w:r>
    </w:p>
    <w:p w14:paraId="3758468B" w14:textId="77777777" w:rsidR="00587CD1" w:rsidRDefault="00587CD1">
      <w:pPr>
        <w:pBdr>
          <w:top w:val="nil"/>
          <w:left w:val="nil"/>
          <w:bottom w:val="nil"/>
          <w:right w:val="nil"/>
          <w:between w:val="nil"/>
        </w:pBdr>
        <w:spacing w:line="276" w:lineRule="auto"/>
        <w:rPr>
          <w:rFonts w:ascii="Calibri" w:eastAsia="Calibri" w:hAnsi="Calibri" w:cs="Calibri"/>
          <w:b/>
          <w:color w:val="000000"/>
        </w:rPr>
      </w:pPr>
    </w:p>
    <w:p w14:paraId="5168D26E" w14:textId="77777777" w:rsidR="00587CD1" w:rsidRDefault="00A93B2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 1</w:t>
      </w:r>
      <w:r>
        <w:rPr>
          <w:rFonts w:ascii="Calibri" w:eastAsia="Calibri" w:hAnsi="Calibri" w:cs="Calibri"/>
          <w:b/>
        </w:rPr>
        <w:t>4</w:t>
      </w:r>
    </w:p>
    <w:p w14:paraId="3D5D9E27" w14:textId="10CCC2A7" w:rsidR="00587CD1" w:rsidRDefault="00A93B28">
      <w:pPr>
        <w:numPr>
          <w:ilvl w:val="2"/>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student has a right to choose courses specified in § </w:t>
      </w:r>
      <w:r>
        <w:rPr>
          <w:rFonts w:ascii="Calibri" w:eastAsia="Calibri" w:hAnsi="Calibri" w:cs="Calibri"/>
        </w:rPr>
        <w:t>10</w:t>
      </w:r>
      <w:r>
        <w:rPr>
          <w:rFonts w:ascii="Calibri" w:eastAsia="Calibri" w:hAnsi="Calibri" w:cs="Calibri"/>
          <w:color w:val="000000"/>
        </w:rPr>
        <w:t xml:space="preserve"> (2) (2), considering the timetable conditions and the prerequisites for a given course prescribed in the course description card. </w:t>
      </w:r>
      <w:r w:rsidR="00B0634C" w:rsidRPr="00B0634C">
        <w:rPr>
          <w:rFonts w:ascii="Calibri" w:eastAsia="Calibri" w:hAnsi="Calibri" w:cs="Calibri"/>
          <w:color w:val="000000"/>
        </w:rPr>
        <w:t>The Dean decides on the method of organizing course selection</w:t>
      </w:r>
      <w:r w:rsidR="00B0634C">
        <w:rPr>
          <w:rFonts w:ascii="Calibri" w:eastAsia="Calibri" w:hAnsi="Calibri" w:cs="Calibri"/>
          <w:color w:val="000000"/>
        </w:rPr>
        <w:t>.</w:t>
      </w:r>
      <w:r w:rsidR="00B0634C">
        <w:rPr>
          <w:rStyle w:val="Odwoanieprzypisudolnego"/>
          <w:rFonts w:ascii="Calibri" w:eastAsia="Calibri" w:hAnsi="Calibri" w:cs="Calibri"/>
          <w:color w:val="000000"/>
        </w:rPr>
        <w:footnoteReference w:id="11"/>
      </w:r>
    </w:p>
    <w:p w14:paraId="4B890FFD" w14:textId="13B58ED4" w:rsidR="00587CD1" w:rsidRDefault="00A93B28">
      <w:pPr>
        <w:numPr>
          <w:ilvl w:val="2"/>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student declares their individual choice of courses for a given semester using the </w:t>
      </w:r>
      <w:r>
        <w:rPr>
          <w:rFonts w:ascii="Calibri" w:eastAsia="Calibri" w:hAnsi="Calibri" w:cs="Calibri"/>
        </w:rPr>
        <w:t>ICT system</w:t>
      </w:r>
      <w:r w:rsidR="00A230F0">
        <w:rPr>
          <w:rFonts w:ascii="Calibri" w:eastAsia="Calibri" w:hAnsi="Calibri" w:cs="Calibri"/>
          <w:color w:val="000000"/>
        </w:rPr>
        <w:t xml:space="preserve"> within the specified time frame set</w:t>
      </w:r>
      <w:r>
        <w:rPr>
          <w:rFonts w:ascii="Calibri" w:eastAsia="Calibri" w:hAnsi="Calibri" w:cs="Calibri"/>
          <w:color w:val="000000"/>
        </w:rPr>
        <w:t xml:space="preserve"> by the Dean. </w:t>
      </w:r>
    </w:p>
    <w:p w14:paraId="6437443C" w14:textId="77777777" w:rsidR="00587CD1" w:rsidRDefault="00A93B28">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 student should apply to the Dean to change the course(s) if there exists a time conflict between the selected courses.</w:t>
      </w:r>
    </w:p>
    <w:p w14:paraId="37419E25" w14:textId="77777777" w:rsidR="00587CD1" w:rsidRDefault="00A93B28">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In justified cases, a student may request that the Dean </w:t>
      </w:r>
      <w:r>
        <w:rPr>
          <w:rFonts w:ascii="Calibri" w:eastAsia="Calibri" w:hAnsi="Calibri" w:cs="Calibri"/>
        </w:rPr>
        <w:t>make</w:t>
      </w:r>
      <w:r>
        <w:rPr>
          <w:rFonts w:ascii="Calibri" w:eastAsia="Calibri" w:hAnsi="Calibri" w:cs="Calibri"/>
          <w:color w:val="000000"/>
        </w:rPr>
        <w:t xml:space="preserve"> amendments to their declaration of individual choice of courses for a given semester, according to (2).</w:t>
      </w:r>
    </w:p>
    <w:p w14:paraId="6B5CBDF1" w14:textId="00E95223" w:rsidR="00587CD1" w:rsidRDefault="00CC1F0B">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w:t>
      </w:r>
      <w:r w:rsidR="00A93B28">
        <w:rPr>
          <w:rFonts w:ascii="Calibri" w:eastAsia="Calibri" w:hAnsi="Calibri" w:cs="Calibri"/>
          <w:color w:val="000000"/>
        </w:rPr>
        <w:t>f a student fails to submit their declaration by the date set by the Dean</w:t>
      </w:r>
      <w:r>
        <w:rPr>
          <w:rFonts w:ascii="Calibri" w:eastAsia="Calibri" w:hAnsi="Calibri" w:cs="Calibri"/>
          <w:color w:val="000000"/>
        </w:rPr>
        <w:t>:</w:t>
      </w:r>
    </w:p>
    <w:p w14:paraId="1200C63C" w14:textId="34EA40F6" w:rsidR="00CC1F0B" w:rsidRDefault="00CC1F0B" w:rsidP="00CC1F0B">
      <w:pPr>
        <w:numPr>
          <w:ilvl w:val="3"/>
          <w:numId w:val="7"/>
        </w:numPr>
        <w:pBdr>
          <w:top w:val="nil"/>
          <w:left w:val="nil"/>
          <w:bottom w:val="nil"/>
          <w:right w:val="nil"/>
          <w:between w:val="nil"/>
        </w:pBdr>
        <w:jc w:val="both"/>
        <w:rPr>
          <w:rFonts w:ascii="Calibri" w:eastAsia="Calibri" w:hAnsi="Calibri" w:cs="Calibri"/>
          <w:color w:val="000000"/>
        </w:rPr>
      </w:pPr>
      <w:r w:rsidRPr="00CC1F0B">
        <w:rPr>
          <w:rFonts w:ascii="Calibri" w:eastAsia="Calibri" w:hAnsi="Calibri" w:cs="Calibri"/>
          <w:color w:val="000000"/>
        </w:rPr>
        <w:t>at the student's request, the Dean may assign the student the missing courses</w:t>
      </w:r>
      <w:r>
        <w:rPr>
          <w:rFonts w:ascii="Calibri" w:eastAsia="Calibri" w:hAnsi="Calibri" w:cs="Calibri"/>
          <w:color w:val="000000"/>
        </w:rPr>
        <w:t>,</w:t>
      </w:r>
    </w:p>
    <w:p w14:paraId="19CAFD34" w14:textId="3EA262B0" w:rsidR="00CC1F0B" w:rsidRDefault="00CC1F0B" w:rsidP="00CC1F0B">
      <w:pPr>
        <w:numPr>
          <w:ilvl w:val="3"/>
          <w:numId w:val="7"/>
        </w:numPr>
        <w:pBdr>
          <w:top w:val="nil"/>
          <w:left w:val="nil"/>
          <w:bottom w:val="nil"/>
          <w:right w:val="nil"/>
          <w:between w:val="nil"/>
        </w:pBdr>
        <w:jc w:val="both"/>
        <w:rPr>
          <w:rFonts w:ascii="Calibri" w:eastAsia="Calibri" w:hAnsi="Calibri" w:cs="Calibri"/>
          <w:color w:val="000000"/>
        </w:rPr>
      </w:pPr>
      <w:r w:rsidRPr="00CC1F0B">
        <w:rPr>
          <w:rFonts w:ascii="Calibri" w:eastAsia="Calibri" w:hAnsi="Calibri" w:cs="Calibri"/>
          <w:color w:val="000000"/>
        </w:rPr>
        <w:t>at the student's request,</w:t>
      </w:r>
      <w:r>
        <w:rPr>
          <w:rFonts w:ascii="Calibri" w:eastAsia="Calibri" w:hAnsi="Calibri" w:cs="Calibri"/>
          <w:color w:val="000000"/>
        </w:rPr>
        <w:t xml:space="preserve"> the Dean refers</w:t>
      </w:r>
      <w:r w:rsidRPr="00CC1F0B">
        <w:rPr>
          <w:rFonts w:ascii="Calibri" w:eastAsia="Calibri" w:hAnsi="Calibri" w:cs="Calibri"/>
          <w:color w:val="000000"/>
        </w:rPr>
        <w:t xml:space="preserve"> the student to repeat the course or semester,</w:t>
      </w:r>
    </w:p>
    <w:p w14:paraId="76B0DF76" w14:textId="0843B33D" w:rsidR="00CC1F0B" w:rsidRDefault="00CC1F0B" w:rsidP="00CC1F0B">
      <w:pPr>
        <w:numPr>
          <w:ilvl w:val="3"/>
          <w:numId w:val="7"/>
        </w:numPr>
        <w:pBdr>
          <w:top w:val="nil"/>
          <w:left w:val="nil"/>
          <w:bottom w:val="nil"/>
          <w:right w:val="nil"/>
          <w:between w:val="nil"/>
        </w:pBdr>
        <w:jc w:val="both"/>
        <w:rPr>
          <w:rFonts w:ascii="Calibri" w:eastAsia="Calibri" w:hAnsi="Calibri" w:cs="Calibri"/>
          <w:color w:val="000000"/>
        </w:rPr>
      </w:pPr>
      <w:r w:rsidRPr="00CC1F0B">
        <w:rPr>
          <w:rFonts w:ascii="Calibri" w:eastAsia="Calibri" w:hAnsi="Calibri" w:cs="Calibri"/>
          <w:color w:val="000000"/>
        </w:rPr>
        <w:t xml:space="preserve">the </w:t>
      </w:r>
      <w:r>
        <w:rPr>
          <w:rFonts w:ascii="Calibri" w:eastAsia="Calibri" w:hAnsi="Calibri" w:cs="Calibri"/>
          <w:color w:val="000000"/>
        </w:rPr>
        <w:t>D</w:t>
      </w:r>
      <w:r w:rsidRPr="00CC1F0B">
        <w:rPr>
          <w:rFonts w:ascii="Calibri" w:eastAsia="Calibri" w:hAnsi="Calibri" w:cs="Calibri"/>
          <w:color w:val="000000"/>
        </w:rPr>
        <w:t>ean may remove a student from the student register due to lack of progress in studies, according to the procedure specified in § 37</w:t>
      </w:r>
      <w:r>
        <w:rPr>
          <w:rStyle w:val="Odwoanieprzypisudolnego"/>
          <w:rFonts w:ascii="Calibri" w:eastAsia="Calibri" w:hAnsi="Calibri" w:cs="Calibri"/>
          <w:color w:val="000000"/>
        </w:rPr>
        <w:footnoteReference w:id="12"/>
      </w:r>
      <w:r>
        <w:rPr>
          <w:rFonts w:ascii="Calibri" w:eastAsia="Calibri" w:hAnsi="Calibri" w:cs="Calibri"/>
          <w:color w:val="000000"/>
        </w:rPr>
        <w:t>.</w:t>
      </w:r>
    </w:p>
    <w:p w14:paraId="5FEFB1D9" w14:textId="49D34054" w:rsidR="00587CD1" w:rsidRDefault="00587CD1">
      <w:pPr>
        <w:spacing w:line="276" w:lineRule="auto"/>
        <w:jc w:val="center"/>
        <w:rPr>
          <w:rFonts w:ascii="Calibri" w:eastAsia="Calibri" w:hAnsi="Calibri" w:cs="Calibri"/>
        </w:rPr>
      </w:pPr>
    </w:p>
    <w:p w14:paraId="4857B3BA" w14:textId="77777777" w:rsidR="00CC1F0B" w:rsidRDefault="00CC1F0B">
      <w:pPr>
        <w:spacing w:line="276" w:lineRule="auto"/>
        <w:jc w:val="center"/>
        <w:rPr>
          <w:rFonts w:ascii="Calibri" w:eastAsia="Calibri" w:hAnsi="Calibri" w:cs="Calibri"/>
        </w:rPr>
      </w:pPr>
    </w:p>
    <w:p w14:paraId="0986AFDF" w14:textId="77777777"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lastRenderedPageBreak/>
        <w:t>§ 1</w:t>
      </w:r>
      <w:r>
        <w:rPr>
          <w:rFonts w:ascii="Calibri" w:eastAsia="Calibri" w:hAnsi="Calibri" w:cs="Calibri"/>
          <w:b/>
        </w:rPr>
        <w:t>5</w:t>
      </w:r>
    </w:p>
    <w:p w14:paraId="0F15AFEB" w14:textId="77777777" w:rsidR="00587CD1" w:rsidRDefault="00A93B28">
      <w:pPr>
        <w:numPr>
          <w:ilvl w:val="2"/>
          <w:numId w:val="3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An</w:t>
      </w:r>
      <w:r>
        <w:rPr>
          <w:rFonts w:ascii="Calibri" w:eastAsia="Calibri" w:hAnsi="Calibri" w:cs="Calibri"/>
        </w:rPr>
        <w:t xml:space="preserve"> individualized </w:t>
      </w:r>
      <w:r w:rsidRPr="00B729BD">
        <w:rPr>
          <w:rFonts w:ascii="Calibri" w:eastAsia="Calibri" w:hAnsi="Calibri" w:cs="Calibri"/>
        </w:rPr>
        <w:t>study schedule</w:t>
      </w:r>
      <w:r w:rsidRPr="00B729BD">
        <w:rPr>
          <w:rFonts w:ascii="Calibri" w:eastAsia="Calibri" w:hAnsi="Calibri" w:cs="Calibri"/>
          <w:color w:val="000000"/>
        </w:rPr>
        <w:t xml:space="preserve"> includes</w:t>
      </w:r>
      <w:r>
        <w:rPr>
          <w:rFonts w:ascii="Calibri" w:eastAsia="Calibri" w:hAnsi="Calibri" w:cs="Calibri"/>
          <w:color w:val="000000"/>
        </w:rPr>
        <w:t>:</w:t>
      </w:r>
    </w:p>
    <w:p w14:paraId="4E0A7CCC" w14:textId="77777777" w:rsidR="00587CD1" w:rsidRDefault="00A93B28">
      <w:pPr>
        <w:numPr>
          <w:ilvl w:val="3"/>
          <w:numId w:val="3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exemption from the obligation to participate in all/some courses</w:t>
      </w:r>
    </w:p>
    <w:p w14:paraId="03628152" w14:textId="77777777" w:rsidR="00587CD1" w:rsidRDefault="00A93B28">
      <w:pPr>
        <w:pBdr>
          <w:top w:val="nil"/>
          <w:left w:val="nil"/>
          <w:bottom w:val="nil"/>
          <w:right w:val="nil"/>
          <w:between w:val="nil"/>
        </w:pBdr>
        <w:ind w:left="357"/>
        <w:jc w:val="both"/>
        <w:rPr>
          <w:rFonts w:ascii="Calibri" w:eastAsia="Calibri" w:hAnsi="Calibri" w:cs="Calibri"/>
          <w:color w:val="000000"/>
        </w:rPr>
      </w:pPr>
      <w:r>
        <w:rPr>
          <w:rFonts w:ascii="Calibri" w:eastAsia="Calibri" w:hAnsi="Calibri" w:cs="Calibri"/>
          <w:color w:val="000000"/>
        </w:rPr>
        <w:t xml:space="preserve">or </w:t>
      </w:r>
    </w:p>
    <w:p w14:paraId="7507C6C8" w14:textId="77777777" w:rsidR="00587CD1" w:rsidRDefault="00A93B28">
      <w:pPr>
        <w:numPr>
          <w:ilvl w:val="3"/>
          <w:numId w:val="3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individualized examination period schedule. </w:t>
      </w:r>
    </w:p>
    <w:p w14:paraId="4661D600" w14:textId="77777777" w:rsidR="00587CD1" w:rsidRDefault="00A93B28">
      <w:pPr>
        <w:spacing w:line="252" w:lineRule="auto"/>
        <w:ind w:left="357"/>
        <w:jc w:val="both"/>
        <w:rPr>
          <w:rFonts w:ascii="Calibri" w:eastAsia="Calibri" w:hAnsi="Calibri" w:cs="Calibri"/>
        </w:rPr>
      </w:pPr>
      <w:r>
        <w:rPr>
          <w:rFonts w:ascii="Calibri" w:eastAsia="Calibri" w:hAnsi="Calibri" w:cs="Calibri"/>
        </w:rPr>
        <w:t>provided that the learning outcomes and the content of courses recognized in the study curriculum as mandatory are obtained for a given study program, level and profile.</w:t>
      </w:r>
      <w:r>
        <w:rPr>
          <w:rFonts w:ascii="Calibri" w:eastAsia="Calibri" w:hAnsi="Calibri" w:cs="Calibri"/>
          <w:vertAlign w:val="superscript"/>
        </w:rPr>
        <w:footnoteReference w:id="13"/>
      </w:r>
    </w:p>
    <w:p w14:paraId="325B94D8" w14:textId="34303367" w:rsidR="00587CD1" w:rsidRDefault="00A93B28">
      <w:pPr>
        <w:numPr>
          <w:ilvl w:val="2"/>
          <w:numId w:val="3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Dean may allow students to pursue an </w:t>
      </w:r>
      <w:r>
        <w:rPr>
          <w:rFonts w:ascii="Calibri" w:eastAsia="Calibri" w:hAnsi="Calibri" w:cs="Calibri"/>
        </w:rPr>
        <w:t xml:space="preserve">individualized study </w:t>
      </w:r>
      <w:r>
        <w:rPr>
          <w:rFonts w:ascii="Calibri" w:eastAsia="Calibri" w:hAnsi="Calibri" w:cs="Calibri"/>
          <w:color w:val="000000"/>
        </w:rPr>
        <w:t xml:space="preserve">upon a duly justified application of a student submitted no later than 7 days before the commencement of: </w:t>
      </w:r>
    </w:p>
    <w:p w14:paraId="7E69E9F2" w14:textId="77777777" w:rsidR="00587CD1" w:rsidRDefault="00A93B28">
      <w:pPr>
        <w:numPr>
          <w:ilvl w:val="3"/>
          <w:numId w:val="3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semester – in the case referred to in 1 (1), </w:t>
      </w:r>
    </w:p>
    <w:p w14:paraId="4040F40E" w14:textId="77777777" w:rsidR="00587CD1" w:rsidRDefault="00A93B28">
      <w:pPr>
        <w:numPr>
          <w:ilvl w:val="3"/>
          <w:numId w:val="3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an examination period – in the case referred to in 1 (2). </w:t>
      </w:r>
    </w:p>
    <w:p w14:paraId="16DFA2C4" w14:textId="51361634" w:rsidR="00587CD1" w:rsidRDefault="00A93B28">
      <w:pPr>
        <w:numPr>
          <w:ilvl w:val="2"/>
          <w:numId w:val="3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Dean may allow a pregnant student or a student who is a parent of a child under the age of 12 to pursue an individualized program of studies, upon a request submitted accord</w:t>
      </w:r>
      <w:r w:rsidR="00A230F0">
        <w:rPr>
          <w:rFonts w:ascii="Calibri" w:eastAsia="Calibri" w:hAnsi="Calibri" w:cs="Calibri"/>
          <w:color w:val="000000"/>
        </w:rPr>
        <w:t>ing to</w:t>
      </w:r>
      <w:r>
        <w:rPr>
          <w:rFonts w:ascii="Calibri" w:eastAsia="Calibri" w:hAnsi="Calibri" w:cs="Calibri"/>
          <w:color w:val="000000"/>
        </w:rPr>
        <w:t xml:space="preserve"> (2). </w:t>
      </w:r>
    </w:p>
    <w:p w14:paraId="1C73FF57" w14:textId="77777777" w:rsidR="00587CD1" w:rsidRDefault="00A93B28">
      <w:pPr>
        <w:numPr>
          <w:ilvl w:val="2"/>
          <w:numId w:val="3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In the case of students who: </w:t>
      </w:r>
    </w:p>
    <w:p w14:paraId="291760AF" w14:textId="77777777" w:rsidR="00587CD1" w:rsidRDefault="00A93B28">
      <w:pPr>
        <w:numPr>
          <w:ilvl w:val="3"/>
          <w:numId w:val="3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have a disability; a disability certificate issued by a competent authority should be enclosed with the application referred to in (2), </w:t>
      </w:r>
    </w:p>
    <w:p w14:paraId="00E4D645" w14:textId="77777777" w:rsidR="00587CD1" w:rsidRDefault="00A93B28">
      <w:pPr>
        <w:numPr>
          <w:ilvl w:val="3"/>
          <w:numId w:val="3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have a chronic illness, which prevents them from </w:t>
      </w:r>
      <w:r>
        <w:rPr>
          <w:rFonts w:ascii="Calibri" w:eastAsia="Calibri" w:hAnsi="Calibri" w:cs="Calibri"/>
        </w:rPr>
        <w:t>participating</w:t>
      </w:r>
      <w:r>
        <w:rPr>
          <w:rFonts w:ascii="Calibri" w:eastAsia="Calibri" w:hAnsi="Calibri" w:cs="Calibri"/>
          <w:color w:val="000000"/>
        </w:rPr>
        <w:t xml:space="preserve"> in teaching activities regularly; a medical certificate should be enclosed with the application referred to in (2). </w:t>
      </w:r>
    </w:p>
    <w:p w14:paraId="65FCCD7C" w14:textId="77777777" w:rsidR="00587CD1" w:rsidRDefault="00A93B28">
      <w:pPr>
        <w:numPr>
          <w:ilvl w:val="3"/>
          <w:numId w:val="30"/>
        </w:numPr>
        <w:spacing w:line="252" w:lineRule="auto"/>
        <w:jc w:val="both"/>
      </w:pPr>
      <w:r>
        <w:rPr>
          <w:rFonts w:ascii="Calibri" w:eastAsia="Calibri" w:hAnsi="Calibri" w:cs="Calibri"/>
        </w:rPr>
        <w:t>elected to the collegial bodies of the University, the application referred to in (2) must be accompanied by a resolution of the Student Parliament.</w:t>
      </w:r>
      <w:r>
        <w:rPr>
          <w:rFonts w:ascii="Calibri" w:eastAsia="Calibri" w:hAnsi="Calibri" w:cs="Calibri"/>
          <w:vertAlign w:val="superscript"/>
        </w:rPr>
        <w:footnoteReference w:id="14"/>
      </w:r>
    </w:p>
    <w:p w14:paraId="2E6405A3" w14:textId="77777777" w:rsidR="00587CD1" w:rsidRDefault="00A93B28">
      <w:pPr>
        <w:numPr>
          <w:ilvl w:val="2"/>
          <w:numId w:val="30"/>
        </w:numPr>
        <w:spacing w:line="276" w:lineRule="auto"/>
        <w:jc w:val="both"/>
      </w:pPr>
      <w:r>
        <w:rPr>
          <w:rFonts w:ascii="Calibri" w:eastAsia="Calibri" w:hAnsi="Calibri" w:cs="Calibri"/>
        </w:rPr>
        <w:t>A student who has been approved for an individualized study is obliged to immediately establish with the instructors the manner of achieving the learning outcomes and their verification, and determine the following in particular:</w:t>
      </w:r>
    </w:p>
    <w:p w14:paraId="4E38F942" w14:textId="77777777" w:rsidR="00587CD1" w:rsidRDefault="00A93B28">
      <w:pPr>
        <w:spacing w:line="276" w:lineRule="auto"/>
        <w:ind w:left="720"/>
        <w:jc w:val="both"/>
        <w:rPr>
          <w:rFonts w:ascii="Calibri" w:eastAsia="Calibri" w:hAnsi="Calibri" w:cs="Calibri"/>
        </w:rPr>
      </w:pPr>
      <w:r>
        <w:rPr>
          <w:rFonts w:ascii="Calibri" w:eastAsia="Calibri" w:hAnsi="Calibri" w:cs="Calibri"/>
        </w:rPr>
        <w:t>1)</w:t>
      </w:r>
      <w:r>
        <w:rPr>
          <w:sz w:val="14"/>
          <w:szCs w:val="14"/>
        </w:rPr>
        <w:t xml:space="preserve"> </w:t>
      </w:r>
      <w:r>
        <w:rPr>
          <w:rFonts w:ascii="Calibri" w:eastAsia="Calibri" w:hAnsi="Calibri" w:cs="Calibri"/>
        </w:rPr>
        <w:t>the manner of implementation of the curriculum planned for the course in question (in particular, the individual choice of the group for teaching activities or the implementation of the program with partial or total lack of participation in teaching activities);</w:t>
      </w:r>
    </w:p>
    <w:p w14:paraId="7ABF37E8" w14:textId="77777777" w:rsidR="00587CD1" w:rsidRDefault="00A93B28">
      <w:pPr>
        <w:spacing w:line="276" w:lineRule="auto"/>
        <w:ind w:left="720"/>
        <w:jc w:val="both"/>
        <w:rPr>
          <w:rFonts w:ascii="Calibri" w:eastAsia="Calibri" w:hAnsi="Calibri" w:cs="Calibri"/>
        </w:rPr>
      </w:pPr>
      <w:r>
        <w:rPr>
          <w:rFonts w:ascii="Calibri" w:eastAsia="Calibri" w:hAnsi="Calibri" w:cs="Calibri"/>
        </w:rPr>
        <w:t>2) the date and manner of verification of learning outcomes, taking into account the academic year timetable.</w:t>
      </w:r>
    </w:p>
    <w:p w14:paraId="14D0C4CE" w14:textId="77777777" w:rsidR="00587CD1" w:rsidRDefault="00A93B28">
      <w:pPr>
        <w:numPr>
          <w:ilvl w:val="2"/>
          <w:numId w:val="30"/>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In justified cases, the Dean may consider an application submitted after the deadline set in (2).</w:t>
      </w:r>
    </w:p>
    <w:p w14:paraId="281AE0B0" w14:textId="77777777" w:rsidR="00587CD1" w:rsidRDefault="00587CD1">
      <w:pPr>
        <w:pBdr>
          <w:top w:val="nil"/>
          <w:left w:val="nil"/>
          <w:bottom w:val="nil"/>
          <w:right w:val="nil"/>
          <w:between w:val="nil"/>
        </w:pBdr>
        <w:jc w:val="both"/>
        <w:rPr>
          <w:rFonts w:ascii="Calibri" w:eastAsia="Calibri" w:hAnsi="Calibri" w:cs="Calibri"/>
          <w:color w:val="000000"/>
        </w:rPr>
      </w:pPr>
    </w:p>
    <w:p w14:paraId="2A2A8F37" w14:textId="77777777"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1</w:t>
      </w:r>
      <w:r>
        <w:rPr>
          <w:rFonts w:ascii="Calibri" w:eastAsia="Calibri" w:hAnsi="Calibri" w:cs="Calibri"/>
          <w:b/>
        </w:rPr>
        <w:t>6</w:t>
      </w:r>
    </w:p>
    <w:p w14:paraId="3DC4EB33" w14:textId="77777777" w:rsidR="00587CD1" w:rsidRDefault="00A93B28">
      <w:pPr>
        <w:numPr>
          <w:ilvl w:val="0"/>
          <w:numId w:val="2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student is required to perform all duties specified in the student oath as well as these Rules and Regulations, abide by the University rules, comply with orders issued by the University authorities and bodies, preserve and respect the University’s reputation, traditions and customs. </w:t>
      </w:r>
    </w:p>
    <w:p w14:paraId="467FE289" w14:textId="75B1A696" w:rsidR="00587CD1" w:rsidRDefault="00A93B28">
      <w:pPr>
        <w:numPr>
          <w:ilvl w:val="0"/>
          <w:numId w:val="29"/>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A student is required to treat</w:t>
      </w:r>
      <w:r w:rsidR="00A230F0">
        <w:rPr>
          <w:rFonts w:ascii="Calibri" w:eastAsia="Calibri" w:hAnsi="Calibri" w:cs="Calibri"/>
          <w:color w:val="000000"/>
        </w:rPr>
        <w:t xml:space="preserve"> all members of the academic community with equality</w:t>
      </w:r>
      <w:r>
        <w:rPr>
          <w:rFonts w:ascii="Calibri" w:eastAsia="Calibri" w:hAnsi="Calibri" w:cs="Calibri"/>
          <w:color w:val="000000"/>
        </w:rPr>
        <w:t>, regardless of sex, age, disability, race, religion, nationality, political affiliation, trade union membership, ethnic origin, creed, or sexual orientation.</w:t>
      </w:r>
    </w:p>
    <w:p w14:paraId="332287E6" w14:textId="77777777" w:rsidR="00587CD1" w:rsidRDefault="00A93B28">
      <w:pPr>
        <w:numPr>
          <w:ilvl w:val="0"/>
          <w:numId w:val="2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A student is required to attend all types of activities:</w:t>
      </w:r>
    </w:p>
    <w:p w14:paraId="4EC44C22" w14:textId="77777777" w:rsidR="00587CD1" w:rsidRDefault="00A93B28">
      <w:pPr>
        <w:numPr>
          <w:ilvl w:val="0"/>
          <w:numId w:val="3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classes, </w:t>
      </w:r>
    </w:p>
    <w:p w14:paraId="5BA99C6D" w14:textId="77777777" w:rsidR="00587CD1" w:rsidRDefault="00A93B28">
      <w:pPr>
        <w:numPr>
          <w:ilvl w:val="0"/>
          <w:numId w:val="3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laboratory classes, </w:t>
      </w:r>
    </w:p>
    <w:p w14:paraId="14E2E6E7" w14:textId="77777777" w:rsidR="00587CD1" w:rsidRDefault="00A93B28">
      <w:pPr>
        <w:numPr>
          <w:ilvl w:val="0"/>
          <w:numId w:val="3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foreign language classes</w:t>
      </w:r>
      <w:r>
        <w:rPr>
          <w:rFonts w:ascii="Calibri" w:eastAsia="Calibri" w:hAnsi="Calibri" w:cs="Calibri"/>
        </w:rPr>
        <w:t>,</w:t>
      </w:r>
    </w:p>
    <w:p w14:paraId="5FC0F592" w14:textId="77777777" w:rsidR="00587CD1" w:rsidRDefault="00A93B28">
      <w:pPr>
        <w:numPr>
          <w:ilvl w:val="0"/>
          <w:numId w:val="34"/>
        </w:numPr>
        <w:pBdr>
          <w:top w:val="nil"/>
          <w:left w:val="nil"/>
          <w:bottom w:val="nil"/>
          <w:right w:val="nil"/>
          <w:between w:val="nil"/>
        </w:pBdr>
        <w:jc w:val="both"/>
        <w:rPr>
          <w:rFonts w:ascii="Calibri" w:eastAsia="Calibri" w:hAnsi="Calibri" w:cs="Calibri"/>
        </w:rPr>
      </w:pPr>
      <w:proofErr w:type="spellStart"/>
      <w:r>
        <w:rPr>
          <w:rFonts w:ascii="Calibri" w:eastAsia="Calibri" w:hAnsi="Calibri" w:cs="Calibri"/>
        </w:rPr>
        <w:t>proseminars</w:t>
      </w:r>
      <w:proofErr w:type="spellEnd"/>
      <w:r>
        <w:rPr>
          <w:rFonts w:ascii="Calibri" w:eastAsia="Calibri" w:hAnsi="Calibri" w:cs="Calibri"/>
        </w:rPr>
        <w:t>,</w:t>
      </w:r>
    </w:p>
    <w:p w14:paraId="0899D116" w14:textId="77777777" w:rsidR="00587CD1" w:rsidRDefault="00A93B28">
      <w:pPr>
        <w:numPr>
          <w:ilvl w:val="0"/>
          <w:numId w:val="3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diploma seminars</w:t>
      </w:r>
    </w:p>
    <w:p w14:paraId="0FF6F3D0" w14:textId="77777777" w:rsidR="00587CD1" w:rsidRDefault="00A93B28">
      <w:pPr>
        <w:pBdr>
          <w:top w:val="nil"/>
          <w:left w:val="nil"/>
          <w:bottom w:val="nil"/>
          <w:right w:val="nil"/>
          <w:between w:val="nil"/>
        </w:pBdr>
        <w:ind w:left="720" w:hanging="294"/>
        <w:jc w:val="both"/>
        <w:rPr>
          <w:rFonts w:ascii="Calibri" w:eastAsia="Calibri" w:hAnsi="Calibri" w:cs="Calibri"/>
        </w:rPr>
      </w:pPr>
      <w:r>
        <w:rPr>
          <w:rFonts w:ascii="Calibri" w:eastAsia="Calibri" w:hAnsi="Calibri" w:cs="Calibri"/>
        </w:rPr>
        <w:t>subject to (5).</w:t>
      </w:r>
      <w:r>
        <w:rPr>
          <w:rFonts w:ascii="Calibri" w:eastAsia="Calibri" w:hAnsi="Calibri" w:cs="Calibri"/>
          <w:vertAlign w:val="superscript"/>
        </w:rPr>
        <w:footnoteReference w:id="15"/>
      </w:r>
    </w:p>
    <w:p w14:paraId="0FF43C98" w14:textId="44760ECB" w:rsidR="00587CD1" w:rsidRDefault="00A93B28">
      <w:pPr>
        <w:numPr>
          <w:ilvl w:val="0"/>
          <w:numId w:val="29"/>
        </w:numPr>
        <w:jc w:val="both"/>
      </w:pPr>
      <w:r>
        <w:rPr>
          <w:rFonts w:ascii="Calibri" w:eastAsia="Calibri" w:hAnsi="Calibri" w:cs="Calibri"/>
        </w:rPr>
        <w:t xml:space="preserve">A student who has a medical exemption from a Physical Education course is required to complete it in a manner </w:t>
      </w:r>
      <w:r w:rsidR="00CC1F0B" w:rsidRPr="00CC1F0B">
        <w:rPr>
          <w:rFonts w:ascii="Calibri" w:eastAsia="Calibri" w:hAnsi="Calibri" w:cs="Calibri"/>
        </w:rPr>
        <w:t xml:space="preserve">determined by the </w:t>
      </w:r>
      <w:r w:rsidR="00CC1F0B">
        <w:rPr>
          <w:rFonts w:ascii="Calibri" w:eastAsia="Calibri" w:hAnsi="Calibri" w:cs="Calibri"/>
        </w:rPr>
        <w:t>D</w:t>
      </w:r>
      <w:r w:rsidR="00CC1F0B" w:rsidRPr="00CC1F0B">
        <w:rPr>
          <w:rFonts w:ascii="Calibri" w:eastAsia="Calibri" w:hAnsi="Calibri" w:cs="Calibri"/>
        </w:rPr>
        <w:t>ean</w:t>
      </w:r>
      <w:r w:rsidR="00A35313">
        <w:rPr>
          <w:rStyle w:val="Odwoanieprzypisudolnego"/>
          <w:rFonts w:ascii="Calibri" w:eastAsia="Calibri" w:hAnsi="Calibri" w:cs="Calibri"/>
        </w:rPr>
        <w:footnoteReference w:id="16"/>
      </w:r>
      <w:r>
        <w:rPr>
          <w:rFonts w:ascii="Calibri" w:eastAsia="Calibri" w:hAnsi="Calibri" w:cs="Calibri"/>
        </w:rPr>
        <w:t>.</w:t>
      </w:r>
      <w:r>
        <w:rPr>
          <w:rFonts w:ascii="Calibri" w:eastAsia="Calibri" w:hAnsi="Calibri" w:cs="Calibri"/>
          <w:color w:val="000000"/>
        </w:rPr>
        <w:t xml:space="preserve"> </w:t>
      </w:r>
    </w:p>
    <w:p w14:paraId="27C55861" w14:textId="0BD29437" w:rsidR="00587CD1" w:rsidRDefault="00A93B28">
      <w:pPr>
        <w:numPr>
          <w:ilvl w:val="0"/>
          <w:numId w:val="29"/>
        </w:numPr>
        <w:pBdr>
          <w:top w:val="nil"/>
          <w:left w:val="nil"/>
          <w:bottom w:val="nil"/>
          <w:right w:val="nil"/>
          <w:between w:val="nil"/>
        </w:pBdr>
        <w:jc w:val="both"/>
        <w:rPr>
          <w:rFonts w:ascii="Calibri" w:eastAsia="Calibri" w:hAnsi="Calibri" w:cs="Calibri"/>
          <w:color w:val="000000"/>
        </w:rPr>
      </w:pPr>
      <w:r>
        <w:rPr>
          <w:rFonts w:ascii="Calibri" w:eastAsia="Calibri" w:hAnsi="Calibri" w:cs="Calibri"/>
        </w:rPr>
        <w:t xml:space="preserve">The methods </w:t>
      </w:r>
      <w:r w:rsidR="00736241">
        <w:rPr>
          <w:rFonts w:ascii="Calibri" w:eastAsia="Calibri" w:hAnsi="Calibri" w:cs="Calibri"/>
        </w:rPr>
        <w:t xml:space="preserve">for </w:t>
      </w:r>
      <w:r>
        <w:rPr>
          <w:rFonts w:ascii="Calibri" w:eastAsia="Calibri" w:hAnsi="Calibri" w:cs="Calibri"/>
        </w:rPr>
        <w:t>verifying the duty of attendance, the rules for excusing short-term absences from classes and the rules for completing the program content missed as a result of absences are determined by the instructor.</w:t>
      </w:r>
      <w:r>
        <w:rPr>
          <w:rFonts w:ascii="Calibri" w:eastAsia="Calibri" w:hAnsi="Calibri" w:cs="Calibri"/>
          <w:vertAlign w:val="superscript"/>
        </w:rPr>
        <w:footnoteReference w:id="17"/>
      </w:r>
    </w:p>
    <w:p w14:paraId="58DC4DD0" w14:textId="77777777" w:rsidR="00587CD1" w:rsidRDefault="00A93B28">
      <w:pPr>
        <w:numPr>
          <w:ilvl w:val="0"/>
          <w:numId w:val="2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student enrolled in a program based on recognition of learning outcomes does not have to attend courses for which they have already received a positive grade and a relevant number of ECTS points. </w:t>
      </w:r>
    </w:p>
    <w:p w14:paraId="16A216D5" w14:textId="77777777" w:rsidR="00587CD1" w:rsidRDefault="00587CD1">
      <w:pPr>
        <w:pBdr>
          <w:top w:val="nil"/>
          <w:left w:val="nil"/>
          <w:bottom w:val="nil"/>
          <w:right w:val="nil"/>
          <w:between w:val="nil"/>
        </w:pBdr>
        <w:jc w:val="both"/>
        <w:rPr>
          <w:rFonts w:ascii="Calibri" w:eastAsia="Calibri" w:hAnsi="Calibri" w:cs="Calibri"/>
          <w:color w:val="000000"/>
        </w:rPr>
      </w:pPr>
    </w:p>
    <w:p w14:paraId="63529CEE" w14:textId="77777777" w:rsidR="00587CD1" w:rsidRDefault="00587CD1">
      <w:pPr>
        <w:pBdr>
          <w:top w:val="nil"/>
          <w:left w:val="nil"/>
          <w:bottom w:val="nil"/>
          <w:right w:val="nil"/>
          <w:between w:val="nil"/>
        </w:pBdr>
        <w:jc w:val="both"/>
        <w:rPr>
          <w:rFonts w:ascii="Calibri" w:eastAsia="Calibri" w:hAnsi="Calibri" w:cs="Calibri"/>
          <w:color w:val="000000"/>
        </w:rPr>
      </w:pPr>
    </w:p>
    <w:p w14:paraId="735B2F19" w14:textId="77777777" w:rsidR="00587CD1" w:rsidRDefault="00A93B28">
      <w:p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b/>
          <w:color w:val="000000"/>
          <w:sz w:val="28"/>
          <w:szCs w:val="28"/>
        </w:rPr>
        <w:t xml:space="preserve">IV. Completion of courses, semesters and years </w:t>
      </w:r>
    </w:p>
    <w:p w14:paraId="0C2ACDB8" w14:textId="77777777" w:rsidR="00587CD1" w:rsidRDefault="00587CD1">
      <w:pPr>
        <w:pBdr>
          <w:top w:val="nil"/>
          <w:left w:val="nil"/>
          <w:bottom w:val="nil"/>
          <w:right w:val="nil"/>
          <w:between w:val="nil"/>
        </w:pBdr>
        <w:jc w:val="both"/>
        <w:rPr>
          <w:rFonts w:ascii="Calibri" w:eastAsia="Calibri" w:hAnsi="Calibri" w:cs="Calibri"/>
          <w:b/>
          <w:color w:val="000000"/>
        </w:rPr>
      </w:pPr>
    </w:p>
    <w:p w14:paraId="6122B43A" w14:textId="77777777" w:rsidR="00587CD1" w:rsidRDefault="00A93B2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 1</w:t>
      </w:r>
      <w:r>
        <w:rPr>
          <w:rFonts w:ascii="Calibri" w:eastAsia="Calibri" w:hAnsi="Calibri" w:cs="Calibri"/>
          <w:b/>
        </w:rPr>
        <w:t>7</w:t>
      </w:r>
    </w:p>
    <w:p w14:paraId="0B69119B" w14:textId="77777777" w:rsidR="00587CD1" w:rsidRDefault="00A93B28">
      <w:pPr>
        <w:pBdr>
          <w:top w:val="nil"/>
          <w:left w:val="nil"/>
          <w:bottom w:val="nil"/>
          <w:right w:val="nil"/>
          <w:between w:val="nil"/>
        </w:pBdr>
        <w:jc w:val="both"/>
        <w:rPr>
          <w:rFonts w:ascii="Calibri" w:eastAsia="Calibri" w:hAnsi="Calibri" w:cs="Calibri"/>
          <w:color w:val="000000"/>
        </w:rPr>
      </w:pPr>
      <w:r w:rsidRPr="00DB4FF5">
        <w:rPr>
          <w:rFonts w:ascii="Calibri" w:eastAsia="Calibri" w:hAnsi="Calibri" w:cs="Calibri"/>
          <w:color w:val="000000"/>
        </w:rPr>
        <w:t>Credits are awarded according to the European Credit Transfer and Accumulation System </w:t>
      </w:r>
      <w:hyperlink r:id="rId9">
        <w:r w:rsidRPr="00DB4FF5">
          <w:rPr>
            <w:rFonts w:ascii="Calibri" w:eastAsia="Calibri" w:hAnsi="Calibri" w:cs="Calibri"/>
            <w:color w:val="000000"/>
          </w:rPr>
          <w:t>(ECTS</w:t>
        </w:r>
      </w:hyperlink>
      <w:r w:rsidRPr="00DB4FF5">
        <w:rPr>
          <w:rFonts w:ascii="Calibri" w:eastAsia="Calibri" w:hAnsi="Calibri" w:cs="Calibri"/>
          <w:color w:val="000000"/>
        </w:rPr>
        <w:t>) and these Rules and Regulations.</w:t>
      </w:r>
    </w:p>
    <w:p w14:paraId="58D51670" w14:textId="77777777" w:rsidR="00587CD1" w:rsidRDefault="00587CD1">
      <w:pPr>
        <w:pBdr>
          <w:top w:val="nil"/>
          <w:left w:val="nil"/>
          <w:bottom w:val="nil"/>
          <w:right w:val="nil"/>
          <w:between w:val="nil"/>
        </w:pBdr>
        <w:jc w:val="both"/>
        <w:rPr>
          <w:rFonts w:ascii="Calibri" w:eastAsia="Calibri" w:hAnsi="Calibri" w:cs="Calibri"/>
          <w:b/>
          <w:color w:val="000000"/>
        </w:rPr>
      </w:pPr>
    </w:p>
    <w:p w14:paraId="01CAAA32" w14:textId="77777777"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1</w:t>
      </w:r>
      <w:r>
        <w:rPr>
          <w:rFonts w:ascii="Calibri" w:eastAsia="Calibri" w:hAnsi="Calibri" w:cs="Calibri"/>
          <w:b/>
        </w:rPr>
        <w:t>8</w:t>
      </w:r>
    </w:p>
    <w:p w14:paraId="56EFFC08" w14:textId="77777777" w:rsidR="00587CD1" w:rsidRDefault="00A93B28">
      <w:pPr>
        <w:numPr>
          <w:ilvl w:val="2"/>
          <w:numId w:val="2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course may be credited based on the final examination or test. Forms of verifying students’ learning outcomes in a given course are prescribed in a study curriculum. </w:t>
      </w:r>
    </w:p>
    <w:p w14:paraId="4FA49DC4" w14:textId="77777777" w:rsidR="00587CD1" w:rsidRDefault="00A93B28">
      <w:pPr>
        <w:numPr>
          <w:ilvl w:val="2"/>
          <w:numId w:val="29"/>
        </w:numPr>
        <w:pBdr>
          <w:top w:val="nil"/>
          <w:left w:val="nil"/>
          <w:bottom w:val="nil"/>
          <w:right w:val="nil"/>
          <w:between w:val="nil"/>
        </w:pBdr>
        <w:jc w:val="both"/>
        <w:rPr>
          <w:rFonts w:ascii="Calibri" w:eastAsia="Calibri" w:hAnsi="Calibri" w:cs="Calibri"/>
          <w:color w:val="000000"/>
        </w:rPr>
      </w:pPr>
      <w:r>
        <w:rPr>
          <w:rFonts w:ascii="Calibri" w:eastAsia="Calibri" w:hAnsi="Calibri" w:cs="Calibri"/>
        </w:rPr>
        <w:t>Methods of verifying course learning outcomes</w:t>
      </w:r>
      <w:r>
        <w:rPr>
          <w:rFonts w:ascii="Calibri" w:eastAsia="Calibri" w:hAnsi="Calibri" w:cs="Calibri"/>
          <w:color w:val="000000"/>
        </w:rPr>
        <w:t xml:space="preserve"> are specified in a course description card. </w:t>
      </w:r>
    </w:p>
    <w:p w14:paraId="79455765" w14:textId="593E21FB" w:rsidR="00587CD1" w:rsidRDefault="00A93B28">
      <w:pPr>
        <w:numPr>
          <w:ilvl w:val="2"/>
          <w:numId w:val="2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In the case of courses in the form of classes or laboratory classes, an examiner evaluating a student’s performance also takes into account the learning outcomes achieved during </w:t>
      </w:r>
      <w:r w:rsidR="00736241">
        <w:rPr>
          <w:rFonts w:ascii="Calibri" w:eastAsia="Calibri" w:hAnsi="Calibri" w:cs="Calibri"/>
          <w:color w:val="000000"/>
        </w:rPr>
        <w:t xml:space="preserve">the </w:t>
      </w:r>
      <w:r>
        <w:rPr>
          <w:rFonts w:ascii="Calibri" w:eastAsia="Calibri" w:hAnsi="Calibri" w:cs="Calibri"/>
          <w:color w:val="000000"/>
        </w:rPr>
        <w:t xml:space="preserve">classes/laboratory classes. The method of determining the final grade is specified in a course description card. </w:t>
      </w:r>
    </w:p>
    <w:p w14:paraId="7436ACCF" w14:textId="1B4BBB98" w:rsidR="00587CD1" w:rsidRDefault="00A93B28">
      <w:pPr>
        <w:numPr>
          <w:ilvl w:val="2"/>
          <w:numId w:val="2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In the case of courses that include classes or laboratory classes, a passing grade for the class/laboratory class is a prerequisite for taking an examination. Failure to obtain credit for the class/laboratory class results in </w:t>
      </w:r>
      <w:r w:rsidR="00736241">
        <w:rPr>
          <w:rFonts w:ascii="Calibri" w:eastAsia="Calibri" w:hAnsi="Calibri" w:cs="Calibri"/>
        </w:rPr>
        <w:t>receiving</w:t>
      </w:r>
      <w:r>
        <w:rPr>
          <w:rFonts w:ascii="Calibri" w:eastAsia="Calibri" w:hAnsi="Calibri" w:cs="Calibri"/>
        </w:rPr>
        <w:t xml:space="preserve"> a failing grade for </w:t>
      </w:r>
      <w:r w:rsidR="00736241">
        <w:rPr>
          <w:rFonts w:ascii="Calibri" w:eastAsia="Calibri" w:hAnsi="Calibri" w:cs="Calibri"/>
        </w:rPr>
        <w:t>the</w:t>
      </w:r>
      <w:r>
        <w:rPr>
          <w:rFonts w:ascii="Calibri" w:eastAsia="Calibri" w:hAnsi="Calibri" w:cs="Calibri"/>
        </w:rPr>
        <w:t xml:space="preserve"> course</w:t>
      </w:r>
      <w:r>
        <w:rPr>
          <w:rFonts w:ascii="Calibri" w:eastAsia="Calibri" w:hAnsi="Calibri" w:cs="Calibri"/>
          <w:color w:val="000000"/>
        </w:rPr>
        <w:t>.</w:t>
      </w:r>
    </w:p>
    <w:p w14:paraId="7090696C" w14:textId="77777777" w:rsidR="00587CD1" w:rsidRDefault="00587CD1">
      <w:pPr>
        <w:pBdr>
          <w:top w:val="nil"/>
          <w:left w:val="nil"/>
          <w:bottom w:val="nil"/>
          <w:right w:val="nil"/>
          <w:between w:val="nil"/>
        </w:pBdr>
        <w:jc w:val="both"/>
        <w:rPr>
          <w:rFonts w:ascii="Calibri" w:eastAsia="Calibri" w:hAnsi="Calibri" w:cs="Calibri"/>
          <w:color w:val="000000"/>
        </w:rPr>
      </w:pPr>
    </w:p>
    <w:p w14:paraId="6F29478C" w14:textId="77777777"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1</w:t>
      </w:r>
      <w:r>
        <w:rPr>
          <w:rFonts w:ascii="Calibri" w:eastAsia="Calibri" w:hAnsi="Calibri" w:cs="Calibri"/>
          <w:b/>
        </w:rPr>
        <w:t>9</w:t>
      </w:r>
    </w:p>
    <w:p w14:paraId="1DAAB4AE" w14:textId="77777777" w:rsidR="00587CD1" w:rsidRDefault="00A93B28">
      <w:pPr>
        <w:numPr>
          <w:ilvl w:val="2"/>
          <w:numId w:val="2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Courses are credited based on grades received by students and the number of ECTS points. </w:t>
      </w:r>
    </w:p>
    <w:p w14:paraId="38E24390" w14:textId="77777777" w:rsidR="00587CD1" w:rsidRDefault="00A93B28">
      <w:pPr>
        <w:numPr>
          <w:ilvl w:val="2"/>
          <w:numId w:val="2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grading scale is as follows: </w:t>
      </w:r>
    </w:p>
    <w:p w14:paraId="5B46C8AC" w14:textId="77777777" w:rsidR="00587CD1" w:rsidRDefault="00587CD1">
      <w:pPr>
        <w:spacing w:line="276" w:lineRule="auto"/>
        <w:ind w:left="357"/>
        <w:jc w:val="both"/>
        <w:rPr>
          <w:rFonts w:ascii="Calibri" w:eastAsia="Calibri" w:hAnsi="Calibri" w:cs="Calibri"/>
        </w:rPr>
      </w:pPr>
    </w:p>
    <w:tbl>
      <w:tblPr>
        <w:tblStyle w:val="a1"/>
        <w:tblW w:w="921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70"/>
        <w:gridCol w:w="3070"/>
      </w:tblGrid>
      <w:tr w:rsidR="00587CD1" w14:paraId="36557EE2" w14:textId="77777777">
        <w:tc>
          <w:tcPr>
            <w:tcW w:w="3070" w:type="dxa"/>
          </w:tcPr>
          <w:p w14:paraId="458D54C3" w14:textId="77777777" w:rsidR="00587CD1" w:rsidRDefault="00A93B28">
            <w:pPr>
              <w:spacing w:line="276" w:lineRule="auto"/>
              <w:jc w:val="center"/>
              <w:rPr>
                <w:rFonts w:ascii="Calibri" w:eastAsia="Calibri" w:hAnsi="Calibri" w:cs="Calibri"/>
                <w:b/>
              </w:rPr>
            </w:pPr>
            <w:r>
              <w:rPr>
                <w:rFonts w:ascii="Calibri" w:eastAsia="Calibri" w:hAnsi="Calibri" w:cs="Calibri"/>
                <w:b/>
              </w:rPr>
              <w:t>Grade</w:t>
            </w:r>
          </w:p>
        </w:tc>
        <w:tc>
          <w:tcPr>
            <w:tcW w:w="3070" w:type="dxa"/>
          </w:tcPr>
          <w:p w14:paraId="59F9945B" w14:textId="77777777" w:rsidR="00587CD1" w:rsidRDefault="00A93B28">
            <w:pPr>
              <w:spacing w:line="276" w:lineRule="auto"/>
              <w:jc w:val="center"/>
              <w:rPr>
                <w:rFonts w:ascii="Calibri" w:eastAsia="Calibri" w:hAnsi="Calibri" w:cs="Calibri"/>
                <w:b/>
              </w:rPr>
            </w:pPr>
            <w:r>
              <w:rPr>
                <w:rFonts w:ascii="Calibri" w:eastAsia="Calibri" w:hAnsi="Calibri" w:cs="Calibri"/>
                <w:b/>
              </w:rPr>
              <w:t>Numerical equivalent</w:t>
            </w:r>
          </w:p>
        </w:tc>
        <w:tc>
          <w:tcPr>
            <w:tcW w:w="3070" w:type="dxa"/>
          </w:tcPr>
          <w:p w14:paraId="56BD46E4" w14:textId="77777777" w:rsidR="00587CD1" w:rsidRDefault="00A93B28">
            <w:pPr>
              <w:spacing w:line="276" w:lineRule="auto"/>
              <w:jc w:val="center"/>
              <w:rPr>
                <w:rFonts w:ascii="Calibri" w:eastAsia="Calibri" w:hAnsi="Calibri" w:cs="Calibri"/>
                <w:b/>
              </w:rPr>
            </w:pPr>
            <w:r>
              <w:rPr>
                <w:rFonts w:ascii="Calibri" w:eastAsia="Calibri" w:hAnsi="Calibri" w:cs="Calibri"/>
                <w:b/>
              </w:rPr>
              <w:t>Letter equivalent</w:t>
            </w:r>
          </w:p>
        </w:tc>
      </w:tr>
      <w:tr w:rsidR="00587CD1" w14:paraId="4882DA73" w14:textId="77777777">
        <w:tc>
          <w:tcPr>
            <w:tcW w:w="3070" w:type="dxa"/>
          </w:tcPr>
          <w:p w14:paraId="08F166B7" w14:textId="77777777" w:rsidR="00587CD1" w:rsidRDefault="00A93B28">
            <w:pPr>
              <w:spacing w:line="276" w:lineRule="auto"/>
              <w:jc w:val="both"/>
              <w:rPr>
                <w:rFonts w:ascii="Calibri" w:eastAsia="Calibri" w:hAnsi="Calibri" w:cs="Calibri"/>
              </w:rPr>
            </w:pPr>
            <w:r>
              <w:rPr>
                <w:rFonts w:ascii="Calibri" w:eastAsia="Calibri" w:hAnsi="Calibri" w:cs="Calibri"/>
              </w:rPr>
              <w:t>excellent</w:t>
            </w:r>
          </w:p>
        </w:tc>
        <w:tc>
          <w:tcPr>
            <w:tcW w:w="3070" w:type="dxa"/>
          </w:tcPr>
          <w:p w14:paraId="2FFE4051" w14:textId="77777777" w:rsidR="00587CD1" w:rsidRDefault="00A93B28">
            <w:pPr>
              <w:spacing w:line="276" w:lineRule="auto"/>
              <w:jc w:val="center"/>
              <w:rPr>
                <w:rFonts w:ascii="Calibri" w:eastAsia="Calibri" w:hAnsi="Calibri" w:cs="Calibri"/>
              </w:rPr>
            </w:pPr>
            <w:r>
              <w:rPr>
                <w:rFonts w:ascii="Calibri" w:eastAsia="Calibri" w:hAnsi="Calibri" w:cs="Calibri"/>
              </w:rPr>
              <w:t>5.0</w:t>
            </w:r>
          </w:p>
        </w:tc>
        <w:tc>
          <w:tcPr>
            <w:tcW w:w="3070" w:type="dxa"/>
          </w:tcPr>
          <w:p w14:paraId="47F621FE" w14:textId="77777777" w:rsidR="00587CD1" w:rsidRDefault="00A93B28">
            <w:pPr>
              <w:spacing w:line="276" w:lineRule="auto"/>
              <w:jc w:val="center"/>
              <w:rPr>
                <w:rFonts w:ascii="Calibri" w:eastAsia="Calibri" w:hAnsi="Calibri" w:cs="Calibri"/>
              </w:rPr>
            </w:pPr>
            <w:r>
              <w:rPr>
                <w:rFonts w:ascii="Calibri" w:eastAsia="Calibri" w:hAnsi="Calibri" w:cs="Calibri"/>
              </w:rPr>
              <w:t>A</w:t>
            </w:r>
          </w:p>
        </w:tc>
      </w:tr>
      <w:tr w:rsidR="00587CD1" w14:paraId="48217B03" w14:textId="77777777">
        <w:tc>
          <w:tcPr>
            <w:tcW w:w="3070" w:type="dxa"/>
          </w:tcPr>
          <w:p w14:paraId="5F034B10" w14:textId="77777777" w:rsidR="00587CD1" w:rsidRDefault="00A93B28">
            <w:pPr>
              <w:spacing w:line="276" w:lineRule="auto"/>
              <w:jc w:val="both"/>
              <w:rPr>
                <w:rFonts w:ascii="Calibri" w:eastAsia="Calibri" w:hAnsi="Calibri" w:cs="Calibri"/>
              </w:rPr>
            </w:pPr>
            <w:r>
              <w:rPr>
                <w:rFonts w:ascii="Calibri" w:eastAsia="Calibri" w:hAnsi="Calibri" w:cs="Calibri"/>
              </w:rPr>
              <w:t>very good</w:t>
            </w:r>
          </w:p>
        </w:tc>
        <w:tc>
          <w:tcPr>
            <w:tcW w:w="3070" w:type="dxa"/>
          </w:tcPr>
          <w:p w14:paraId="1C638420" w14:textId="77777777" w:rsidR="00587CD1" w:rsidRDefault="00A93B28">
            <w:pPr>
              <w:spacing w:line="276" w:lineRule="auto"/>
              <w:jc w:val="center"/>
              <w:rPr>
                <w:rFonts w:ascii="Calibri" w:eastAsia="Calibri" w:hAnsi="Calibri" w:cs="Calibri"/>
              </w:rPr>
            </w:pPr>
            <w:r>
              <w:rPr>
                <w:rFonts w:ascii="Calibri" w:eastAsia="Calibri" w:hAnsi="Calibri" w:cs="Calibri"/>
              </w:rPr>
              <w:t>4.5</w:t>
            </w:r>
          </w:p>
        </w:tc>
        <w:tc>
          <w:tcPr>
            <w:tcW w:w="3070" w:type="dxa"/>
          </w:tcPr>
          <w:p w14:paraId="30D074E6" w14:textId="77777777" w:rsidR="00587CD1" w:rsidRDefault="00A93B28">
            <w:pPr>
              <w:spacing w:line="276" w:lineRule="auto"/>
              <w:jc w:val="center"/>
              <w:rPr>
                <w:rFonts w:ascii="Calibri" w:eastAsia="Calibri" w:hAnsi="Calibri" w:cs="Calibri"/>
              </w:rPr>
            </w:pPr>
            <w:r>
              <w:rPr>
                <w:rFonts w:ascii="Calibri" w:eastAsia="Calibri" w:hAnsi="Calibri" w:cs="Calibri"/>
              </w:rPr>
              <w:t>B</w:t>
            </w:r>
          </w:p>
        </w:tc>
      </w:tr>
      <w:tr w:rsidR="00587CD1" w14:paraId="421FE1D4" w14:textId="77777777">
        <w:tc>
          <w:tcPr>
            <w:tcW w:w="3070" w:type="dxa"/>
          </w:tcPr>
          <w:p w14:paraId="47790BAA" w14:textId="77777777" w:rsidR="00587CD1" w:rsidRDefault="00A93B28">
            <w:pPr>
              <w:spacing w:line="276" w:lineRule="auto"/>
              <w:jc w:val="both"/>
              <w:rPr>
                <w:rFonts w:ascii="Calibri" w:eastAsia="Calibri" w:hAnsi="Calibri" w:cs="Calibri"/>
              </w:rPr>
            </w:pPr>
            <w:r>
              <w:rPr>
                <w:rFonts w:ascii="Calibri" w:eastAsia="Calibri" w:hAnsi="Calibri" w:cs="Calibri"/>
              </w:rPr>
              <w:t>good</w:t>
            </w:r>
          </w:p>
        </w:tc>
        <w:tc>
          <w:tcPr>
            <w:tcW w:w="3070" w:type="dxa"/>
          </w:tcPr>
          <w:p w14:paraId="09C14FFA" w14:textId="77777777" w:rsidR="00587CD1" w:rsidRDefault="00A93B28">
            <w:pPr>
              <w:spacing w:line="276" w:lineRule="auto"/>
              <w:jc w:val="center"/>
              <w:rPr>
                <w:rFonts w:ascii="Calibri" w:eastAsia="Calibri" w:hAnsi="Calibri" w:cs="Calibri"/>
              </w:rPr>
            </w:pPr>
            <w:r>
              <w:rPr>
                <w:rFonts w:ascii="Calibri" w:eastAsia="Calibri" w:hAnsi="Calibri" w:cs="Calibri"/>
              </w:rPr>
              <w:t>4.0</w:t>
            </w:r>
          </w:p>
        </w:tc>
        <w:tc>
          <w:tcPr>
            <w:tcW w:w="3070" w:type="dxa"/>
          </w:tcPr>
          <w:p w14:paraId="5825EDC7" w14:textId="77777777" w:rsidR="00587CD1" w:rsidRDefault="00A93B28">
            <w:pPr>
              <w:spacing w:line="276" w:lineRule="auto"/>
              <w:jc w:val="center"/>
              <w:rPr>
                <w:rFonts w:ascii="Calibri" w:eastAsia="Calibri" w:hAnsi="Calibri" w:cs="Calibri"/>
              </w:rPr>
            </w:pPr>
            <w:r>
              <w:rPr>
                <w:rFonts w:ascii="Calibri" w:eastAsia="Calibri" w:hAnsi="Calibri" w:cs="Calibri"/>
              </w:rPr>
              <w:t>C</w:t>
            </w:r>
          </w:p>
        </w:tc>
      </w:tr>
      <w:tr w:rsidR="00587CD1" w14:paraId="347723DB" w14:textId="77777777">
        <w:tc>
          <w:tcPr>
            <w:tcW w:w="3070" w:type="dxa"/>
          </w:tcPr>
          <w:p w14:paraId="5C27697D" w14:textId="77777777" w:rsidR="00587CD1" w:rsidRDefault="00A93B28">
            <w:pPr>
              <w:spacing w:line="276" w:lineRule="auto"/>
              <w:jc w:val="both"/>
              <w:rPr>
                <w:rFonts w:ascii="Calibri" w:eastAsia="Calibri" w:hAnsi="Calibri" w:cs="Calibri"/>
              </w:rPr>
            </w:pPr>
            <w:r>
              <w:rPr>
                <w:rFonts w:ascii="Calibri" w:eastAsia="Calibri" w:hAnsi="Calibri" w:cs="Calibri"/>
              </w:rPr>
              <w:lastRenderedPageBreak/>
              <w:t>satisfactory</w:t>
            </w:r>
          </w:p>
        </w:tc>
        <w:tc>
          <w:tcPr>
            <w:tcW w:w="3070" w:type="dxa"/>
          </w:tcPr>
          <w:p w14:paraId="6F06DAB1" w14:textId="77777777" w:rsidR="00587CD1" w:rsidRDefault="00A93B28">
            <w:pPr>
              <w:spacing w:line="276" w:lineRule="auto"/>
              <w:jc w:val="center"/>
              <w:rPr>
                <w:rFonts w:ascii="Calibri" w:eastAsia="Calibri" w:hAnsi="Calibri" w:cs="Calibri"/>
              </w:rPr>
            </w:pPr>
            <w:r>
              <w:rPr>
                <w:rFonts w:ascii="Calibri" w:eastAsia="Calibri" w:hAnsi="Calibri" w:cs="Calibri"/>
              </w:rPr>
              <w:t>3.5</w:t>
            </w:r>
          </w:p>
        </w:tc>
        <w:tc>
          <w:tcPr>
            <w:tcW w:w="3070" w:type="dxa"/>
          </w:tcPr>
          <w:p w14:paraId="7500A2EC" w14:textId="77777777" w:rsidR="00587CD1" w:rsidRDefault="00A93B28">
            <w:pPr>
              <w:spacing w:line="276" w:lineRule="auto"/>
              <w:jc w:val="center"/>
              <w:rPr>
                <w:rFonts w:ascii="Calibri" w:eastAsia="Calibri" w:hAnsi="Calibri" w:cs="Calibri"/>
              </w:rPr>
            </w:pPr>
            <w:r>
              <w:rPr>
                <w:rFonts w:ascii="Calibri" w:eastAsia="Calibri" w:hAnsi="Calibri" w:cs="Calibri"/>
              </w:rPr>
              <w:t>D</w:t>
            </w:r>
          </w:p>
        </w:tc>
      </w:tr>
      <w:tr w:rsidR="00587CD1" w14:paraId="761562F2" w14:textId="77777777">
        <w:tc>
          <w:tcPr>
            <w:tcW w:w="3070" w:type="dxa"/>
          </w:tcPr>
          <w:p w14:paraId="59A76698" w14:textId="77777777" w:rsidR="00587CD1" w:rsidRDefault="00A93B28">
            <w:pPr>
              <w:spacing w:line="276" w:lineRule="auto"/>
              <w:jc w:val="both"/>
              <w:rPr>
                <w:rFonts w:ascii="Calibri" w:eastAsia="Calibri" w:hAnsi="Calibri" w:cs="Calibri"/>
              </w:rPr>
            </w:pPr>
            <w:r>
              <w:rPr>
                <w:rFonts w:ascii="Calibri" w:eastAsia="Calibri" w:hAnsi="Calibri" w:cs="Calibri"/>
              </w:rPr>
              <w:t>sufficient</w:t>
            </w:r>
          </w:p>
        </w:tc>
        <w:tc>
          <w:tcPr>
            <w:tcW w:w="3070" w:type="dxa"/>
          </w:tcPr>
          <w:p w14:paraId="0617AD7D" w14:textId="77777777" w:rsidR="00587CD1" w:rsidRDefault="00A93B28">
            <w:pPr>
              <w:spacing w:line="276" w:lineRule="auto"/>
              <w:jc w:val="center"/>
              <w:rPr>
                <w:rFonts w:ascii="Calibri" w:eastAsia="Calibri" w:hAnsi="Calibri" w:cs="Calibri"/>
              </w:rPr>
            </w:pPr>
            <w:r>
              <w:rPr>
                <w:rFonts w:ascii="Calibri" w:eastAsia="Calibri" w:hAnsi="Calibri" w:cs="Calibri"/>
              </w:rPr>
              <w:t>3.0</w:t>
            </w:r>
          </w:p>
        </w:tc>
        <w:tc>
          <w:tcPr>
            <w:tcW w:w="3070" w:type="dxa"/>
          </w:tcPr>
          <w:p w14:paraId="556746D6" w14:textId="77777777" w:rsidR="00587CD1" w:rsidRDefault="00A93B28">
            <w:pPr>
              <w:spacing w:line="276" w:lineRule="auto"/>
              <w:jc w:val="center"/>
              <w:rPr>
                <w:rFonts w:ascii="Calibri" w:eastAsia="Calibri" w:hAnsi="Calibri" w:cs="Calibri"/>
              </w:rPr>
            </w:pPr>
            <w:r>
              <w:rPr>
                <w:rFonts w:ascii="Calibri" w:eastAsia="Calibri" w:hAnsi="Calibri" w:cs="Calibri"/>
              </w:rPr>
              <w:t>E</w:t>
            </w:r>
          </w:p>
        </w:tc>
      </w:tr>
      <w:tr w:rsidR="00587CD1" w14:paraId="3EBCF75C" w14:textId="77777777">
        <w:tc>
          <w:tcPr>
            <w:tcW w:w="3070" w:type="dxa"/>
          </w:tcPr>
          <w:p w14:paraId="2D81CAA3" w14:textId="77777777" w:rsidR="00587CD1" w:rsidRDefault="00A93B28">
            <w:pPr>
              <w:spacing w:line="276" w:lineRule="auto"/>
              <w:jc w:val="both"/>
              <w:rPr>
                <w:rFonts w:ascii="Calibri" w:eastAsia="Calibri" w:hAnsi="Calibri" w:cs="Calibri"/>
              </w:rPr>
            </w:pPr>
            <w:r>
              <w:rPr>
                <w:rFonts w:ascii="Calibri" w:eastAsia="Calibri" w:hAnsi="Calibri" w:cs="Calibri"/>
              </w:rPr>
              <w:t>fail</w:t>
            </w:r>
          </w:p>
        </w:tc>
        <w:tc>
          <w:tcPr>
            <w:tcW w:w="3070" w:type="dxa"/>
          </w:tcPr>
          <w:p w14:paraId="67479845" w14:textId="77777777" w:rsidR="00587CD1" w:rsidRDefault="00A93B28">
            <w:pPr>
              <w:spacing w:line="276" w:lineRule="auto"/>
              <w:jc w:val="center"/>
              <w:rPr>
                <w:rFonts w:ascii="Calibri" w:eastAsia="Calibri" w:hAnsi="Calibri" w:cs="Calibri"/>
              </w:rPr>
            </w:pPr>
            <w:r>
              <w:rPr>
                <w:rFonts w:ascii="Calibri" w:eastAsia="Calibri" w:hAnsi="Calibri" w:cs="Calibri"/>
              </w:rPr>
              <w:t>2.0</w:t>
            </w:r>
          </w:p>
        </w:tc>
        <w:tc>
          <w:tcPr>
            <w:tcW w:w="3070" w:type="dxa"/>
          </w:tcPr>
          <w:p w14:paraId="40A96CBA" w14:textId="77777777" w:rsidR="00587CD1" w:rsidRDefault="00A93B28">
            <w:pPr>
              <w:spacing w:line="276" w:lineRule="auto"/>
              <w:jc w:val="center"/>
              <w:rPr>
                <w:rFonts w:ascii="Calibri" w:eastAsia="Calibri" w:hAnsi="Calibri" w:cs="Calibri"/>
              </w:rPr>
            </w:pPr>
            <w:r>
              <w:rPr>
                <w:rFonts w:ascii="Calibri" w:eastAsia="Calibri" w:hAnsi="Calibri" w:cs="Calibri"/>
              </w:rPr>
              <w:t>FX, F</w:t>
            </w:r>
          </w:p>
        </w:tc>
      </w:tr>
    </w:tbl>
    <w:p w14:paraId="726A4B73" w14:textId="77777777" w:rsidR="00587CD1" w:rsidRDefault="00587CD1">
      <w:pPr>
        <w:pBdr>
          <w:top w:val="nil"/>
          <w:left w:val="nil"/>
          <w:bottom w:val="nil"/>
          <w:right w:val="nil"/>
          <w:between w:val="nil"/>
        </w:pBdr>
        <w:jc w:val="both"/>
        <w:rPr>
          <w:rFonts w:ascii="Calibri" w:eastAsia="Calibri" w:hAnsi="Calibri" w:cs="Calibri"/>
          <w:color w:val="000000"/>
        </w:rPr>
      </w:pPr>
    </w:p>
    <w:p w14:paraId="72DD8278" w14:textId="77777777" w:rsidR="00587CD1" w:rsidRDefault="00587CD1">
      <w:pPr>
        <w:pBdr>
          <w:top w:val="nil"/>
          <w:left w:val="nil"/>
          <w:bottom w:val="nil"/>
          <w:right w:val="nil"/>
          <w:between w:val="nil"/>
        </w:pBdr>
        <w:jc w:val="both"/>
        <w:rPr>
          <w:rFonts w:ascii="Calibri" w:eastAsia="Calibri" w:hAnsi="Calibri" w:cs="Calibri"/>
          <w:color w:val="000000"/>
        </w:rPr>
      </w:pPr>
    </w:p>
    <w:p w14:paraId="36E33400" w14:textId="57BE2BCF" w:rsidR="00587CD1" w:rsidRDefault="00A93B28">
      <w:pPr>
        <w:numPr>
          <w:ilvl w:val="2"/>
          <w:numId w:val="2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For obligatory courses</w:t>
      </w:r>
      <w:r w:rsidR="00EA0242">
        <w:rPr>
          <w:rFonts w:ascii="Calibri" w:eastAsia="Calibri" w:hAnsi="Calibri" w:cs="Calibri"/>
          <w:color w:val="000000"/>
        </w:rPr>
        <w:t>, including</w:t>
      </w:r>
      <w:r>
        <w:rPr>
          <w:rFonts w:ascii="Calibri" w:eastAsia="Calibri" w:hAnsi="Calibri" w:cs="Calibri"/>
          <w:color w:val="000000"/>
        </w:rPr>
        <w:t xml:space="preserve"> student internships</w:t>
      </w:r>
      <w:r>
        <w:rPr>
          <w:rFonts w:ascii="Calibri" w:eastAsia="Calibri" w:hAnsi="Calibri" w:cs="Calibri"/>
        </w:rPr>
        <w:t>,</w:t>
      </w:r>
      <w:r>
        <w:rPr>
          <w:rFonts w:ascii="Calibri" w:eastAsia="Calibri" w:hAnsi="Calibri" w:cs="Calibri"/>
          <w:color w:val="000000"/>
        </w:rPr>
        <w:t xml:space="preserve"> a two-grade scale may be used, namely grades </w:t>
      </w:r>
      <w:r>
        <w:rPr>
          <w:rFonts w:ascii="Calibri" w:eastAsia="Calibri" w:hAnsi="Calibri" w:cs="Calibri"/>
        </w:rPr>
        <w:t>'</w:t>
      </w:r>
      <w:r w:rsidR="00F8404F">
        <w:rPr>
          <w:rFonts w:ascii="Calibri" w:eastAsia="Calibri" w:hAnsi="Calibri" w:cs="Calibri"/>
          <w:color w:val="000000"/>
        </w:rPr>
        <w:t>completed</w:t>
      </w:r>
      <w:r>
        <w:rPr>
          <w:rFonts w:ascii="Calibri" w:eastAsia="Calibri" w:hAnsi="Calibri" w:cs="Calibri"/>
        </w:rPr>
        <w:t>'</w:t>
      </w:r>
      <w:r>
        <w:rPr>
          <w:rFonts w:ascii="Calibri" w:eastAsia="Calibri" w:hAnsi="Calibri" w:cs="Calibri"/>
          <w:color w:val="000000"/>
        </w:rPr>
        <w:t xml:space="preserve"> or </w:t>
      </w:r>
      <w:r>
        <w:rPr>
          <w:rFonts w:ascii="Calibri" w:eastAsia="Calibri" w:hAnsi="Calibri" w:cs="Calibri"/>
        </w:rPr>
        <w:t>'</w:t>
      </w:r>
      <w:r w:rsidR="00F8404F">
        <w:rPr>
          <w:rFonts w:ascii="Calibri" w:eastAsia="Calibri" w:hAnsi="Calibri" w:cs="Calibri"/>
          <w:color w:val="000000"/>
        </w:rPr>
        <w:t>failed</w:t>
      </w:r>
      <w:r w:rsidR="007F002A">
        <w:rPr>
          <w:rFonts w:ascii="Calibri" w:eastAsia="Calibri" w:hAnsi="Calibri" w:cs="Calibri"/>
          <w:color w:val="000000"/>
        </w:rPr>
        <w:t>.</w:t>
      </w:r>
      <w:r>
        <w:rPr>
          <w:rFonts w:ascii="Calibri" w:eastAsia="Calibri" w:hAnsi="Calibri" w:cs="Calibri"/>
        </w:rPr>
        <w:t>'</w:t>
      </w:r>
      <w:r w:rsidR="00EA0242">
        <w:rPr>
          <w:rStyle w:val="Odwoanieprzypisudolnego"/>
          <w:rFonts w:ascii="Calibri" w:eastAsia="Calibri" w:hAnsi="Calibri" w:cs="Calibri"/>
        </w:rPr>
        <w:footnoteReference w:id="18"/>
      </w:r>
      <w:r>
        <w:rPr>
          <w:rFonts w:ascii="Calibri" w:eastAsia="Calibri" w:hAnsi="Calibri" w:cs="Calibri"/>
          <w:color w:val="000000"/>
        </w:rPr>
        <w:t xml:space="preserve"> </w:t>
      </w:r>
    </w:p>
    <w:p w14:paraId="454EA7F6" w14:textId="56034D6D" w:rsidR="00587CD1" w:rsidRDefault="00A93B28">
      <w:pPr>
        <w:numPr>
          <w:ilvl w:val="2"/>
          <w:numId w:val="2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In the case of courses completed as a result of the confirmation of learning outcomes</w:t>
      </w:r>
      <w:r w:rsidR="00736241">
        <w:rPr>
          <w:rFonts w:ascii="Calibri" w:eastAsia="Calibri" w:hAnsi="Calibri" w:cs="Calibri"/>
          <w:color w:val="000000"/>
        </w:rPr>
        <w:t>,</w:t>
      </w:r>
      <w:r>
        <w:rPr>
          <w:rFonts w:ascii="Calibri" w:eastAsia="Calibri" w:hAnsi="Calibri" w:cs="Calibri"/>
          <w:color w:val="000000"/>
        </w:rPr>
        <w:t xml:space="preserve"> it is possible to use the grading scal</w:t>
      </w:r>
      <w:r w:rsidR="00F8404F">
        <w:rPr>
          <w:rFonts w:ascii="Calibri" w:eastAsia="Calibri" w:hAnsi="Calibri" w:cs="Calibri"/>
          <w:color w:val="000000"/>
        </w:rPr>
        <w:t>e specified in (2) or the grade</w:t>
      </w:r>
      <w:r>
        <w:rPr>
          <w:rFonts w:ascii="Calibri" w:eastAsia="Calibri" w:hAnsi="Calibri" w:cs="Calibri"/>
          <w:color w:val="000000"/>
        </w:rPr>
        <w:t xml:space="preserve"> </w:t>
      </w:r>
      <w:r>
        <w:rPr>
          <w:rFonts w:ascii="Calibri" w:eastAsia="Calibri" w:hAnsi="Calibri" w:cs="Calibri"/>
        </w:rPr>
        <w:t>'</w:t>
      </w:r>
      <w:r w:rsidR="00F8404F">
        <w:rPr>
          <w:rFonts w:ascii="Calibri" w:eastAsia="Calibri" w:hAnsi="Calibri" w:cs="Calibri"/>
          <w:color w:val="000000"/>
        </w:rPr>
        <w:t>completed</w:t>
      </w:r>
      <w:r w:rsidR="007F002A">
        <w:rPr>
          <w:rFonts w:ascii="Calibri" w:eastAsia="Calibri" w:hAnsi="Calibri" w:cs="Calibri"/>
          <w:color w:val="000000"/>
        </w:rPr>
        <w:t>.</w:t>
      </w:r>
      <w:r>
        <w:rPr>
          <w:rFonts w:ascii="Calibri" w:eastAsia="Calibri" w:hAnsi="Calibri" w:cs="Calibri"/>
        </w:rPr>
        <w:t>'</w:t>
      </w:r>
    </w:p>
    <w:p w14:paraId="758E588A" w14:textId="77777777" w:rsidR="00587CD1" w:rsidRDefault="00A93B28">
      <w:pPr>
        <w:numPr>
          <w:ilvl w:val="2"/>
          <w:numId w:val="2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Foreign language classes are credited according to the grading scale in (2) and the number of ECTS points assigned; they are conducted at the following levels: </w:t>
      </w:r>
    </w:p>
    <w:p w14:paraId="70E78D9B" w14:textId="77777777" w:rsidR="00587CD1" w:rsidRDefault="00A93B28">
      <w:pPr>
        <w:numPr>
          <w:ilvl w:val="3"/>
          <w:numId w:val="2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A1 – beginner </w:t>
      </w:r>
    </w:p>
    <w:p w14:paraId="7E306DAA" w14:textId="77777777" w:rsidR="00587CD1" w:rsidRDefault="00A93B28">
      <w:pPr>
        <w:numPr>
          <w:ilvl w:val="3"/>
          <w:numId w:val="20"/>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A1 + – semi-elementary</w:t>
      </w:r>
    </w:p>
    <w:p w14:paraId="22EC046D" w14:textId="77777777" w:rsidR="00587CD1" w:rsidRDefault="00A93B28">
      <w:pPr>
        <w:numPr>
          <w:ilvl w:val="3"/>
          <w:numId w:val="2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A2 – elementary </w:t>
      </w:r>
    </w:p>
    <w:p w14:paraId="53729234" w14:textId="77777777" w:rsidR="00587CD1" w:rsidRDefault="00A93B28">
      <w:pPr>
        <w:numPr>
          <w:ilvl w:val="3"/>
          <w:numId w:val="20"/>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A2+ – upper-elementary</w:t>
      </w:r>
    </w:p>
    <w:p w14:paraId="6D5FAF1A" w14:textId="77777777" w:rsidR="00587CD1" w:rsidRDefault="00A93B28">
      <w:pPr>
        <w:numPr>
          <w:ilvl w:val="3"/>
          <w:numId w:val="2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B1 – intermediate </w:t>
      </w:r>
    </w:p>
    <w:p w14:paraId="0ACD6CF6" w14:textId="77777777" w:rsidR="00587CD1" w:rsidRDefault="00A93B28">
      <w:pPr>
        <w:numPr>
          <w:ilvl w:val="3"/>
          <w:numId w:val="2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B2 – upper-intermediate </w:t>
      </w:r>
    </w:p>
    <w:p w14:paraId="05D9DE3B" w14:textId="77777777" w:rsidR="00587CD1" w:rsidRDefault="00A93B28">
      <w:pPr>
        <w:numPr>
          <w:ilvl w:val="3"/>
          <w:numId w:val="2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B2+ – semi-advanced</w:t>
      </w:r>
    </w:p>
    <w:p w14:paraId="122F2E24" w14:textId="77777777" w:rsidR="00587CD1" w:rsidRDefault="00A93B28">
      <w:pPr>
        <w:numPr>
          <w:ilvl w:val="3"/>
          <w:numId w:val="2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C1 – advanced </w:t>
      </w:r>
    </w:p>
    <w:p w14:paraId="3709D11A" w14:textId="77777777" w:rsidR="00587CD1" w:rsidRDefault="00A93B28">
      <w:pPr>
        <w:numPr>
          <w:ilvl w:val="3"/>
          <w:numId w:val="2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C2 – proficient</w:t>
      </w:r>
    </w:p>
    <w:p w14:paraId="0EA7AADD" w14:textId="77777777" w:rsidR="00587CD1" w:rsidRDefault="00A93B28">
      <w:pPr>
        <w:pBdr>
          <w:top w:val="nil"/>
          <w:left w:val="nil"/>
          <w:bottom w:val="nil"/>
          <w:right w:val="nil"/>
          <w:between w:val="nil"/>
        </w:pBdr>
        <w:ind w:left="357"/>
        <w:jc w:val="both"/>
        <w:rPr>
          <w:rFonts w:ascii="Calibri" w:eastAsia="Calibri" w:hAnsi="Calibri" w:cs="Calibri"/>
          <w:color w:val="000000"/>
        </w:rPr>
      </w:pPr>
      <w:r>
        <w:rPr>
          <w:rFonts w:ascii="Calibri" w:eastAsia="Calibri" w:hAnsi="Calibri" w:cs="Calibri"/>
          <w:color w:val="000000"/>
        </w:rPr>
        <w:t xml:space="preserve">The letter symbols signify the target levels to be achieved during the foreign language class. </w:t>
      </w:r>
    </w:p>
    <w:p w14:paraId="5152A0A6" w14:textId="77777777" w:rsidR="00587CD1" w:rsidRDefault="00D20D49">
      <w:pPr>
        <w:numPr>
          <w:ilvl w:val="2"/>
          <w:numId w:val="2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Dean awards a student a relevant number of ECTS points upon receiving a positive final grade in a given course</w:t>
      </w:r>
      <w:r w:rsidR="00A93B28">
        <w:rPr>
          <w:rFonts w:ascii="Calibri" w:eastAsia="Calibri" w:hAnsi="Calibri" w:cs="Calibri"/>
          <w:color w:val="000000"/>
        </w:rPr>
        <w:t>.</w:t>
      </w:r>
    </w:p>
    <w:p w14:paraId="69E9DB44" w14:textId="3FC28859" w:rsidR="00587CD1" w:rsidRDefault="00A93B28">
      <w:pPr>
        <w:numPr>
          <w:ilvl w:val="2"/>
          <w:numId w:val="20"/>
        </w:numPr>
        <w:pBdr>
          <w:top w:val="nil"/>
          <w:left w:val="nil"/>
          <w:bottom w:val="nil"/>
          <w:right w:val="nil"/>
          <w:between w:val="nil"/>
        </w:pBdr>
        <w:jc w:val="both"/>
        <w:rPr>
          <w:rFonts w:ascii="Calibri" w:eastAsia="Calibri" w:hAnsi="Calibri" w:cs="Calibri"/>
          <w:color w:val="000000"/>
        </w:rPr>
      </w:pPr>
      <w:r>
        <w:rPr>
          <w:rFonts w:ascii="Calibri" w:eastAsia="Calibri" w:hAnsi="Calibri" w:cs="Calibri"/>
        </w:rPr>
        <w:t>'</w:t>
      </w:r>
      <w:r>
        <w:rPr>
          <w:rFonts w:ascii="Calibri" w:eastAsia="Calibri" w:hAnsi="Calibri" w:cs="Calibri"/>
          <w:color w:val="000000"/>
        </w:rPr>
        <w:t>Excellent, very good, good, satisfactory and sufficient</w:t>
      </w:r>
      <w:r>
        <w:rPr>
          <w:rFonts w:ascii="Calibri" w:eastAsia="Calibri" w:hAnsi="Calibri" w:cs="Calibri"/>
        </w:rPr>
        <w:t>'</w:t>
      </w:r>
      <w:r>
        <w:rPr>
          <w:rFonts w:ascii="Calibri" w:eastAsia="Calibri" w:hAnsi="Calibri" w:cs="Calibri"/>
          <w:color w:val="000000"/>
        </w:rPr>
        <w:t xml:space="preserve">, as well as </w:t>
      </w:r>
      <w:r>
        <w:rPr>
          <w:rFonts w:ascii="Calibri" w:eastAsia="Calibri" w:hAnsi="Calibri" w:cs="Calibri"/>
        </w:rPr>
        <w:t>'</w:t>
      </w:r>
      <w:r>
        <w:rPr>
          <w:rFonts w:ascii="Calibri" w:eastAsia="Calibri" w:hAnsi="Calibri" w:cs="Calibri"/>
          <w:color w:val="000000"/>
        </w:rPr>
        <w:t>credit</w:t>
      </w:r>
      <w:r w:rsidR="00A75BD3">
        <w:rPr>
          <w:rFonts w:ascii="Calibri" w:eastAsia="Calibri" w:hAnsi="Calibri" w:cs="Calibri"/>
          <w:color w:val="000000"/>
        </w:rPr>
        <w:t>,</w:t>
      </w:r>
      <w:r>
        <w:rPr>
          <w:rFonts w:ascii="Calibri" w:eastAsia="Calibri" w:hAnsi="Calibri" w:cs="Calibri"/>
        </w:rPr>
        <w:t>'</w:t>
      </w:r>
      <w:r>
        <w:rPr>
          <w:rFonts w:ascii="Calibri" w:eastAsia="Calibri" w:hAnsi="Calibri" w:cs="Calibri"/>
          <w:color w:val="000000"/>
        </w:rPr>
        <w:t xml:space="preserve"> are regarded as positive grades, whereas </w:t>
      </w:r>
      <w:r>
        <w:rPr>
          <w:rFonts w:ascii="Calibri" w:eastAsia="Calibri" w:hAnsi="Calibri" w:cs="Calibri"/>
        </w:rPr>
        <w:t>'</w:t>
      </w:r>
      <w:r>
        <w:rPr>
          <w:rFonts w:ascii="Calibri" w:eastAsia="Calibri" w:hAnsi="Calibri" w:cs="Calibri"/>
          <w:color w:val="000000"/>
        </w:rPr>
        <w:t>fail</w:t>
      </w:r>
      <w:r>
        <w:rPr>
          <w:rFonts w:ascii="Calibri" w:eastAsia="Calibri" w:hAnsi="Calibri" w:cs="Calibri"/>
        </w:rPr>
        <w:t>'</w:t>
      </w:r>
      <w:r>
        <w:rPr>
          <w:rFonts w:ascii="Calibri" w:eastAsia="Calibri" w:hAnsi="Calibri" w:cs="Calibri"/>
          <w:color w:val="000000"/>
        </w:rPr>
        <w:t xml:space="preserve"> and </w:t>
      </w:r>
      <w:r>
        <w:rPr>
          <w:rFonts w:ascii="Calibri" w:eastAsia="Calibri" w:hAnsi="Calibri" w:cs="Calibri"/>
        </w:rPr>
        <w:t>'</w:t>
      </w:r>
      <w:r>
        <w:rPr>
          <w:rFonts w:ascii="Calibri" w:eastAsia="Calibri" w:hAnsi="Calibri" w:cs="Calibri"/>
          <w:color w:val="000000"/>
        </w:rPr>
        <w:t>no credit</w:t>
      </w:r>
      <w:r>
        <w:rPr>
          <w:rFonts w:ascii="Calibri" w:eastAsia="Calibri" w:hAnsi="Calibri" w:cs="Calibri"/>
        </w:rPr>
        <w:t>'</w:t>
      </w:r>
      <w:r>
        <w:rPr>
          <w:rFonts w:ascii="Calibri" w:eastAsia="Calibri" w:hAnsi="Calibri" w:cs="Calibri"/>
          <w:color w:val="000000"/>
        </w:rPr>
        <w:t xml:space="preserve"> are considered negative. </w:t>
      </w:r>
    </w:p>
    <w:p w14:paraId="4B8DAD2C" w14:textId="77777777" w:rsidR="00587CD1" w:rsidRDefault="00587CD1">
      <w:pPr>
        <w:pBdr>
          <w:top w:val="nil"/>
          <w:left w:val="nil"/>
          <w:bottom w:val="nil"/>
          <w:right w:val="nil"/>
          <w:between w:val="nil"/>
        </w:pBdr>
        <w:jc w:val="both"/>
        <w:rPr>
          <w:rFonts w:ascii="Calibri" w:eastAsia="Calibri" w:hAnsi="Calibri" w:cs="Calibri"/>
          <w:color w:val="000000"/>
        </w:rPr>
      </w:pPr>
    </w:p>
    <w:p w14:paraId="1539594A" w14:textId="12A27466"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xml:space="preserve">§ </w:t>
      </w:r>
      <w:r>
        <w:rPr>
          <w:rFonts w:ascii="Calibri" w:eastAsia="Calibri" w:hAnsi="Calibri" w:cs="Calibri"/>
          <w:b/>
        </w:rPr>
        <w:t>20</w:t>
      </w:r>
      <w:r w:rsidR="00B704C0">
        <w:rPr>
          <w:rFonts w:ascii="Calibri" w:eastAsia="Calibri" w:hAnsi="Calibri" w:cs="Calibri"/>
          <w:b/>
        </w:rPr>
        <w:t xml:space="preserve"> </w:t>
      </w:r>
      <w:r w:rsidR="00B704C0">
        <w:rPr>
          <w:rStyle w:val="Odwoanieprzypisudolnego"/>
          <w:rFonts w:ascii="Calibri" w:eastAsia="Calibri" w:hAnsi="Calibri" w:cs="Calibri"/>
          <w:b/>
        </w:rPr>
        <w:footnoteReference w:id="19"/>
      </w:r>
    </w:p>
    <w:p w14:paraId="5423195D" w14:textId="3D22E8C8" w:rsidR="00587CD1" w:rsidRPr="00DE3CFD" w:rsidRDefault="00A93B28" w:rsidP="00DE3CFD">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 student receives a final grade in a given course by the time stipulated in a study curriculum and the examination period timetable established by the Dean. Students are informed of the final test date at least 7 days in advance</w:t>
      </w:r>
      <w:r w:rsidR="009A01AF">
        <w:rPr>
          <w:rFonts w:ascii="Calibri" w:eastAsia="Calibri" w:hAnsi="Calibri" w:cs="Calibri"/>
          <w:color w:val="000000"/>
        </w:rPr>
        <w:t>, and in case of the final examination,</w:t>
      </w:r>
      <w:r>
        <w:rPr>
          <w:rFonts w:ascii="Calibri" w:eastAsia="Calibri" w:hAnsi="Calibri" w:cs="Calibri"/>
          <w:color w:val="000000"/>
        </w:rPr>
        <w:t xml:space="preserve"> at least 14 days in advance. </w:t>
      </w:r>
      <w:r w:rsidR="005D01F5" w:rsidRPr="005D01F5">
        <w:rPr>
          <w:rFonts w:ascii="Calibri" w:eastAsia="Calibri" w:hAnsi="Calibri" w:cs="Calibri"/>
        </w:rPr>
        <w:t>The date of the exam may be scheduled before the exam</w:t>
      </w:r>
      <w:r w:rsidR="005D01F5">
        <w:rPr>
          <w:rFonts w:ascii="Calibri" w:eastAsia="Calibri" w:hAnsi="Calibri" w:cs="Calibri"/>
        </w:rPr>
        <w:t>ination</w:t>
      </w:r>
      <w:r w:rsidR="005D01F5" w:rsidRPr="005D01F5">
        <w:rPr>
          <w:rFonts w:ascii="Calibri" w:eastAsia="Calibri" w:hAnsi="Calibri" w:cs="Calibri"/>
        </w:rPr>
        <w:t xml:space="preserve"> session at the request of the instructor, submitted to the Dean</w:t>
      </w:r>
      <w:r w:rsidRPr="00DE3CFD">
        <w:rPr>
          <w:rFonts w:ascii="Calibri" w:eastAsia="Calibri" w:hAnsi="Calibri" w:cs="Calibri"/>
        </w:rPr>
        <w:t>.</w:t>
      </w:r>
      <w:r>
        <w:rPr>
          <w:rFonts w:ascii="Calibri" w:eastAsia="Calibri" w:hAnsi="Calibri" w:cs="Calibri"/>
          <w:vertAlign w:val="superscript"/>
        </w:rPr>
        <w:footnoteReference w:id="20"/>
      </w:r>
    </w:p>
    <w:p w14:paraId="6190E870" w14:textId="77777777" w:rsidR="00587CD1" w:rsidRDefault="00A93B28">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student receives credit for a course based on positive examination results or fulfillment of all requirements specified in a course description card. </w:t>
      </w:r>
    </w:p>
    <w:p w14:paraId="0F3200DC" w14:textId="77777777" w:rsidR="00587CD1" w:rsidRDefault="00A93B28">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An </w:t>
      </w:r>
      <w:r>
        <w:rPr>
          <w:rFonts w:ascii="Calibri" w:eastAsia="Calibri" w:hAnsi="Calibri" w:cs="Calibri"/>
        </w:rPr>
        <w:t>e</w:t>
      </w:r>
      <w:r>
        <w:rPr>
          <w:rFonts w:ascii="Calibri" w:eastAsia="Calibri" w:hAnsi="Calibri" w:cs="Calibri"/>
          <w:color w:val="000000"/>
        </w:rPr>
        <w:t xml:space="preserve">xaminer is a </w:t>
      </w:r>
      <w:r>
        <w:rPr>
          <w:rFonts w:ascii="Calibri" w:eastAsia="Calibri" w:hAnsi="Calibri" w:cs="Calibri"/>
        </w:rPr>
        <w:t>c</w:t>
      </w:r>
      <w:r>
        <w:rPr>
          <w:rFonts w:ascii="Calibri" w:eastAsia="Calibri" w:hAnsi="Calibri" w:cs="Calibri"/>
          <w:color w:val="000000"/>
        </w:rPr>
        <w:t xml:space="preserve">ourse </w:t>
      </w:r>
      <w:r>
        <w:rPr>
          <w:rFonts w:ascii="Calibri" w:eastAsia="Calibri" w:hAnsi="Calibri" w:cs="Calibri"/>
        </w:rPr>
        <w:t>i</w:t>
      </w:r>
      <w:r>
        <w:rPr>
          <w:rFonts w:ascii="Calibri" w:eastAsia="Calibri" w:hAnsi="Calibri" w:cs="Calibri"/>
          <w:color w:val="000000"/>
        </w:rPr>
        <w:t xml:space="preserve">nstructor or, in justified cases, a university teacher appointed by the Dean. </w:t>
      </w:r>
    </w:p>
    <w:p w14:paraId="0C57A82E" w14:textId="77777777" w:rsidR="00587CD1" w:rsidRDefault="00A93B28">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An Examiner is authorized to verify the identity of the students taking an examination. </w:t>
      </w:r>
    </w:p>
    <w:p w14:paraId="19DB9F4A" w14:textId="27FA9FC5" w:rsidR="00587CD1" w:rsidRDefault="00A93B28">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Grades received by students are entered into their academic records and published </w:t>
      </w:r>
      <w:r>
        <w:rPr>
          <w:rFonts w:ascii="Calibri" w:eastAsia="Calibri" w:hAnsi="Calibri" w:cs="Calibri"/>
        </w:rPr>
        <w:t xml:space="preserve">in the ICT </w:t>
      </w:r>
      <w:r>
        <w:rPr>
          <w:rFonts w:ascii="Calibri" w:eastAsia="Calibri" w:hAnsi="Calibri" w:cs="Calibri"/>
          <w:color w:val="000000"/>
        </w:rPr>
        <w:t>system within</w:t>
      </w:r>
      <w:r w:rsidR="00292401">
        <w:rPr>
          <w:rFonts w:ascii="Calibri" w:eastAsia="Calibri" w:hAnsi="Calibri" w:cs="Calibri"/>
          <w:color w:val="000000"/>
        </w:rPr>
        <w:t xml:space="preserve"> 7</w:t>
      </w:r>
      <w:r>
        <w:rPr>
          <w:rFonts w:ascii="Calibri" w:eastAsia="Calibri" w:hAnsi="Calibri" w:cs="Calibri"/>
          <w:color w:val="000000"/>
        </w:rPr>
        <w:t xml:space="preserve"> days of the examination/test date. If </w:t>
      </w:r>
      <w:r w:rsidR="00292401">
        <w:rPr>
          <w:rFonts w:ascii="Calibri" w:eastAsia="Calibri" w:hAnsi="Calibri" w:cs="Calibri"/>
          <w:color w:val="000000"/>
        </w:rPr>
        <w:t>a course i</w:t>
      </w:r>
      <w:r>
        <w:rPr>
          <w:rFonts w:ascii="Calibri" w:eastAsia="Calibri" w:hAnsi="Calibri" w:cs="Calibri"/>
          <w:color w:val="000000"/>
        </w:rPr>
        <w:t xml:space="preserve">nstructor fails to enter the grade by the deadline, a student </w:t>
      </w:r>
      <w:r>
        <w:rPr>
          <w:rFonts w:ascii="Calibri" w:eastAsia="Calibri" w:hAnsi="Calibri" w:cs="Calibri"/>
        </w:rPr>
        <w:t>must</w:t>
      </w:r>
      <w:r>
        <w:rPr>
          <w:rFonts w:ascii="Calibri" w:eastAsia="Calibri" w:hAnsi="Calibri" w:cs="Calibri"/>
          <w:color w:val="000000"/>
        </w:rPr>
        <w:t xml:space="preserve"> report this fact to the Dean immediately.</w:t>
      </w:r>
      <w:r w:rsidR="00292401">
        <w:rPr>
          <w:rFonts w:ascii="Calibri" w:eastAsia="Calibri" w:hAnsi="Calibri" w:cs="Calibri"/>
          <w:color w:val="000000"/>
        </w:rPr>
        <w:t xml:space="preserve"> </w:t>
      </w:r>
      <w:r w:rsidR="00292401" w:rsidRPr="00292401">
        <w:rPr>
          <w:rFonts w:ascii="Calibri" w:eastAsia="Calibri" w:hAnsi="Calibri" w:cs="Calibri"/>
          <w:color w:val="000000"/>
        </w:rPr>
        <w:t>The credit grade must be published no later than one day before the exam.</w:t>
      </w:r>
    </w:p>
    <w:p w14:paraId="54D0045C" w14:textId="33FFE1AB" w:rsidR="000127C3" w:rsidRDefault="000127C3">
      <w:pPr>
        <w:numPr>
          <w:ilvl w:val="0"/>
          <w:numId w:val="3"/>
        </w:numPr>
        <w:pBdr>
          <w:top w:val="nil"/>
          <w:left w:val="nil"/>
          <w:bottom w:val="nil"/>
          <w:right w:val="nil"/>
          <w:between w:val="nil"/>
        </w:pBdr>
        <w:jc w:val="both"/>
        <w:rPr>
          <w:rFonts w:ascii="Calibri" w:eastAsia="Calibri" w:hAnsi="Calibri" w:cs="Calibri"/>
          <w:color w:val="000000"/>
        </w:rPr>
      </w:pPr>
      <w:r w:rsidRPr="000127C3">
        <w:rPr>
          <w:rFonts w:ascii="Calibri" w:eastAsia="Calibri" w:hAnsi="Calibri" w:cs="Calibri"/>
          <w:color w:val="000000"/>
        </w:rPr>
        <w:t>The grade entered in the records is final.</w:t>
      </w:r>
    </w:p>
    <w:p w14:paraId="7A812CC4" w14:textId="33BDF08E" w:rsidR="000127C3" w:rsidRDefault="000127C3">
      <w:pPr>
        <w:numPr>
          <w:ilvl w:val="0"/>
          <w:numId w:val="3"/>
        </w:numPr>
        <w:pBdr>
          <w:top w:val="nil"/>
          <w:left w:val="nil"/>
          <w:bottom w:val="nil"/>
          <w:right w:val="nil"/>
          <w:between w:val="nil"/>
        </w:pBdr>
        <w:jc w:val="both"/>
        <w:rPr>
          <w:rFonts w:ascii="Calibri" w:eastAsia="Calibri" w:hAnsi="Calibri" w:cs="Calibri"/>
          <w:color w:val="000000"/>
        </w:rPr>
      </w:pPr>
      <w:r w:rsidRPr="000127C3">
        <w:rPr>
          <w:rFonts w:ascii="Calibri" w:eastAsia="Calibri" w:hAnsi="Calibri" w:cs="Calibri"/>
          <w:color w:val="000000"/>
        </w:rPr>
        <w:lastRenderedPageBreak/>
        <w:t>After the grade has been published in the ICT system by a course instructor, students are required to verify it and, in the event of any discrepancies, immediately report them to the course instructor or Student Services.</w:t>
      </w:r>
    </w:p>
    <w:p w14:paraId="197AA4AA" w14:textId="3BD0E1B2" w:rsidR="00587CD1" w:rsidRDefault="00A93B28">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Within two weeks of the publication of the final examination/test results, the </w:t>
      </w:r>
      <w:r>
        <w:rPr>
          <w:rFonts w:ascii="Calibri" w:eastAsia="Calibri" w:hAnsi="Calibri" w:cs="Calibri"/>
        </w:rPr>
        <w:t>e</w:t>
      </w:r>
      <w:r>
        <w:rPr>
          <w:rFonts w:ascii="Calibri" w:eastAsia="Calibri" w:hAnsi="Calibri" w:cs="Calibri"/>
          <w:color w:val="000000"/>
        </w:rPr>
        <w:t xml:space="preserve">xaminer/teacher is required to allow a student </w:t>
      </w:r>
      <w:r w:rsidR="00762AF2">
        <w:rPr>
          <w:rFonts w:ascii="Calibri" w:eastAsia="Calibri" w:hAnsi="Calibri" w:cs="Calibri"/>
          <w:color w:val="000000"/>
        </w:rPr>
        <w:t>insight into the marked examination/test paper if it was the basis</w:t>
      </w:r>
      <w:r>
        <w:rPr>
          <w:rFonts w:ascii="Calibri" w:eastAsia="Calibri" w:hAnsi="Calibri" w:cs="Calibri"/>
          <w:color w:val="000000"/>
        </w:rPr>
        <w:t xml:space="preserve"> for receiving</w:t>
      </w:r>
      <w:r>
        <w:rPr>
          <w:rFonts w:ascii="Calibri" w:eastAsia="Calibri" w:hAnsi="Calibri" w:cs="Calibri"/>
        </w:rPr>
        <w:t xml:space="preserve"> </w:t>
      </w:r>
      <w:r>
        <w:rPr>
          <w:rFonts w:ascii="Calibri" w:eastAsia="Calibri" w:hAnsi="Calibri" w:cs="Calibri"/>
          <w:color w:val="000000"/>
        </w:rPr>
        <w:t xml:space="preserve">credit. </w:t>
      </w:r>
    </w:p>
    <w:p w14:paraId="110BCBE0" w14:textId="77777777" w:rsidR="00587CD1" w:rsidRDefault="00A93B28">
      <w:pPr>
        <w:numPr>
          <w:ilvl w:val="0"/>
          <w:numId w:val="3"/>
        </w:numPr>
        <w:spacing w:after="240" w:line="252" w:lineRule="auto"/>
        <w:jc w:val="both"/>
      </w:pPr>
      <w:r>
        <w:rPr>
          <w:rFonts w:ascii="Calibri" w:eastAsia="Calibri" w:hAnsi="Calibri" w:cs="Calibri"/>
        </w:rPr>
        <w:t>The results of tests and other coursework that are prerequisites for passing a course are announced to students no later than 14 days from the date of the test or submission of other coursework.</w:t>
      </w:r>
      <w:r>
        <w:rPr>
          <w:rFonts w:ascii="Calibri" w:eastAsia="Calibri" w:hAnsi="Calibri" w:cs="Calibri"/>
          <w:vertAlign w:val="superscript"/>
        </w:rPr>
        <w:footnoteReference w:id="21"/>
      </w:r>
    </w:p>
    <w:p w14:paraId="688B4D75" w14:textId="77777777"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2</w:t>
      </w:r>
      <w:r>
        <w:rPr>
          <w:rFonts w:ascii="Calibri" w:eastAsia="Calibri" w:hAnsi="Calibri" w:cs="Calibri"/>
          <w:b/>
        </w:rPr>
        <w:t xml:space="preserve">1 </w:t>
      </w:r>
    </w:p>
    <w:p w14:paraId="43275E91" w14:textId="77777777" w:rsidR="00587CD1" w:rsidRDefault="00A93B28">
      <w:pPr>
        <w:numPr>
          <w:ilvl w:val="2"/>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If a student fails to enter the final examination or test, they </w:t>
      </w:r>
      <w:r>
        <w:rPr>
          <w:rFonts w:ascii="Calibri" w:eastAsia="Calibri" w:hAnsi="Calibri" w:cs="Calibri"/>
        </w:rPr>
        <w:t>receive a failing grade</w:t>
      </w:r>
      <w:r>
        <w:rPr>
          <w:rFonts w:ascii="Calibri" w:eastAsia="Calibri" w:hAnsi="Calibri" w:cs="Calibri"/>
          <w:color w:val="000000"/>
        </w:rPr>
        <w:t>. In duly justified cases, the Dean may restore an attempt on the student’s request. The student submits a written application for restoring an attempt within 7 days of the termination of the reason for the absence.</w:t>
      </w:r>
    </w:p>
    <w:p w14:paraId="5863AB14" w14:textId="69F0BC2A" w:rsidR="00587CD1" w:rsidRDefault="00A93B28">
      <w:pPr>
        <w:numPr>
          <w:ilvl w:val="2"/>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student has </w:t>
      </w:r>
      <w:r w:rsidR="005C75C4">
        <w:rPr>
          <w:rFonts w:ascii="Calibri" w:eastAsia="Calibri" w:hAnsi="Calibri" w:cs="Calibri"/>
          <w:color w:val="000000"/>
        </w:rPr>
        <w:t>the</w:t>
      </w:r>
      <w:r>
        <w:rPr>
          <w:rFonts w:ascii="Calibri" w:eastAsia="Calibri" w:hAnsi="Calibri" w:cs="Calibri"/>
          <w:color w:val="000000"/>
        </w:rPr>
        <w:t xml:space="preserve"> right to </w:t>
      </w:r>
      <w:r w:rsidR="00736241">
        <w:rPr>
          <w:rFonts w:ascii="Calibri" w:eastAsia="Calibri" w:hAnsi="Calibri" w:cs="Calibri"/>
          <w:color w:val="000000"/>
        </w:rPr>
        <w:t>take one final examination or test per course during the regular examination period and, in the event of receiving a failing grade,</w:t>
      </w:r>
      <w:r>
        <w:rPr>
          <w:rFonts w:ascii="Calibri" w:eastAsia="Calibri" w:hAnsi="Calibri" w:cs="Calibri"/>
          <w:color w:val="000000"/>
        </w:rPr>
        <w:t xml:space="preserve"> one retake per course during the retake period. In justified cases, the Dean may set other deadlines for final examinations or tests. Failure to pass the final examination or test in the retake period results in receiving no credit in a given course during the examination period</w:t>
      </w:r>
      <w:r>
        <w:rPr>
          <w:rFonts w:ascii="Calibri" w:eastAsia="Calibri" w:hAnsi="Calibri" w:cs="Calibri"/>
        </w:rPr>
        <w:t>, subject to § 24 (11).</w:t>
      </w:r>
      <w:r>
        <w:rPr>
          <w:rFonts w:ascii="Calibri" w:eastAsia="Calibri" w:hAnsi="Calibri" w:cs="Calibri"/>
          <w:vertAlign w:val="superscript"/>
        </w:rPr>
        <w:footnoteReference w:id="22"/>
      </w:r>
      <w:r>
        <w:rPr>
          <w:rFonts w:ascii="Calibri" w:eastAsia="Calibri" w:hAnsi="Calibri" w:cs="Calibri"/>
          <w:color w:val="000000"/>
          <w:highlight w:val="yellow"/>
        </w:rPr>
        <w:t xml:space="preserve"> </w:t>
      </w:r>
    </w:p>
    <w:p w14:paraId="02A70645" w14:textId="77777777" w:rsidR="00587CD1" w:rsidRDefault="00587CD1">
      <w:pPr>
        <w:pBdr>
          <w:top w:val="nil"/>
          <w:left w:val="nil"/>
          <w:bottom w:val="nil"/>
          <w:right w:val="nil"/>
          <w:between w:val="nil"/>
        </w:pBdr>
        <w:jc w:val="both"/>
        <w:rPr>
          <w:rFonts w:ascii="Calibri" w:eastAsia="Calibri" w:hAnsi="Calibri" w:cs="Calibri"/>
          <w:color w:val="000000"/>
        </w:rPr>
      </w:pPr>
    </w:p>
    <w:p w14:paraId="5CA83D09" w14:textId="77777777"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2</w:t>
      </w:r>
      <w:r>
        <w:rPr>
          <w:rFonts w:ascii="Calibri" w:eastAsia="Calibri" w:hAnsi="Calibri" w:cs="Calibri"/>
          <w:b/>
        </w:rPr>
        <w:t xml:space="preserve">2 </w:t>
      </w:r>
      <w:r>
        <w:rPr>
          <w:rFonts w:ascii="Calibri" w:eastAsia="Calibri" w:hAnsi="Calibri" w:cs="Calibri"/>
          <w:b/>
          <w:vertAlign w:val="superscript"/>
        </w:rPr>
        <w:footnoteReference w:id="23"/>
      </w:r>
    </w:p>
    <w:p w14:paraId="3D3A7669" w14:textId="642C3582" w:rsidR="00587CD1" w:rsidRDefault="00A93B28">
      <w:pPr>
        <w:numPr>
          <w:ilvl w:val="0"/>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Within </w:t>
      </w:r>
      <w:r w:rsidR="00762AF2">
        <w:rPr>
          <w:rFonts w:ascii="Calibri" w:eastAsia="Calibri" w:hAnsi="Calibri" w:cs="Calibri"/>
        </w:rPr>
        <w:t>21</w:t>
      </w:r>
      <w:r>
        <w:rPr>
          <w:rFonts w:ascii="Calibri" w:eastAsia="Calibri" w:hAnsi="Calibri" w:cs="Calibri"/>
          <w:color w:val="000000"/>
        </w:rPr>
        <w:t xml:space="preserve"> days of the publication of the examination or final test results, a student may apply to the Dean for an examination/test before an examination board. </w:t>
      </w:r>
      <w:r>
        <w:rPr>
          <w:rFonts w:ascii="Calibri" w:eastAsia="Calibri" w:hAnsi="Calibri" w:cs="Calibri"/>
        </w:rPr>
        <w:t>Such an application</w:t>
      </w:r>
      <w:r>
        <w:rPr>
          <w:rFonts w:ascii="Calibri" w:eastAsia="Calibri" w:hAnsi="Calibri" w:cs="Calibri"/>
          <w:color w:val="000000"/>
        </w:rPr>
        <w:t xml:space="preserve"> must be justified</w:t>
      </w:r>
      <w:r w:rsidR="000E43D6">
        <w:rPr>
          <w:rFonts w:ascii="Calibri" w:eastAsia="Calibri" w:hAnsi="Calibri" w:cs="Calibri"/>
          <w:color w:val="000000"/>
        </w:rPr>
        <w:t>.</w:t>
      </w:r>
      <w:r w:rsidR="000E43D6">
        <w:rPr>
          <w:rStyle w:val="Odwoanieprzypisudolnego"/>
          <w:rFonts w:ascii="Calibri" w:eastAsia="Calibri" w:hAnsi="Calibri" w:cs="Calibri"/>
          <w:color w:val="000000"/>
        </w:rPr>
        <w:footnoteReference w:id="24"/>
      </w:r>
    </w:p>
    <w:p w14:paraId="06DD7975" w14:textId="77777777" w:rsidR="00587CD1" w:rsidRDefault="00A93B28">
      <w:pPr>
        <w:numPr>
          <w:ilvl w:val="0"/>
          <w:numId w:val="6"/>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Considering the student’s application described in (1), the Dean may order a board examination of the dissertation, decide to conduct a board examination/test before a Committee (specifying its form and date), or refuse the application. </w:t>
      </w:r>
    </w:p>
    <w:p w14:paraId="798932C6" w14:textId="77777777" w:rsidR="00587CD1" w:rsidRDefault="00A93B28">
      <w:pPr>
        <w:numPr>
          <w:ilvl w:val="0"/>
          <w:numId w:val="6"/>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The examination/test before a </w:t>
      </w:r>
      <w:r w:rsidR="00595C6D">
        <w:rPr>
          <w:rFonts w:ascii="Calibri" w:eastAsia="Calibri" w:hAnsi="Calibri" w:cs="Calibri"/>
          <w:color w:val="000000"/>
        </w:rPr>
        <w:t>Committee</w:t>
      </w:r>
      <w:r>
        <w:rPr>
          <w:rFonts w:ascii="Calibri" w:eastAsia="Calibri" w:hAnsi="Calibri" w:cs="Calibri"/>
          <w:color w:val="000000"/>
        </w:rPr>
        <w:t xml:space="preserve"> is carried out within the period of 2 to 14 days from the date of ordering its conduct.</w:t>
      </w:r>
    </w:p>
    <w:p w14:paraId="1F6DDBC1" w14:textId="3EDAB377" w:rsidR="00587CD1" w:rsidRDefault="00A93B28">
      <w:pPr>
        <w:numPr>
          <w:ilvl w:val="0"/>
          <w:numId w:val="6"/>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A board examination/test takes place in front of a Committee appointed by the Dean, composed of the Dean or Vice-Dean as the </w:t>
      </w:r>
      <w:r w:rsidR="00AC0446">
        <w:rPr>
          <w:rFonts w:ascii="Calibri" w:eastAsia="Calibri" w:hAnsi="Calibri" w:cs="Calibri"/>
        </w:rPr>
        <w:t>c</w:t>
      </w:r>
      <w:r>
        <w:rPr>
          <w:rFonts w:ascii="Calibri" w:eastAsia="Calibri" w:hAnsi="Calibri" w:cs="Calibri"/>
          <w:color w:val="000000"/>
        </w:rPr>
        <w:t>hair</w:t>
      </w:r>
      <w:r>
        <w:rPr>
          <w:rFonts w:ascii="Calibri" w:eastAsia="Calibri" w:hAnsi="Calibri" w:cs="Calibri"/>
        </w:rPr>
        <w:t xml:space="preserve"> </w:t>
      </w:r>
      <w:r>
        <w:rPr>
          <w:rFonts w:ascii="Calibri" w:eastAsia="Calibri" w:hAnsi="Calibri" w:cs="Calibri"/>
          <w:color w:val="000000"/>
        </w:rPr>
        <w:t>of the Committee</w:t>
      </w:r>
      <w:r>
        <w:rPr>
          <w:rFonts w:ascii="Calibri" w:eastAsia="Calibri" w:hAnsi="Calibri" w:cs="Calibri"/>
        </w:rPr>
        <w:t xml:space="preserve"> and two </w:t>
      </w:r>
      <w:r>
        <w:rPr>
          <w:rFonts w:ascii="Calibri" w:eastAsia="Calibri" w:hAnsi="Calibri" w:cs="Calibri"/>
          <w:color w:val="000000"/>
        </w:rPr>
        <w:t>specialists in the course or a related specialization covered by the examination/test. The person who c</w:t>
      </w:r>
      <w:r>
        <w:rPr>
          <w:rFonts w:ascii="Calibri" w:eastAsia="Calibri" w:hAnsi="Calibri" w:cs="Calibri"/>
        </w:rPr>
        <w:t>onducted the exam/test participates in the Committee meeting as an observer.</w:t>
      </w:r>
    </w:p>
    <w:p w14:paraId="54943E79" w14:textId="77777777" w:rsidR="00587CD1" w:rsidRDefault="00A93B28">
      <w:pPr>
        <w:numPr>
          <w:ilvl w:val="0"/>
          <w:numId w:val="6"/>
        </w:numPr>
        <w:spacing w:line="276" w:lineRule="auto"/>
        <w:jc w:val="both"/>
      </w:pPr>
      <w:r>
        <w:rPr>
          <w:rFonts w:ascii="Calibri" w:eastAsia="Calibri" w:hAnsi="Calibri" w:cs="Calibri"/>
        </w:rPr>
        <w:t>The following persons may participate in the board examination/test as observers:</w:t>
      </w:r>
    </w:p>
    <w:p w14:paraId="562D8D1C" w14:textId="77777777" w:rsidR="00587CD1" w:rsidRDefault="00A93B28">
      <w:pPr>
        <w:numPr>
          <w:ilvl w:val="0"/>
          <w:numId w:val="13"/>
        </w:numPr>
        <w:spacing w:line="276" w:lineRule="auto"/>
        <w:jc w:val="both"/>
        <w:rPr>
          <w:rFonts w:ascii="Calibri" w:eastAsia="Calibri" w:hAnsi="Calibri" w:cs="Calibri"/>
        </w:rPr>
      </w:pPr>
      <w:r>
        <w:rPr>
          <w:rFonts w:ascii="Calibri" w:eastAsia="Calibri" w:hAnsi="Calibri" w:cs="Calibri"/>
        </w:rPr>
        <w:t xml:space="preserve">Program Director, appointed by </w:t>
      </w:r>
      <w:r w:rsidR="00356AB1">
        <w:rPr>
          <w:rFonts w:ascii="Calibri" w:eastAsia="Calibri" w:hAnsi="Calibri" w:cs="Calibri"/>
        </w:rPr>
        <w:t>the</w:t>
      </w:r>
      <w:r>
        <w:rPr>
          <w:rFonts w:ascii="Calibri" w:eastAsia="Calibri" w:hAnsi="Calibri" w:cs="Calibri"/>
        </w:rPr>
        <w:t xml:space="preserve"> Dean,</w:t>
      </w:r>
    </w:p>
    <w:p w14:paraId="2C8B4D41" w14:textId="6B7C3522" w:rsidR="00587CD1" w:rsidRDefault="00A93B28">
      <w:pPr>
        <w:spacing w:line="276" w:lineRule="auto"/>
        <w:ind w:left="357"/>
        <w:jc w:val="both"/>
        <w:rPr>
          <w:rFonts w:ascii="Calibri" w:eastAsia="Calibri" w:hAnsi="Calibri" w:cs="Calibri"/>
        </w:rPr>
      </w:pPr>
      <w:r>
        <w:rPr>
          <w:rFonts w:ascii="Calibri" w:eastAsia="Calibri" w:hAnsi="Calibri" w:cs="Calibri"/>
        </w:rPr>
        <w:t>2)</w:t>
      </w:r>
      <w:r w:rsidR="0014036D">
        <w:rPr>
          <w:sz w:val="14"/>
          <w:szCs w:val="14"/>
        </w:rPr>
        <w:t xml:space="preserve"> </w:t>
      </w:r>
      <w:r>
        <w:rPr>
          <w:rFonts w:ascii="Calibri" w:eastAsia="Calibri" w:hAnsi="Calibri" w:cs="Calibri"/>
        </w:rPr>
        <w:t xml:space="preserve">at a student's request: </w:t>
      </w:r>
      <w:r w:rsidR="00AC0446">
        <w:rPr>
          <w:rFonts w:ascii="Calibri" w:eastAsia="Calibri" w:hAnsi="Calibri" w:cs="Calibri"/>
        </w:rPr>
        <w:t>s</w:t>
      </w:r>
      <w:r>
        <w:rPr>
          <w:rFonts w:ascii="Calibri" w:eastAsia="Calibri" w:hAnsi="Calibri" w:cs="Calibri"/>
        </w:rPr>
        <w:t xml:space="preserve">upervisor, tutor/mentor, student </w:t>
      </w:r>
      <w:r w:rsidR="0014036D">
        <w:rPr>
          <w:rFonts w:ascii="Calibri" w:eastAsia="Calibri" w:hAnsi="Calibri" w:cs="Calibri"/>
        </w:rPr>
        <w:t>liaison,</w:t>
      </w:r>
      <w:r>
        <w:rPr>
          <w:rFonts w:ascii="Calibri" w:eastAsia="Calibri" w:hAnsi="Calibri" w:cs="Calibri"/>
        </w:rPr>
        <w:t xml:space="preserve"> and/or a representative of the Student Government.</w:t>
      </w:r>
    </w:p>
    <w:p w14:paraId="771F8788" w14:textId="427B534D" w:rsidR="00587CD1" w:rsidRDefault="00A93B28">
      <w:pPr>
        <w:numPr>
          <w:ilvl w:val="0"/>
          <w:numId w:val="6"/>
        </w:numPr>
        <w:spacing w:line="276" w:lineRule="auto"/>
        <w:jc w:val="both"/>
      </w:pPr>
      <w:r>
        <w:rPr>
          <w:rFonts w:ascii="Calibri" w:eastAsia="Calibri" w:hAnsi="Calibri" w:cs="Calibri"/>
        </w:rPr>
        <w:t xml:space="preserve">In the event of a divergence of opinion among the members of the board examination/test Committee, </w:t>
      </w:r>
      <w:r w:rsidR="0014036D">
        <w:rPr>
          <w:rFonts w:ascii="Calibri" w:eastAsia="Calibri" w:hAnsi="Calibri" w:cs="Calibri"/>
        </w:rPr>
        <w:t xml:space="preserve">the </w:t>
      </w:r>
      <w:r w:rsidR="00AC0446">
        <w:rPr>
          <w:rFonts w:ascii="Calibri" w:eastAsia="Calibri" w:hAnsi="Calibri" w:cs="Calibri"/>
        </w:rPr>
        <w:t>c</w:t>
      </w:r>
      <w:r w:rsidR="0014036D">
        <w:rPr>
          <w:rFonts w:ascii="Calibri" w:eastAsia="Calibri" w:hAnsi="Calibri" w:cs="Calibri"/>
        </w:rPr>
        <w:t>hair determines the final grade</w:t>
      </w:r>
      <w:r>
        <w:rPr>
          <w:rFonts w:ascii="Calibri" w:eastAsia="Calibri" w:hAnsi="Calibri" w:cs="Calibri"/>
        </w:rPr>
        <w:t>.</w:t>
      </w:r>
    </w:p>
    <w:p w14:paraId="0F9F7335" w14:textId="77777777" w:rsidR="00587CD1" w:rsidRDefault="00A93B28">
      <w:pPr>
        <w:numPr>
          <w:ilvl w:val="0"/>
          <w:numId w:val="6"/>
        </w:numPr>
        <w:spacing w:line="276" w:lineRule="auto"/>
        <w:jc w:val="both"/>
      </w:pPr>
      <w:r>
        <w:rPr>
          <w:rFonts w:ascii="Calibri" w:eastAsia="Calibri" w:hAnsi="Calibri" w:cs="Calibri"/>
        </w:rPr>
        <w:lastRenderedPageBreak/>
        <w:t>The grade given by the Committee referred to in (3) is final and replaces the contested grade, even if the grade in question was positive and the Committee's grade is failing or lower than the contested grade.</w:t>
      </w:r>
    </w:p>
    <w:p w14:paraId="73136309" w14:textId="6145F41D" w:rsidR="00587CD1" w:rsidRDefault="00A93B28">
      <w:pPr>
        <w:numPr>
          <w:ilvl w:val="0"/>
          <w:numId w:val="6"/>
        </w:numPr>
        <w:spacing w:line="276" w:lineRule="auto"/>
        <w:jc w:val="both"/>
      </w:pPr>
      <w:r>
        <w:rPr>
          <w:rFonts w:ascii="Calibri" w:eastAsia="Calibri" w:hAnsi="Calibri" w:cs="Calibri"/>
        </w:rPr>
        <w:t>The grade from a board examination/test shall be entered into the</w:t>
      </w:r>
      <w:r w:rsidR="00775060">
        <w:rPr>
          <w:rFonts w:ascii="Calibri" w:eastAsia="Calibri" w:hAnsi="Calibri" w:cs="Calibri"/>
        </w:rPr>
        <w:t xml:space="preserve"> </w:t>
      </w:r>
      <w:r>
        <w:rPr>
          <w:rFonts w:ascii="Calibri" w:eastAsia="Calibri" w:hAnsi="Calibri" w:cs="Calibri"/>
        </w:rPr>
        <w:t xml:space="preserve">examination/assessment record by the </w:t>
      </w:r>
      <w:r w:rsidR="00AC0446">
        <w:rPr>
          <w:rFonts w:ascii="Calibri" w:eastAsia="Calibri" w:hAnsi="Calibri" w:cs="Calibri"/>
        </w:rPr>
        <w:t>c</w:t>
      </w:r>
      <w:r>
        <w:rPr>
          <w:rFonts w:ascii="Calibri" w:eastAsia="Calibri" w:hAnsi="Calibri" w:cs="Calibri"/>
        </w:rPr>
        <w:t>hair of the board examination/test Committee.</w:t>
      </w:r>
    </w:p>
    <w:p w14:paraId="49CB459B" w14:textId="1072000E" w:rsidR="00587CD1" w:rsidRDefault="00A93B28">
      <w:pPr>
        <w:numPr>
          <w:ilvl w:val="0"/>
          <w:numId w:val="6"/>
        </w:numPr>
        <w:spacing w:line="276" w:lineRule="auto"/>
        <w:jc w:val="both"/>
        <w:rPr>
          <w:rFonts w:ascii="Calibri" w:eastAsia="Calibri" w:hAnsi="Calibri" w:cs="Calibri"/>
        </w:rPr>
      </w:pPr>
      <w:r>
        <w:rPr>
          <w:rFonts w:ascii="Calibri" w:eastAsia="Calibri" w:hAnsi="Calibri" w:cs="Calibri"/>
        </w:rPr>
        <w:t xml:space="preserve">The </w:t>
      </w:r>
      <w:r w:rsidR="00AC0446">
        <w:rPr>
          <w:rFonts w:ascii="Calibri" w:eastAsia="Calibri" w:hAnsi="Calibri" w:cs="Calibri"/>
        </w:rPr>
        <w:t>c</w:t>
      </w:r>
      <w:r>
        <w:rPr>
          <w:rFonts w:ascii="Calibri" w:eastAsia="Calibri" w:hAnsi="Calibri" w:cs="Calibri"/>
        </w:rPr>
        <w:t>hair of the board examination/test Committee delivers a report on the conduct of a board examination/test immediately to the Office for School of Undergraduate and Graduate Studies (Student Services).</w:t>
      </w:r>
    </w:p>
    <w:p w14:paraId="163A3689" w14:textId="77777777" w:rsidR="00587CD1" w:rsidRDefault="00A93B28">
      <w:pPr>
        <w:numPr>
          <w:ilvl w:val="0"/>
          <w:numId w:val="6"/>
        </w:numPr>
        <w:jc w:val="both"/>
      </w:pPr>
      <w:r>
        <w:rPr>
          <w:rFonts w:ascii="Calibri" w:eastAsia="Calibri" w:hAnsi="Calibri" w:cs="Calibri"/>
        </w:rPr>
        <w:t>In justifi</w:t>
      </w:r>
      <w:r w:rsidR="006E2042">
        <w:rPr>
          <w:rFonts w:ascii="Calibri" w:eastAsia="Calibri" w:hAnsi="Calibri" w:cs="Calibri"/>
        </w:rPr>
        <w:t xml:space="preserve">ed </w:t>
      </w:r>
      <w:r>
        <w:rPr>
          <w:rFonts w:ascii="Calibri" w:eastAsia="Calibri" w:hAnsi="Calibri" w:cs="Calibri"/>
        </w:rPr>
        <w:t>cases, the Dean may order a board examination/test on their initiative, at the request of the examining person or the Student Government.</w:t>
      </w:r>
    </w:p>
    <w:p w14:paraId="524AD679" w14:textId="77777777" w:rsidR="00587CD1" w:rsidRDefault="00A93B28">
      <w:pPr>
        <w:numPr>
          <w:ilvl w:val="0"/>
          <w:numId w:val="6"/>
        </w:numPr>
        <w:jc w:val="both"/>
      </w:pPr>
      <w:r>
        <w:rPr>
          <w:rFonts w:ascii="Calibri" w:eastAsia="Calibri" w:hAnsi="Calibri" w:cs="Calibri"/>
        </w:rPr>
        <w:t>The provisions of (3) – (10) shall apply to the Committee work evaluation, respectively.</w:t>
      </w:r>
    </w:p>
    <w:p w14:paraId="1C12BC59" w14:textId="77777777" w:rsidR="00587CD1" w:rsidRDefault="00587CD1">
      <w:pPr>
        <w:pBdr>
          <w:top w:val="nil"/>
          <w:left w:val="nil"/>
          <w:bottom w:val="nil"/>
          <w:right w:val="nil"/>
          <w:between w:val="nil"/>
        </w:pBdr>
        <w:jc w:val="both"/>
        <w:rPr>
          <w:rFonts w:ascii="Calibri" w:eastAsia="Calibri" w:hAnsi="Calibri" w:cs="Calibri"/>
          <w:color w:val="000000"/>
        </w:rPr>
      </w:pPr>
    </w:p>
    <w:p w14:paraId="15D05463" w14:textId="77777777"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2</w:t>
      </w:r>
      <w:r>
        <w:rPr>
          <w:rFonts w:ascii="Calibri" w:eastAsia="Calibri" w:hAnsi="Calibri" w:cs="Calibri"/>
          <w:b/>
        </w:rPr>
        <w:t>3</w:t>
      </w:r>
    </w:p>
    <w:p w14:paraId="74421A53" w14:textId="617203D8" w:rsidR="00587CD1" w:rsidRDefault="00A93B28">
      <w:pPr>
        <w:numPr>
          <w:ilvl w:val="2"/>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Dean may, at a student's request, recognize previously achieved learning outcomes, according to (2)</w:t>
      </w:r>
      <w:r w:rsidR="007573D4">
        <w:rPr>
          <w:rFonts w:ascii="Calibri" w:eastAsia="Calibri" w:hAnsi="Calibri" w:cs="Calibri"/>
          <w:color w:val="000000"/>
        </w:rPr>
        <w:t xml:space="preserve"> and (2a)</w:t>
      </w:r>
      <w:r>
        <w:rPr>
          <w:rFonts w:ascii="Calibri" w:eastAsia="Calibri" w:hAnsi="Calibri" w:cs="Calibri"/>
          <w:color w:val="000000"/>
        </w:rPr>
        <w:t>. Before making a decision, the Dean may request an opinion from the</w:t>
      </w:r>
      <w:r>
        <w:rPr>
          <w:rFonts w:ascii="Calibri" w:eastAsia="Calibri" w:hAnsi="Calibri" w:cs="Calibri"/>
        </w:rPr>
        <w:t xml:space="preserve"> </w:t>
      </w:r>
      <w:r w:rsidR="00F50D8E">
        <w:rPr>
          <w:rFonts w:ascii="Calibri" w:eastAsia="Calibri" w:hAnsi="Calibri" w:cs="Calibri"/>
        </w:rPr>
        <w:t>c</w:t>
      </w:r>
      <w:r>
        <w:rPr>
          <w:rFonts w:ascii="Calibri" w:eastAsia="Calibri" w:hAnsi="Calibri" w:cs="Calibri"/>
          <w:color w:val="000000"/>
        </w:rPr>
        <w:t xml:space="preserve">ourse </w:t>
      </w:r>
      <w:r w:rsidR="00F50D8E">
        <w:rPr>
          <w:rFonts w:ascii="Calibri" w:eastAsia="Calibri" w:hAnsi="Calibri" w:cs="Calibri"/>
        </w:rPr>
        <w:t>c</w:t>
      </w:r>
      <w:r>
        <w:rPr>
          <w:rFonts w:ascii="Calibri" w:eastAsia="Calibri" w:hAnsi="Calibri" w:cs="Calibri"/>
        </w:rPr>
        <w:t>oordinator</w:t>
      </w:r>
      <w:r>
        <w:rPr>
          <w:rFonts w:ascii="Calibri" w:eastAsia="Calibri" w:hAnsi="Calibri" w:cs="Calibri"/>
          <w:color w:val="000000"/>
        </w:rPr>
        <w:t>.</w:t>
      </w:r>
      <w:r w:rsidR="007573D4">
        <w:rPr>
          <w:rStyle w:val="Odwoanieprzypisudolnego"/>
          <w:rFonts w:ascii="Calibri" w:eastAsia="Calibri" w:hAnsi="Calibri" w:cs="Calibri"/>
          <w:color w:val="000000"/>
        </w:rPr>
        <w:footnoteReference w:id="25"/>
      </w:r>
    </w:p>
    <w:p w14:paraId="26F8E37B" w14:textId="2A624C45" w:rsidR="00587CD1" w:rsidRDefault="00A93B28">
      <w:pPr>
        <w:numPr>
          <w:ilvl w:val="2"/>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 grade obtained for the undergraduate-level course or a grade awarded during earlier stages of education cannot serve as a base for completing the graduate-level course.</w:t>
      </w:r>
    </w:p>
    <w:p w14:paraId="1814CA23" w14:textId="79DA736C" w:rsidR="007573D4" w:rsidRPr="007573D4" w:rsidRDefault="007573D4" w:rsidP="007573D4">
      <w:pPr>
        <w:pBdr>
          <w:top w:val="nil"/>
          <w:left w:val="nil"/>
          <w:bottom w:val="nil"/>
          <w:right w:val="nil"/>
          <w:between w:val="nil"/>
        </w:pBdr>
        <w:ind w:left="426" w:hanging="426"/>
        <w:jc w:val="both"/>
        <w:rPr>
          <w:rFonts w:ascii="Calibri" w:eastAsia="Calibri" w:hAnsi="Calibri" w:cs="Calibri"/>
          <w:color w:val="000000"/>
        </w:rPr>
      </w:pPr>
      <w:r w:rsidRPr="007573D4">
        <w:rPr>
          <w:rFonts w:ascii="Calibri" w:eastAsia="Calibri" w:hAnsi="Calibri" w:cs="Calibri"/>
          <w:color w:val="000000"/>
        </w:rPr>
        <w:t>2a. Courses completed earlier in the same study level and program cannot be used as the basis for assessment in a course completed during undergraduate or graduate studies.</w:t>
      </w:r>
      <w:r w:rsidR="00BD5217">
        <w:rPr>
          <w:rStyle w:val="Odwoanieprzypisudolnego"/>
          <w:rFonts w:ascii="Calibri" w:eastAsia="Calibri" w:hAnsi="Calibri" w:cs="Calibri"/>
          <w:color w:val="000000"/>
        </w:rPr>
        <w:footnoteReference w:id="26"/>
      </w:r>
    </w:p>
    <w:p w14:paraId="353BACF1" w14:textId="77777777" w:rsidR="00587CD1" w:rsidRDefault="00A93B28">
      <w:pPr>
        <w:numPr>
          <w:ilvl w:val="2"/>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decision to transfer and recognize credit received by a student at the University or any other institution of higher education, including a foreign one, is made by the Dean based on the presented academic transcripts. </w:t>
      </w:r>
    </w:p>
    <w:p w14:paraId="4D66696D" w14:textId="6B8F0002" w:rsidR="00587CD1" w:rsidRDefault="00A93B28">
      <w:pPr>
        <w:numPr>
          <w:ilvl w:val="2"/>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Dean de</w:t>
      </w:r>
      <w:r w:rsidR="00736241">
        <w:rPr>
          <w:rFonts w:ascii="Calibri" w:eastAsia="Calibri" w:hAnsi="Calibri" w:cs="Calibri"/>
          <w:color w:val="000000"/>
        </w:rPr>
        <w:t xml:space="preserve">termines </w:t>
      </w:r>
      <w:r>
        <w:rPr>
          <w:rFonts w:ascii="Calibri" w:eastAsia="Calibri" w:hAnsi="Calibri" w:cs="Calibri"/>
          <w:color w:val="000000"/>
        </w:rPr>
        <w:t>the grade and the number of ECTS points to be awarded for a course or an internship credited at other institutions of higher education, including foreign ones, based on the presented academic transcripts, according</w:t>
      </w:r>
      <w:r>
        <w:rPr>
          <w:rFonts w:ascii="Calibri" w:eastAsia="Calibri" w:hAnsi="Calibri" w:cs="Calibri"/>
        </w:rPr>
        <w:t xml:space="preserve"> to</w:t>
      </w:r>
      <w:r>
        <w:rPr>
          <w:rFonts w:ascii="Calibri" w:eastAsia="Calibri" w:hAnsi="Calibri" w:cs="Calibri"/>
          <w:color w:val="000000"/>
        </w:rPr>
        <w:t xml:space="preserve"> (5). </w:t>
      </w:r>
    </w:p>
    <w:p w14:paraId="6CE74633" w14:textId="77777777" w:rsidR="00587CD1" w:rsidRDefault="00A93B28">
      <w:pPr>
        <w:numPr>
          <w:ilvl w:val="2"/>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student transferring credits for courses or internships from a foreign institution of higher education, </w:t>
      </w:r>
      <w:r>
        <w:rPr>
          <w:rFonts w:ascii="Calibri" w:eastAsia="Calibri" w:hAnsi="Calibri" w:cs="Calibri"/>
        </w:rPr>
        <w:t xml:space="preserve">or a domestic university as part of student exchange programs (e.g., </w:t>
      </w:r>
      <w:proofErr w:type="spellStart"/>
      <w:r>
        <w:rPr>
          <w:rFonts w:ascii="Calibri" w:eastAsia="Calibri" w:hAnsi="Calibri" w:cs="Calibri"/>
        </w:rPr>
        <w:t>Transekonomik</w:t>
      </w:r>
      <w:proofErr w:type="spellEnd"/>
      <w:r>
        <w:rPr>
          <w:rFonts w:ascii="Calibri" w:eastAsia="Calibri" w:hAnsi="Calibri" w:cs="Calibri"/>
        </w:rPr>
        <w:t>)</w:t>
      </w:r>
      <w:r>
        <w:rPr>
          <w:rFonts w:ascii="Calibri" w:eastAsia="Calibri" w:hAnsi="Calibri" w:cs="Calibri"/>
          <w:color w:val="000000"/>
        </w:rPr>
        <w:t xml:space="preserve">, receives the number of ECTS points and </w:t>
      </w:r>
      <w:r>
        <w:rPr>
          <w:rFonts w:ascii="Calibri" w:eastAsia="Calibri" w:hAnsi="Calibri" w:cs="Calibri"/>
        </w:rPr>
        <w:t>course hours</w:t>
      </w:r>
      <w:r>
        <w:rPr>
          <w:rFonts w:ascii="Calibri" w:eastAsia="Calibri" w:hAnsi="Calibri" w:cs="Calibri"/>
          <w:color w:val="000000"/>
        </w:rPr>
        <w:t xml:space="preserve"> that they were awarded at that institution. The original name of the course is preserved, unless other relevant or international agreements made by the University state otherwise.</w:t>
      </w:r>
      <w:r>
        <w:rPr>
          <w:rFonts w:ascii="Calibri" w:eastAsia="Calibri" w:hAnsi="Calibri" w:cs="Calibri"/>
          <w:color w:val="000000"/>
          <w:vertAlign w:val="superscript"/>
        </w:rPr>
        <w:footnoteReference w:id="27"/>
      </w:r>
      <w:r>
        <w:rPr>
          <w:rFonts w:ascii="Calibri" w:eastAsia="Calibri" w:hAnsi="Calibri" w:cs="Calibri"/>
          <w:color w:val="000000"/>
        </w:rPr>
        <w:t xml:space="preserve"> </w:t>
      </w:r>
    </w:p>
    <w:p w14:paraId="7F7CF6ED" w14:textId="77777777" w:rsidR="00587CD1" w:rsidRDefault="00A93B28">
      <w:pPr>
        <w:numPr>
          <w:ilvl w:val="2"/>
          <w:numId w:val="6"/>
        </w:numPr>
        <w:jc w:val="both"/>
      </w:pPr>
      <w:r>
        <w:rPr>
          <w:rFonts w:ascii="Calibri" w:eastAsia="Calibri" w:hAnsi="Calibri" w:cs="Calibri"/>
        </w:rPr>
        <w:t>For ECTS credit differences, the following rules are applied:</w:t>
      </w:r>
    </w:p>
    <w:p w14:paraId="7819F195" w14:textId="77777777" w:rsidR="00587CD1" w:rsidRDefault="00A93B28">
      <w:pPr>
        <w:numPr>
          <w:ilvl w:val="0"/>
          <w:numId w:val="8"/>
        </w:numPr>
        <w:jc w:val="both"/>
      </w:pPr>
      <w:r>
        <w:rPr>
          <w:rFonts w:ascii="Calibri" w:eastAsia="Calibri" w:hAnsi="Calibri" w:cs="Calibri"/>
        </w:rPr>
        <w:t>a student who has a credit deficit resulting from a lower number of assigned ECTS credits than the number required shall complement the missing ECTS credits in the nearest available semester by choosing from free choice electives or other activities,</w:t>
      </w:r>
    </w:p>
    <w:p w14:paraId="1655DB57" w14:textId="77777777" w:rsidR="00587CD1" w:rsidRDefault="00A93B28">
      <w:pPr>
        <w:numPr>
          <w:ilvl w:val="0"/>
          <w:numId w:val="8"/>
        </w:numPr>
        <w:jc w:val="both"/>
      </w:pPr>
      <w:r>
        <w:rPr>
          <w:rFonts w:ascii="Calibri" w:eastAsia="Calibri" w:hAnsi="Calibri" w:cs="Calibri"/>
        </w:rPr>
        <w:t>the exceeded number of ECTS credits, resulting from the recognition of learning outcomes from another university (also foreign), including those from program/specialization courses, may, at the student's request, be credited as free choice electives, provided that the learning outcomes achieved within the teaching discipline are appropriate to the study program.</w:t>
      </w:r>
    </w:p>
    <w:p w14:paraId="76CC55F8" w14:textId="6A0ACC74" w:rsidR="00587CD1" w:rsidRDefault="00A93B28">
      <w:pPr>
        <w:numPr>
          <w:ilvl w:val="2"/>
          <w:numId w:val="6"/>
        </w:numPr>
        <w:jc w:val="both"/>
      </w:pPr>
      <w:r>
        <w:rPr>
          <w:rFonts w:ascii="Calibri" w:eastAsia="Calibri" w:hAnsi="Calibri" w:cs="Calibri"/>
        </w:rPr>
        <w:t xml:space="preserve">A student transferring a course completed at the University or </w:t>
      </w:r>
      <w:r w:rsidR="00736241">
        <w:rPr>
          <w:rFonts w:ascii="Calibri" w:eastAsia="Calibri" w:hAnsi="Calibri" w:cs="Calibri"/>
        </w:rPr>
        <w:t xml:space="preserve">another domestic university shall be assigned the same number of ECTS credits, hours, and course name as those </w:t>
      </w:r>
      <w:r w:rsidR="00736241">
        <w:rPr>
          <w:rFonts w:ascii="Calibri" w:eastAsia="Calibri" w:hAnsi="Calibri" w:cs="Calibri"/>
        </w:rPr>
        <w:lastRenderedPageBreak/>
        <w:t>assigned to the learning outcomes in the implementation of the curriculum for the study program that</w:t>
      </w:r>
      <w:r>
        <w:rPr>
          <w:rFonts w:ascii="Calibri" w:eastAsia="Calibri" w:hAnsi="Calibri" w:cs="Calibri"/>
        </w:rPr>
        <w:t xml:space="preserve"> the student is actively pursuing.</w:t>
      </w:r>
      <w:r>
        <w:rPr>
          <w:rFonts w:ascii="Calibri" w:eastAsia="Calibri" w:hAnsi="Calibri" w:cs="Calibri"/>
          <w:vertAlign w:val="superscript"/>
        </w:rPr>
        <w:footnoteReference w:id="28"/>
      </w:r>
    </w:p>
    <w:p w14:paraId="180B023C" w14:textId="77777777" w:rsidR="00587CD1" w:rsidRDefault="00A93B28">
      <w:pPr>
        <w:numPr>
          <w:ilvl w:val="2"/>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prerequisite for transferring and recognizing credit gained at the University of Economics or another institution of higher education, including a foreign one, in place of the number of ECTS points awarded for an assigned major and specialization courses in the study curriculum is the correspondence of relevant learning outcomes. </w:t>
      </w:r>
    </w:p>
    <w:p w14:paraId="79616414" w14:textId="7588223E" w:rsidR="00587CD1" w:rsidRDefault="00A93B28">
      <w:pPr>
        <w:numPr>
          <w:ilvl w:val="2"/>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Provisions from (</w:t>
      </w:r>
      <w:r>
        <w:rPr>
          <w:rFonts w:ascii="Calibri" w:eastAsia="Calibri" w:hAnsi="Calibri" w:cs="Calibri"/>
        </w:rPr>
        <w:t>8</w:t>
      </w:r>
      <w:r>
        <w:rPr>
          <w:rFonts w:ascii="Calibri" w:eastAsia="Calibri" w:hAnsi="Calibri" w:cs="Calibri"/>
          <w:color w:val="000000"/>
        </w:rPr>
        <w:t xml:space="preserve">) also apply to internships included in a study curriculum. </w:t>
      </w:r>
    </w:p>
    <w:p w14:paraId="0296997E" w14:textId="5FE72EB9" w:rsidR="002C3F2D" w:rsidRDefault="00B0401A">
      <w:pPr>
        <w:numPr>
          <w:ilvl w:val="2"/>
          <w:numId w:val="6"/>
        </w:numPr>
        <w:pBdr>
          <w:top w:val="nil"/>
          <w:left w:val="nil"/>
          <w:bottom w:val="nil"/>
          <w:right w:val="nil"/>
          <w:between w:val="nil"/>
        </w:pBdr>
        <w:jc w:val="both"/>
        <w:rPr>
          <w:rFonts w:ascii="Calibri" w:eastAsia="Calibri" w:hAnsi="Calibri" w:cs="Calibri"/>
          <w:color w:val="000000"/>
        </w:rPr>
      </w:pPr>
      <w:r w:rsidRPr="00B0401A">
        <w:rPr>
          <w:rFonts w:ascii="Calibri" w:eastAsia="Calibri" w:hAnsi="Calibri" w:cs="Calibri"/>
          <w:color w:val="000000"/>
        </w:rPr>
        <w:t>In the case of completing part of the program curriculum with a group from a different admission call (e.g., repeating a course, program differences), a student is assigned the number of ECTS credits, number of hours, and name of the course as assigned to the learning outcomes within the program curriculum of the study program in which the student is enrolled. The provisions of (6) apply accordingly.</w:t>
      </w:r>
      <w:r w:rsidR="00AD44A0">
        <w:rPr>
          <w:rStyle w:val="Odwoanieprzypisudolnego"/>
          <w:rFonts w:ascii="Calibri" w:eastAsia="Calibri" w:hAnsi="Calibri" w:cs="Calibri"/>
          <w:color w:val="000000"/>
        </w:rPr>
        <w:footnoteReference w:id="29"/>
      </w:r>
    </w:p>
    <w:p w14:paraId="1C56BF7C" w14:textId="77777777" w:rsidR="00587CD1" w:rsidRDefault="00587CD1">
      <w:pPr>
        <w:pBdr>
          <w:top w:val="nil"/>
          <w:left w:val="nil"/>
          <w:bottom w:val="nil"/>
          <w:right w:val="nil"/>
          <w:between w:val="nil"/>
        </w:pBdr>
        <w:jc w:val="both"/>
        <w:rPr>
          <w:rFonts w:ascii="Calibri" w:eastAsia="Calibri" w:hAnsi="Calibri" w:cs="Calibri"/>
          <w:color w:val="000000"/>
        </w:rPr>
      </w:pPr>
    </w:p>
    <w:p w14:paraId="46FCB03E" w14:textId="77777777"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2</w:t>
      </w:r>
      <w:r>
        <w:rPr>
          <w:rFonts w:ascii="Calibri" w:eastAsia="Calibri" w:hAnsi="Calibri" w:cs="Calibri"/>
          <w:b/>
        </w:rPr>
        <w:t>4</w:t>
      </w:r>
    </w:p>
    <w:p w14:paraId="67021D34" w14:textId="77777777" w:rsidR="00587CD1" w:rsidRDefault="00A93B28">
      <w:pPr>
        <w:numPr>
          <w:ilvl w:val="0"/>
          <w:numId w:val="3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semester is the basic </w:t>
      </w:r>
      <w:r>
        <w:rPr>
          <w:rFonts w:ascii="Calibri" w:eastAsia="Calibri" w:hAnsi="Calibri" w:cs="Calibri"/>
        </w:rPr>
        <w:t>credit</w:t>
      </w:r>
      <w:r>
        <w:rPr>
          <w:rFonts w:ascii="Calibri" w:eastAsia="Calibri" w:hAnsi="Calibri" w:cs="Calibri"/>
          <w:color w:val="000000"/>
        </w:rPr>
        <w:t xml:space="preserve"> period for a student’s achievements. </w:t>
      </w:r>
    </w:p>
    <w:p w14:paraId="57273632" w14:textId="6CA8BF3F" w:rsidR="00587CD1" w:rsidRDefault="00A93B28">
      <w:pPr>
        <w:numPr>
          <w:ilvl w:val="0"/>
          <w:numId w:val="3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student pursuing a part of their course or an internship abroad has a two-semester </w:t>
      </w:r>
      <w:r w:rsidR="00736241">
        <w:rPr>
          <w:rFonts w:ascii="Calibri" w:eastAsia="Calibri" w:hAnsi="Calibri" w:cs="Calibri"/>
          <w:color w:val="000000"/>
        </w:rPr>
        <w:t>credit</w:t>
      </w:r>
      <w:r>
        <w:rPr>
          <w:rFonts w:ascii="Calibri" w:eastAsia="Calibri" w:hAnsi="Calibri" w:cs="Calibri"/>
          <w:color w:val="000000"/>
        </w:rPr>
        <w:t xml:space="preserve"> period beginning from the semester in which the student commences their studies or internship abroad. </w:t>
      </w:r>
      <w:r w:rsidR="00ED7724" w:rsidRPr="00ED7724">
        <w:rPr>
          <w:rFonts w:ascii="Calibri" w:eastAsia="Calibri" w:hAnsi="Calibri" w:cs="Calibri"/>
          <w:color w:val="000000"/>
        </w:rPr>
        <w:t>If a student fails to pass a course within a two-semester period, they may apply to repeat the course.</w:t>
      </w:r>
      <w:r w:rsidR="00ED7724">
        <w:rPr>
          <w:rStyle w:val="Odwoanieprzypisudolnego"/>
          <w:rFonts w:ascii="Calibri" w:eastAsia="Calibri" w:hAnsi="Calibri" w:cs="Calibri"/>
          <w:color w:val="000000"/>
        </w:rPr>
        <w:footnoteReference w:id="30"/>
      </w:r>
    </w:p>
    <w:p w14:paraId="165701FF" w14:textId="77777777" w:rsidR="00587CD1" w:rsidRDefault="00A93B28">
      <w:pPr>
        <w:numPr>
          <w:ilvl w:val="0"/>
          <w:numId w:val="3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Dean may set a different crediting period for a student in situations justified by a study curriculum or a foreign internship. </w:t>
      </w:r>
    </w:p>
    <w:p w14:paraId="22F44158" w14:textId="77777777" w:rsidR="00587CD1" w:rsidRDefault="00A93B28">
      <w:pPr>
        <w:numPr>
          <w:ilvl w:val="0"/>
          <w:numId w:val="35"/>
        </w:numPr>
        <w:jc w:val="both"/>
      </w:pPr>
      <w:r>
        <w:rPr>
          <w:rFonts w:ascii="Calibri" w:eastAsia="Calibri" w:hAnsi="Calibri" w:cs="Calibri"/>
        </w:rPr>
        <w:t>During their course of study, a student accumulates ECTS credits assigned to compulsory courses and free elective courses included in a curriculum.</w:t>
      </w:r>
    </w:p>
    <w:p w14:paraId="0F7B9F2B" w14:textId="77777777" w:rsidR="00587CD1" w:rsidRDefault="00A93B28">
      <w:pPr>
        <w:numPr>
          <w:ilvl w:val="0"/>
          <w:numId w:val="35"/>
        </w:numPr>
        <w:jc w:val="both"/>
      </w:pPr>
      <w:r>
        <w:rPr>
          <w:rFonts w:ascii="Calibri" w:eastAsia="Calibri" w:hAnsi="Calibri" w:cs="Calibri"/>
        </w:rPr>
        <w:t>To successfully complete a semester, a student is required to:</w:t>
      </w:r>
    </w:p>
    <w:p w14:paraId="1495F211" w14:textId="77777777" w:rsidR="00587CD1" w:rsidRDefault="00A93B28">
      <w:pPr>
        <w:numPr>
          <w:ilvl w:val="0"/>
          <w:numId w:val="25"/>
        </w:numPr>
        <w:pBdr>
          <w:top w:val="nil"/>
          <w:left w:val="nil"/>
          <w:bottom w:val="nil"/>
          <w:right w:val="nil"/>
          <w:between w:val="nil"/>
        </w:pBdr>
        <w:jc w:val="both"/>
        <w:rPr>
          <w:rFonts w:ascii="Calibri" w:eastAsia="Calibri" w:hAnsi="Calibri" w:cs="Calibri"/>
        </w:rPr>
      </w:pPr>
      <w:r>
        <w:rPr>
          <w:rFonts w:ascii="Calibri" w:eastAsia="Calibri" w:hAnsi="Calibri" w:cs="Calibri"/>
        </w:rPr>
        <w:t>complete all courses specified in the curriculum applicable to a given study program, level and profile, in a given semester of studies,</w:t>
      </w:r>
    </w:p>
    <w:p w14:paraId="5774278D" w14:textId="40B3DE73" w:rsidR="00587CD1" w:rsidRDefault="00A93B28">
      <w:pPr>
        <w:numPr>
          <w:ilvl w:val="0"/>
          <w:numId w:val="25"/>
        </w:numPr>
        <w:jc w:val="both"/>
        <w:rPr>
          <w:rFonts w:ascii="Calibri" w:eastAsia="Calibri" w:hAnsi="Calibri" w:cs="Calibri"/>
        </w:rPr>
      </w:pPr>
      <w:r>
        <w:rPr>
          <w:rFonts w:ascii="Calibri" w:eastAsia="Calibri" w:hAnsi="Calibri" w:cs="Calibri"/>
        </w:rPr>
        <w:t xml:space="preserve">gain a minimum of 30 points in the ECTS </w:t>
      </w:r>
      <w:r w:rsidR="00736241">
        <w:rPr>
          <w:rFonts w:ascii="Calibri" w:eastAsia="Calibri" w:hAnsi="Calibri" w:cs="Calibri"/>
        </w:rPr>
        <w:t>cumulative</w:t>
      </w:r>
      <w:r>
        <w:rPr>
          <w:rFonts w:ascii="Calibri" w:eastAsia="Calibri" w:hAnsi="Calibri" w:cs="Calibri"/>
        </w:rPr>
        <w:t xml:space="preserve"> system, unless the curriculum states otherwise.  </w:t>
      </w:r>
    </w:p>
    <w:p w14:paraId="1E1E40F7" w14:textId="77777777" w:rsidR="00587CD1" w:rsidRDefault="00A93B28">
      <w:pPr>
        <w:numPr>
          <w:ilvl w:val="0"/>
          <w:numId w:val="3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In the event of failure to meet the condition referred to in (5), a student may be conditionally enrolled for the next semester of studies with a deficit of ECTS points</w:t>
      </w:r>
      <w:r>
        <w:rPr>
          <w:rFonts w:ascii="Calibri" w:eastAsia="Calibri" w:hAnsi="Calibri" w:cs="Calibri"/>
        </w:rPr>
        <w:t xml:space="preserve"> in the procedure specified in (7). The total credit deficit cannot exceed 12 ECTS.</w:t>
      </w:r>
    </w:p>
    <w:p w14:paraId="09AEF70F" w14:textId="77777777" w:rsidR="00587CD1" w:rsidRDefault="00A93B28">
      <w:pPr>
        <w:numPr>
          <w:ilvl w:val="0"/>
          <w:numId w:val="35"/>
        </w:numPr>
        <w:jc w:val="both"/>
      </w:pPr>
      <w:r>
        <w:rPr>
          <w:rFonts w:ascii="Calibri" w:eastAsia="Calibri" w:hAnsi="Calibri" w:cs="Calibri"/>
        </w:rPr>
        <w:t>A student submits a retake procedure declaration:</w:t>
      </w:r>
    </w:p>
    <w:p w14:paraId="1848BE30" w14:textId="0001BC77" w:rsidR="00587CD1" w:rsidRDefault="00A93B28">
      <w:pPr>
        <w:ind w:left="357"/>
        <w:jc w:val="both"/>
        <w:rPr>
          <w:rFonts w:ascii="Calibri" w:eastAsia="Calibri" w:hAnsi="Calibri" w:cs="Calibri"/>
        </w:rPr>
      </w:pPr>
      <w:r>
        <w:rPr>
          <w:rFonts w:ascii="Calibri" w:eastAsia="Calibri" w:hAnsi="Calibri" w:cs="Calibri"/>
        </w:rPr>
        <w:t>1) by March 31</w:t>
      </w:r>
      <w:r w:rsidR="00736241">
        <w:rPr>
          <w:rFonts w:ascii="Calibri" w:eastAsia="Calibri" w:hAnsi="Calibri" w:cs="Calibri"/>
        </w:rPr>
        <w:t>,</w:t>
      </w:r>
      <w:r>
        <w:rPr>
          <w:rFonts w:ascii="Calibri" w:eastAsia="Calibri" w:hAnsi="Calibri" w:cs="Calibri"/>
        </w:rPr>
        <w:t xml:space="preserve"> after the winter examination period,</w:t>
      </w:r>
    </w:p>
    <w:p w14:paraId="39B4F2B5" w14:textId="5DA7C8B7" w:rsidR="00587CD1" w:rsidRDefault="00A93B28">
      <w:pPr>
        <w:ind w:left="357"/>
        <w:jc w:val="both"/>
        <w:rPr>
          <w:rFonts w:ascii="Calibri" w:eastAsia="Calibri" w:hAnsi="Calibri" w:cs="Calibri"/>
        </w:rPr>
      </w:pPr>
      <w:r>
        <w:rPr>
          <w:rFonts w:ascii="Calibri" w:eastAsia="Calibri" w:hAnsi="Calibri" w:cs="Calibri"/>
        </w:rPr>
        <w:t>2) by September 30</w:t>
      </w:r>
      <w:r w:rsidR="00736241">
        <w:rPr>
          <w:rFonts w:ascii="Calibri" w:eastAsia="Calibri" w:hAnsi="Calibri" w:cs="Calibri"/>
        </w:rPr>
        <w:t>,</w:t>
      </w:r>
      <w:r>
        <w:rPr>
          <w:rFonts w:ascii="Calibri" w:eastAsia="Calibri" w:hAnsi="Calibri" w:cs="Calibri"/>
        </w:rPr>
        <w:t xml:space="preserve"> after the summer examination period.</w:t>
      </w:r>
    </w:p>
    <w:p w14:paraId="6DCFD73A" w14:textId="77777777" w:rsidR="00587CD1" w:rsidRDefault="00A93B28">
      <w:pPr>
        <w:numPr>
          <w:ilvl w:val="0"/>
          <w:numId w:val="35"/>
        </w:numPr>
        <w:spacing w:line="252" w:lineRule="auto"/>
        <w:jc w:val="both"/>
      </w:pPr>
      <w:r>
        <w:rPr>
          <w:rFonts w:ascii="Calibri" w:eastAsia="Calibri" w:hAnsi="Calibri" w:cs="Calibri"/>
        </w:rPr>
        <w:t>A student is entitled to one retake procedure in a specific course in a given semester. The Dean, in consultation with the course instructor, decides how to implement the retake procedure (participation in teaching activities, office hours).</w:t>
      </w:r>
      <w:r>
        <w:rPr>
          <w:rFonts w:ascii="Calibri" w:eastAsia="Calibri" w:hAnsi="Calibri" w:cs="Calibri"/>
          <w:vertAlign w:val="superscript"/>
        </w:rPr>
        <w:footnoteReference w:id="31"/>
      </w:r>
    </w:p>
    <w:p w14:paraId="5980C53A" w14:textId="72D279D5" w:rsidR="00587CD1" w:rsidRDefault="00A93B28">
      <w:pPr>
        <w:numPr>
          <w:ilvl w:val="0"/>
          <w:numId w:val="35"/>
        </w:numPr>
        <w:spacing w:line="252" w:lineRule="auto"/>
        <w:jc w:val="both"/>
        <w:rPr>
          <w:rFonts w:ascii="Calibri" w:eastAsia="Calibri" w:hAnsi="Calibri" w:cs="Calibri"/>
        </w:rPr>
      </w:pPr>
      <w:r>
        <w:rPr>
          <w:rFonts w:ascii="Calibri" w:eastAsia="Calibri" w:hAnsi="Calibri" w:cs="Calibri"/>
        </w:rPr>
        <w:t>A student who applied for the retake procedure is required to pass a course by</w:t>
      </w:r>
      <w:r w:rsidR="009422AF">
        <w:rPr>
          <w:rFonts w:ascii="Calibri" w:eastAsia="Calibri" w:hAnsi="Calibri" w:cs="Calibri"/>
        </w:rPr>
        <w:t xml:space="preserve"> the time</w:t>
      </w:r>
      <w:r>
        <w:rPr>
          <w:rFonts w:ascii="Calibri" w:eastAsia="Calibri" w:hAnsi="Calibri" w:cs="Calibri"/>
        </w:rPr>
        <w:t xml:space="preserve"> </w:t>
      </w:r>
      <w:r w:rsidR="009422AF" w:rsidRPr="009422AF">
        <w:rPr>
          <w:rFonts w:ascii="Calibri" w:eastAsia="Calibri" w:hAnsi="Calibri" w:cs="Calibri"/>
        </w:rPr>
        <w:t>indicated in the detailed organization of the academic year</w:t>
      </w:r>
      <w:r>
        <w:rPr>
          <w:rFonts w:ascii="Calibri" w:eastAsia="Calibri" w:hAnsi="Calibri" w:cs="Calibri"/>
        </w:rPr>
        <w:t>.</w:t>
      </w:r>
      <w:r w:rsidR="0051200C">
        <w:rPr>
          <w:rStyle w:val="Odwoanieprzypisudolnego"/>
          <w:rFonts w:ascii="Calibri" w:eastAsia="Calibri" w:hAnsi="Calibri" w:cs="Calibri"/>
        </w:rPr>
        <w:footnoteReference w:id="32"/>
      </w:r>
    </w:p>
    <w:p w14:paraId="3C1B3755" w14:textId="0DC5ACB6" w:rsidR="00587CD1" w:rsidRDefault="00A93B28">
      <w:pPr>
        <w:numPr>
          <w:ilvl w:val="0"/>
          <w:numId w:val="35"/>
        </w:numPr>
        <w:spacing w:line="252" w:lineRule="auto"/>
        <w:jc w:val="both"/>
      </w:pPr>
      <w:r>
        <w:rPr>
          <w:rFonts w:ascii="Calibri" w:eastAsia="Calibri" w:hAnsi="Calibri" w:cs="Calibri"/>
        </w:rPr>
        <w:t>If a student fails to pass a course in the retake procedure referred to in (9), they may apply to the Dean</w:t>
      </w:r>
      <w:r w:rsidR="0051200C">
        <w:rPr>
          <w:rFonts w:ascii="Calibri" w:eastAsia="Calibri" w:hAnsi="Calibri" w:cs="Calibri"/>
        </w:rPr>
        <w:t xml:space="preserve"> by the time</w:t>
      </w:r>
      <w:r>
        <w:rPr>
          <w:rFonts w:ascii="Calibri" w:eastAsia="Calibri" w:hAnsi="Calibri" w:cs="Calibri"/>
        </w:rPr>
        <w:t xml:space="preserve"> </w:t>
      </w:r>
      <w:r w:rsidR="0051200C" w:rsidRPr="0051200C">
        <w:rPr>
          <w:rFonts w:ascii="Calibri" w:eastAsia="Calibri" w:hAnsi="Calibri" w:cs="Calibri"/>
        </w:rPr>
        <w:t>indicated in the detailed organization of the academic year</w:t>
      </w:r>
      <w:r w:rsidR="0051200C">
        <w:rPr>
          <w:rFonts w:ascii="Calibri" w:eastAsia="Calibri" w:hAnsi="Calibri" w:cs="Calibri"/>
        </w:rPr>
        <w:t xml:space="preserve"> </w:t>
      </w:r>
      <w:r>
        <w:rPr>
          <w:rFonts w:ascii="Calibri" w:eastAsia="Calibri" w:hAnsi="Calibri" w:cs="Calibri"/>
        </w:rPr>
        <w:t xml:space="preserve">to </w:t>
      </w:r>
      <w:r>
        <w:rPr>
          <w:rFonts w:ascii="Calibri" w:eastAsia="Calibri" w:hAnsi="Calibri" w:cs="Calibri"/>
        </w:rPr>
        <w:lastRenderedPageBreak/>
        <w:t>repeat the course and in the case of students in the last two semesters of study – an application to repeat the semester.</w:t>
      </w:r>
      <w:r>
        <w:rPr>
          <w:rFonts w:ascii="Calibri" w:eastAsia="Calibri" w:hAnsi="Calibri" w:cs="Calibri"/>
          <w:vertAlign w:val="superscript"/>
        </w:rPr>
        <w:footnoteReference w:id="33"/>
      </w:r>
    </w:p>
    <w:p w14:paraId="7B269BFB" w14:textId="16AD0F58" w:rsidR="00587CD1" w:rsidRDefault="00A93B28">
      <w:pPr>
        <w:numPr>
          <w:ilvl w:val="0"/>
          <w:numId w:val="35"/>
        </w:numPr>
        <w:spacing w:line="252" w:lineRule="auto"/>
        <w:jc w:val="both"/>
      </w:pPr>
      <w:r>
        <w:rPr>
          <w:rFonts w:ascii="Calibri" w:eastAsia="Calibri" w:hAnsi="Calibri" w:cs="Calibri"/>
        </w:rPr>
        <w:t xml:space="preserve">If the total deficit of credits in the last semester of study does not exceed 12 ECTS, in the case of failure to pass the retake procedures, the Dean shall set another date for the retake procedure in the same semester of study – with a deadline for successful completion of the retake procedure set no later than September 20 or, in the case of studies ending in the winter semester, by March 21. This rule does not apply to </w:t>
      </w:r>
      <w:r w:rsidR="00736241">
        <w:rPr>
          <w:rFonts w:ascii="Calibri" w:eastAsia="Calibri" w:hAnsi="Calibri" w:cs="Calibri"/>
        </w:rPr>
        <w:t>students who pass the diploma seminar in their final</w:t>
      </w:r>
      <w:r>
        <w:rPr>
          <w:rFonts w:ascii="Calibri" w:eastAsia="Calibri" w:hAnsi="Calibri" w:cs="Calibri"/>
        </w:rPr>
        <w:t xml:space="preserve"> semester of study.</w:t>
      </w:r>
    </w:p>
    <w:p w14:paraId="133ADFCD" w14:textId="77777777" w:rsidR="00587CD1" w:rsidRDefault="00A93B28">
      <w:pPr>
        <w:numPr>
          <w:ilvl w:val="0"/>
          <w:numId w:val="35"/>
        </w:numPr>
        <w:spacing w:line="252" w:lineRule="auto"/>
        <w:jc w:val="both"/>
      </w:pPr>
      <w:r>
        <w:rPr>
          <w:rFonts w:ascii="Calibri" w:eastAsia="Calibri" w:hAnsi="Calibri" w:cs="Calibri"/>
        </w:rPr>
        <w:t xml:space="preserve">If a student lacks more than 12 points to gain the required minimum of ECTS points in a given semester, the Dean removes the student from the student register or, at the student’s request, allows them to repeat the semester, subject to (13). </w:t>
      </w:r>
    </w:p>
    <w:p w14:paraId="54A87970" w14:textId="77777777" w:rsidR="00587CD1" w:rsidRDefault="00A93B28">
      <w:pPr>
        <w:numPr>
          <w:ilvl w:val="0"/>
          <w:numId w:val="35"/>
        </w:numPr>
        <w:spacing w:line="252" w:lineRule="auto"/>
        <w:jc w:val="both"/>
      </w:pPr>
      <w:r>
        <w:rPr>
          <w:rFonts w:ascii="Calibri" w:eastAsia="Calibri" w:hAnsi="Calibri" w:cs="Calibri"/>
        </w:rPr>
        <w:t xml:space="preserve">If, at the close of the first or second semester, a first-year undergraduate student lacks more than 12 points to gain the required minimum of ECTS points, the Dean removes the student from the student register. </w:t>
      </w:r>
    </w:p>
    <w:p w14:paraId="5E479FD8" w14:textId="019CDB15" w:rsidR="00587CD1" w:rsidRDefault="00A93B28">
      <w:pPr>
        <w:numPr>
          <w:ilvl w:val="0"/>
          <w:numId w:val="35"/>
        </w:numPr>
        <w:spacing w:line="252" w:lineRule="auto"/>
        <w:jc w:val="both"/>
      </w:pPr>
      <w:r>
        <w:rPr>
          <w:rFonts w:ascii="Calibri" w:eastAsia="Calibri" w:hAnsi="Calibri" w:cs="Calibri"/>
        </w:rPr>
        <w:t>The Dean may allow a student to repeat a semester only once during an undergraduate and postgraduate course</w:t>
      </w:r>
      <w:r w:rsidR="00A75BD3">
        <w:rPr>
          <w:rFonts w:ascii="Calibri" w:eastAsia="Calibri" w:hAnsi="Calibri" w:cs="Calibri"/>
        </w:rPr>
        <w:t>,</w:t>
      </w:r>
      <w:r>
        <w:rPr>
          <w:rFonts w:ascii="Calibri" w:eastAsia="Calibri" w:hAnsi="Calibri" w:cs="Calibri"/>
        </w:rPr>
        <w:t xml:space="preserve"> respectively. By the time such a semester commences, the student retains their student status.</w:t>
      </w:r>
    </w:p>
    <w:p w14:paraId="7CCBF95B" w14:textId="77777777" w:rsidR="00587CD1" w:rsidRDefault="00A93B28">
      <w:pPr>
        <w:numPr>
          <w:ilvl w:val="0"/>
          <w:numId w:val="35"/>
        </w:numPr>
        <w:spacing w:line="252" w:lineRule="auto"/>
        <w:jc w:val="both"/>
      </w:pPr>
      <w:r>
        <w:rPr>
          <w:rFonts w:ascii="Calibri" w:eastAsia="Calibri" w:hAnsi="Calibri" w:cs="Calibri"/>
        </w:rPr>
        <w:t>If a student who has been granted permission to repeat a semester cannot, for reasons attributable to the University, continue their current study program, with the consent and under the conditions set by a Dean, they are entitled to:</w:t>
      </w:r>
    </w:p>
    <w:p w14:paraId="382A1ABC" w14:textId="77777777" w:rsidR="00587CD1" w:rsidRDefault="00A93B28">
      <w:pPr>
        <w:numPr>
          <w:ilvl w:val="0"/>
          <w:numId w:val="10"/>
        </w:numPr>
        <w:spacing w:line="252" w:lineRule="auto"/>
        <w:jc w:val="both"/>
        <w:rPr>
          <w:rFonts w:ascii="Calibri" w:eastAsia="Calibri" w:hAnsi="Calibri" w:cs="Calibri"/>
        </w:rPr>
      </w:pPr>
      <w:r>
        <w:rPr>
          <w:rFonts w:ascii="Calibri" w:eastAsia="Calibri" w:hAnsi="Calibri" w:cs="Calibri"/>
        </w:rPr>
        <w:t>complete a curriculum of the existing study program as part of an individualized study schedule,</w:t>
      </w:r>
    </w:p>
    <w:p w14:paraId="42506FBE" w14:textId="77777777" w:rsidR="00587CD1" w:rsidRDefault="00A93B28">
      <w:pPr>
        <w:spacing w:line="252" w:lineRule="auto"/>
        <w:ind w:left="357"/>
        <w:jc w:val="both"/>
        <w:rPr>
          <w:rFonts w:ascii="Calibri" w:eastAsia="Calibri" w:hAnsi="Calibri" w:cs="Calibri"/>
        </w:rPr>
      </w:pPr>
      <w:r>
        <w:rPr>
          <w:rFonts w:ascii="Calibri" w:eastAsia="Calibri" w:hAnsi="Calibri" w:cs="Calibri"/>
        </w:rPr>
        <w:t>or</w:t>
      </w:r>
    </w:p>
    <w:p w14:paraId="22DBB6E0" w14:textId="2BE0BAA9" w:rsidR="00587CD1" w:rsidRDefault="00A93B28">
      <w:pPr>
        <w:spacing w:line="252" w:lineRule="auto"/>
        <w:ind w:left="357"/>
        <w:jc w:val="both"/>
        <w:rPr>
          <w:rFonts w:ascii="Calibri" w:eastAsia="Calibri" w:hAnsi="Calibri" w:cs="Calibri"/>
        </w:rPr>
      </w:pPr>
      <w:r>
        <w:rPr>
          <w:rFonts w:ascii="Calibri" w:eastAsia="Calibri" w:hAnsi="Calibri" w:cs="Calibri"/>
        </w:rPr>
        <w:t>2)</w:t>
      </w:r>
      <w:r>
        <w:rPr>
          <w:sz w:val="14"/>
          <w:szCs w:val="14"/>
        </w:rPr>
        <w:t xml:space="preserve">    </w:t>
      </w:r>
      <w:r>
        <w:rPr>
          <w:rFonts w:ascii="Calibri" w:eastAsia="Calibri" w:hAnsi="Calibri" w:cs="Calibri"/>
        </w:rPr>
        <w:t xml:space="preserve">complete a curriculum of the existing study program, but </w:t>
      </w:r>
      <w:r w:rsidR="00A75BD3">
        <w:rPr>
          <w:rFonts w:ascii="Calibri" w:eastAsia="Calibri" w:hAnsi="Calibri" w:cs="Calibri"/>
        </w:rPr>
        <w:t>i</w:t>
      </w:r>
      <w:r>
        <w:rPr>
          <w:rFonts w:ascii="Calibri" w:eastAsia="Calibri" w:hAnsi="Calibri" w:cs="Calibri"/>
        </w:rPr>
        <w:t>n a different specialty.</w:t>
      </w:r>
    </w:p>
    <w:p w14:paraId="62036399" w14:textId="77777777" w:rsidR="00587CD1" w:rsidRDefault="00A93B28">
      <w:pPr>
        <w:numPr>
          <w:ilvl w:val="0"/>
          <w:numId w:val="35"/>
        </w:numPr>
        <w:spacing w:line="252" w:lineRule="auto"/>
        <w:jc w:val="both"/>
      </w:pPr>
      <w:r>
        <w:rPr>
          <w:rFonts w:ascii="Calibri" w:eastAsia="Calibri" w:hAnsi="Calibri" w:cs="Calibri"/>
        </w:rPr>
        <w:t>If a student who has been granted permission to repeat a semester cannot, for reasons attributable to the University, continue their current study program, with the consent and under the conditions set by a Dean, they are entitled to:</w:t>
      </w:r>
    </w:p>
    <w:p w14:paraId="3710D593" w14:textId="77777777" w:rsidR="00587CD1" w:rsidRDefault="00A93B28">
      <w:pPr>
        <w:numPr>
          <w:ilvl w:val="0"/>
          <w:numId w:val="10"/>
        </w:numPr>
        <w:spacing w:line="252" w:lineRule="auto"/>
        <w:jc w:val="both"/>
        <w:rPr>
          <w:rFonts w:ascii="Calibri" w:eastAsia="Calibri" w:hAnsi="Calibri" w:cs="Calibri"/>
        </w:rPr>
      </w:pPr>
      <w:r>
        <w:rPr>
          <w:rFonts w:ascii="Calibri" w:eastAsia="Calibri" w:hAnsi="Calibri" w:cs="Calibri"/>
        </w:rPr>
        <w:t>complete a curriculum of the existing study program as part of an individualized study schedule,</w:t>
      </w:r>
    </w:p>
    <w:p w14:paraId="1BDE3EF2" w14:textId="77777777" w:rsidR="00587CD1" w:rsidRDefault="00A93B28">
      <w:pPr>
        <w:spacing w:line="252" w:lineRule="auto"/>
        <w:ind w:left="357"/>
        <w:jc w:val="both"/>
        <w:rPr>
          <w:rFonts w:ascii="Calibri" w:eastAsia="Calibri" w:hAnsi="Calibri" w:cs="Calibri"/>
        </w:rPr>
      </w:pPr>
      <w:r>
        <w:rPr>
          <w:rFonts w:ascii="Calibri" w:eastAsia="Calibri" w:hAnsi="Calibri" w:cs="Calibri"/>
        </w:rPr>
        <w:t>or</w:t>
      </w:r>
    </w:p>
    <w:p w14:paraId="38219BE3" w14:textId="77777777" w:rsidR="00587CD1" w:rsidRDefault="00A93B28">
      <w:pPr>
        <w:spacing w:line="252" w:lineRule="auto"/>
        <w:ind w:left="357"/>
        <w:jc w:val="both"/>
        <w:rPr>
          <w:rFonts w:ascii="Calibri" w:eastAsia="Calibri" w:hAnsi="Calibri" w:cs="Calibri"/>
        </w:rPr>
      </w:pPr>
      <w:r>
        <w:rPr>
          <w:rFonts w:ascii="Calibri" w:eastAsia="Calibri" w:hAnsi="Calibri" w:cs="Calibri"/>
        </w:rPr>
        <w:t>2)</w:t>
      </w:r>
      <w:r>
        <w:rPr>
          <w:sz w:val="14"/>
          <w:szCs w:val="14"/>
        </w:rPr>
        <w:t xml:space="preserve">    </w:t>
      </w:r>
      <w:r>
        <w:rPr>
          <w:rFonts w:ascii="Calibri" w:eastAsia="Calibri" w:hAnsi="Calibri" w:cs="Calibri"/>
        </w:rPr>
        <w:t>pursue another study program; in such a case, the rules for changing the study program referred to in § 38 (3) apply.</w:t>
      </w:r>
    </w:p>
    <w:p w14:paraId="7C66225C" w14:textId="77777777" w:rsidR="00587CD1" w:rsidRDefault="00A93B28">
      <w:pPr>
        <w:numPr>
          <w:ilvl w:val="0"/>
          <w:numId w:val="35"/>
        </w:numPr>
      </w:pPr>
      <w:r>
        <w:rPr>
          <w:rFonts w:ascii="Calibri" w:eastAsia="Calibri" w:hAnsi="Calibri" w:cs="Calibri"/>
        </w:rPr>
        <w:t xml:space="preserve">In the case referred to in (15) and (16), a student applies to the Dean to change the rules for further study. </w:t>
      </w:r>
    </w:p>
    <w:p w14:paraId="75412DE3" w14:textId="58AED535" w:rsidR="00587CD1" w:rsidRDefault="00A93B28">
      <w:pPr>
        <w:numPr>
          <w:ilvl w:val="0"/>
          <w:numId w:val="35"/>
        </w:numPr>
      </w:pPr>
      <w:r>
        <w:rPr>
          <w:rFonts w:ascii="Calibri" w:eastAsia="Calibri" w:hAnsi="Calibri" w:cs="Calibri"/>
        </w:rPr>
        <w:t>The provisions of § 25 (9)</w:t>
      </w:r>
      <w:r w:rsidR="00B46B5E">
        <w:rPr>
          <w:rFonts w:ascii="Calibri" w:eastAsia="Calibri" w:hAnsi="Calibri" w:cs="Calibri"/>
        </w:rPr>
        <w:t xml:space="preserve"> and </w:t>
      </w:r>
      <w:r>
        <w:rPr>
          <w:rFonts w:ascii="Calibri" w:eastAsia="Calibri" w:hAnsi="Calibri" w:cs="Calibri"/>
        </w:rPr>
        <w:t xml:space="preserve"> </w:t>
      </w:r>
      <w:r w:rsidR="00B46B5E">
        <w:rPr>
          <w:rFonts w:ascii="Calibri" w:eastAsia="Calibri" w:hAnsi="Calibri" w:cs="Calibri"/>
        </w:rPr>
        <w:t xml:space="preserve">§ 39 (7)  </w:t>
      </w:r>
      <w:r>
        <w:rPr>
          <w:rFonts w:ascii="Calibri" w:eastAsia="Calibri" w:hAnsi="Calibri" w:cs="Calibri"/>
        </w:rPr>
        <w:t>shall apply to students repeating a semester of study, respectively.</w:t>
      </w:r>
      <w:r>
        <w:rPr>
          <w:rFonts w:ascii="Calibri" w:eastAsia="Calibri" w:hAnsi="Calibri" w:cs="Calibri"/>
          <w:vertAlign w:val="superscript"/>
        </w:rPr>
        <w:footnoteReference w:id="34"/>
      </w:r>
    </w:p>
    <w:p w14:paraId="608A5114" w14:textId="77777777" w:rsidR="00587CD1" w:rsidRDefault="00587CD1">
      <w:pPr>
        <w:rPr>
          <w:rFonts w:ascii="Calibri" w:eastAsia="Calibri" w:hAnsi="Calibri" w:cs="Calibri"/>
        </w:rPr>
      </w:pPr>
    </w:p>
    <w:p w14:paraId="35555098" w14:textId="77777777" w:rsidR="00587CD1" w:rsidRDefault="00A93B28">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b/>
          <w:color w:val="000000"/>
          <w:sz w:val="28"/>
          <w:szCs w:val="28"/>
        </w:rPr>
        <w:t xml:space="preserve">V. Final  dissertation and examination </w:t>
      </w:r>
    </w:p>
    <w:p w14:paraId="2501B960" w14:textId="77777777" w:rsidR="00587CD1" w:rsidRDefault="00587CD1">
      <w:pPr>
        <w:pBdr>
          <w:top w:val="nil"/>
          <w:left w:val="nil"/>
          <w:bottom w:val="nil"/>
          <w:right w:val="nil"/>
          <w:between w:val="nil"/>
        </w:pBdr>
        <w:jc w:val="both"/>
        <w:rPr>
          <w:rFonts w:ascii="Calibri" w:eastAsia="Calibri" w:hAnsi="Calibri" w:cs="Calibri"/>
          <w:b/>
          <w:color w:val="000000"/>
        </w:rPr>
      </w:pPr>
    </w:p>
    <w:p w14:paraId="4E316FC4" w14:textId="77777777"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2</w:t>
      </w:r>
      <w:r>
        <w:rPr>
          <w:rFonts w:ascii="Calibri" w:eastAsia="Calibri" w:hAnsi="Calibri" w:cs="Calibri"/>
          <w:b/>
        </w:rPr>
        <w:t>5</w:t>
      </w:r>
    </w:p>
    <w:p w14:paraId="59998E83" w14:textId="77777777" w:rsidR="00587CD1" w:rsidRDefault="00A93B28">
      <w:pPr>
        <w:numPr>
          <w:ilvl w:val="0"/>
          <w:numId w:val="1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student prepares their </w:t>
      </w:r>
      <w:r>
        <w:rPr>
          <w:rFonts w:ascii="Calibri" w:eastAsia="Calibri" w:hAnsi="Calibri" w:cs="Calibri"/>
        </w:rPr>
        <w:t xml:space="preserve">final </w:t>
      </w:r>
      <w:r>
        <w:rPr>
          <w:rFonts w:ascii="Calibri" w:eastAsia="Calibri" w:hAnsi="Calibri" w:cs="Calibri"/>
          <w:color w:val="000000"/>
        </w:rPr>
        <w:t>dissertation under the guidance of a</w:t>
      </w:r>
      <w:r>
        <w:rPr>
          <w:rFonts w:ascii="Calibri" w:eastAsia="Calibri" w:hAnsi="Calibri" w:cs="Calibri"/>
        </w:rPr>
        <w:t xml:space="preserve"> s</w:t>
      </w:r>
      <w:r>
        <w:rPr>
          <w:rFonts w:ascii="Calibri" w:eastAsia="Calibri" w:hAnsi="Calibri" w:cs="Calibri"/>
          <w:color w:val="000000"/>
        </w:rPr>
        <w:t xml:space="preserve">upervisor.  </w:t>
      </w:r>
    </w:p>
    <w:p w14:paraId="72FD2F66" w14:textId="436C493B" w:rsidR="00587CD1" w:rsidRDefault="00A93B28">
      <w:pPr>
        <w:numPr>
          <w:ilvl w:val="0"/>
          <w:numId w:val="16"/>
        </w:numPr>
        <w:jc w:val="both"/>
      </w:pPr>
      <w:r>
        <w:rPr>
          <w:rFonts w:ascii="Calibri" w:eastAsia="Calibri" w:hAnsi="Calibri" w:cs="Calibri"/>
        </w:rPr>
        <w:t xml:space="preserve">A supervisor is chosen no later than </w:t>
      </w:r>
      <w:r w:rsidR="00A75BD3">
        <w:rPr>
          <w:rFonts w:ascii="Calibri" w:eastAsia="Calibri" w:hAnsi="Calibri" w:cs="Calibri"/>
        </w:rPr>
        <w:t>the semester preceding the one in which</w:t>
      </w:r>
      <w:r>
        <w:rPr>
          <w:rFonts w:ascii="Calibri" w:eastAsia="Calibri" w:hAnsi="Calibri" w:cs="Calibri"/>
        </w:rPr>
        <w:t xml:space="preserve"> diploma seminars begin.</w:t>
      </w:r>
    </w:p>
    <w:p w14:paraId="761046E6" w14:textId="77777777" w:rsidR="00587CD1" w:rsidRDefault="00A93B28">
      <w:pPr>
        <w:numPr>
          <w:ilvl w:val="0"/>
          <w:numId w:val="16"/>
        </w:numPr>
        <w:jc w:val="both"/>
      </w:pPr>
      <w:r>
        <w:rPr>
          <w:rFonts w:ascii="Calibri" w:eastAsia="Calibri" w:hAnsi="Calibri" w:cs="Calibri"/>
        </w:rPr>
        <w:lastRenderedPageBreak/>
        <w:t>A student selects a supervisor electronically through the ICT system.</w:t>
      </w:r>
    </w:p>
    <w:p w14:paraId="697CE6A7" w14:textId="77777777" w:rsidR="00587CD1" w:rsidRPr="002E706D" w:rsidRDefault="00A93B28">
      <w:pPr>
        <w:numPr>
          <w:ilvl w:val="0"/>
          <w:numId w:val="16"/>
        </w:numPr>
        <w:jc w:val="both"/>
      </w:pPr>
      <w:r>
        <w:rPr>
          <w:rFonts w:ascii="Calibri" w:eastAsia="Calibri" w:hAnsi="Calibri" w:cs="Calibri"/>
        </w:rPr>
        <w:t xml:space="preserve">A list of supervisors, along with their area of academic interest, is approved by the Dean </w:t>
      </w:r>
      <w:r w:rsidRPr="002E706D">
        <w:rPr>
          <w:rFonts w:ascii="Calibri" w:eastAsia="Calibri" w:hAnsi="Calibri" w:cs="Calibri"/>
        </w:rPr>
        <w:t>and made available on the University website.</w:t>
      </w:r>
    </w:p>
    <w:p w14:paraId="77A993AB" w14:textId="1ABBA36C" w:rsidR="00587CD1" w:rsidRPr="002E706D" w:rsidRDefault="00A93B28">
      <w:pPr>
        <w:numPr>
          <w:ilvl w:val="0"/>
          <w:numId w:val="16"/>
        </w:numPr>
        <w:jc w:val="both"/>
      </w:pPr>
      <w:r w:rsidRPr="002E706D">
        <w:rPr>
          <w:rFonts w:ascii="Calibri" w:eastAsia="Calibri" w:hAnsi="Calibri" w:cs="Calibri"/>
        </w:rPr>
        <w:t xml:space="preserve">The </w:t>
      </w:r>
      <w:r w:rsidR="00A75BD3">
        <w:rPr>
          <w:rFonts w:ascii="Calibri" w:eastAsia="Calibri" w:hAnsi="Calibri" w:cs="Calibri"/>
        </w:rPr>
        <w:t>number</w:t>
      </w:r>
      <w:r w:rsidRPr="002E706D">
        <w:rPr>
          <w:rFonts w:ascii="Calibri" w:eastAsia="Calibri" w:hAnsi="Calibri" w:cs="Calibri"/>
        </w:rPr>
        <w:t xml:space="preserve"> of available places at the specific supervisor’s diploma seminar is limited.</w:t>
      </w:r>
    </w:p>
    <w:p w14:paraId="3F9302C1" w14:textId="4C85EC0B" w:rsidR="00587CD1" w:rsidRPr="002E706D" w:rsidRDefault="002E706D">
      <w:pPr>
        <w:numPr>
          <w:ilvl w:val="0"/>
          <w:numId w:val="16"/>
        </w:numPr>
        <w:jc w:val="both"/>
      </w:pPr>
      <w:r>
        <w:rPr>
          <w:rFonts w:ascii="Calibri" w:eastAsia="Calibri" w:hAnsi="Calibri" w:cs="Calibri"/>
        </w:rPr>
        <w:t>(repealed)</w:t>
      </w:r>
      <w:r>
        <w:rPr>
          <w:rStyle w:val="Odwoanieprzypisudolnego"/>
          <w:rFonts w:ascii="Calibri" w:eastAsia="Calibri" w:hAnsi="Calibri" w:cs="Calibri"/>
        </w:rPr>
        <w:footnoteReference w:id="35"/>
      </w:r>
    </w:p>
    <w:p w14:paraId="05DD74DE" w14:textId="7C29ED3C" w:rsidR="00587CD1" w:rsidRDefault="00A93B28">
      <w:pPr>
        <w:numPr>
          <w:ilvl w:val="0"/>
          <w:numId w:val="16"/>
        </w:numPr>
        <w:pBdr>
          <w:top w:val="nil"/>
          <w:left w:val="nil"/>
          <w:bottom w:val="nil"/>
          <w:right w:val="nil"/>
          <w:between w:val="nil"/>
        </w:pBdr>
        <w:jc w:val="both"/>
        <w:rPr>
          <w:rFonts w:ascii="Calibri" w:eastAsia="Calibri" w:hAnsi="Calibri" w:cs="Calibri"/>
          <w:color w:val="000000"/>
        </w:rPr>
      </w:pPr>
      <w:r w:rsidRPr="002E706D">
        <w:rPr>
          <w:rFonts w:ascii="Calibri" w:eastAsia="Calibri" w:hAnsi="Calibri" w:cs="Calibri"/>
        </w:rPr>
        <w:t>Change of the final dissertation supervisor takes place at the request of a student. Another supervisor shall be</w:t>
      </w:r>
      <w:r>
        <w:rPr>
          <w:rFonts w:ascii="Calibri" w:eastAsia="Calibri" w:hAnsi="Calibri" w:cs="Calibri"/>
        </w:rPr>
        <w:t xml:space="preserve"> appointed by the Dean</w:t>
      </w:r>
      <w:r w:rsidR="00A75BD3">
        <w:rPr>
          <w:rFonts w:ascii="Calibri" w:eastAsia="Calibri" w:hAnsi="Calibri" w:cs="Calibri"/>
        </w:rPr>
        <w:t>,</w:t>
      </w:r>
      <w:r>
        <w:rPr>
          <w:rFonts w:ascii="Calibri" w:eastAsia="Calibri" w:hAnsi="Calibri" w:cs="Calibri"/>
        </w:rPr>
        <w:t xml:space="preserve"> subject to (5).</w:t>
      </w:r>
    </w:p>
    <w:p w14:paraId="1BD91875" w14:textId="2C96E05E" w:rsidR="00587CD1" w:rsidRDefault="00A93B28">
      <w:pPr>
        <w:numPr>
          <w:ilvl w:val="0"/>
          <w:numId w:val="16"/>
        </w:numPr>
        <w:jc w:val="both"/>
      </w:pPr>
      <w:r>
        <w:rPr>
          <w:rFonts w:ascii="Calibri" w:eastAsia="Calibri" w:hAnsi="Calibri" w:cs="Calibri"/>
        </w:rPr>
        <w:t xml:space="preserve">In case of a prolonged absence of the selected (designated) dissertation supervisor that could delay the graduation date, the Dean is obliged to appoint another </w:t>
      </w:r>
      <w:r w:rsidR="00EB580E">
        <w:rPr>
          <w:rFonts w:ascii="Calibri" w:eastAsia="Calibri" w:hAnsi="Calibri" w:cs="Calibri"/>
        </w:rPr>
        <w:t>s</w:t>
      </w:r>
      <w:r>
        <w:rPr>
          <w:rFonts w:ascii="Calibri" w:eastAsia="Calibri" w:hAnsi="Calibri" w:cs="Calibri"/>
        </w:rPr>
        <w:t>upervisor, after consultation with the student.</w:t>
      </w:r>
    </w:p>
    <w:p w14:paraId="728BEFA2" w14:textId="2F537A59" w:rsidR="00587CD1" w:rsidRDefault="00A93B28">
      <w:pPr>
        <w:numPr>
          <w:ilvl w:val="0"/>
          <w:numId w:val="16"/>
        </w:numPr>
        <w:spacing w:after="240"/>
        <w:jc w:val="both"/>
      </w:pPr>
      <w:r>
        <w:rPr>
          <w:rFonts w:ascii="Calibri" w:eastAsia="Calibri" w:hAnsi="Calibri" w:cs="Calibri"/>
        </w:rPr>
        <w:t xml:space="preserve">A student who has obtained permission from the Dean to resume their studies chooses a supervisor from the list of supervisors conducting diploma seminars on the program in which the student has resumed studies in a given academic year. For students who have not made a choice, </w:t>
      </w:r>
      <w:r w:rsidR="00C5338C" w:rsidRPr="00C5338C">
        <w:rPr>
          <w:rFonts w:ascii="Calibri" w:eastAsia="Calibri" w:hAnsi="Calibri" w:cs="Calibri"/>
        </w:rPr>
        <w:t>the Dean may appoint a supervisor at the student's request</w:t>
      </w:r>
      <w:r>
        <w:rPr>
          <w:rFonts w:ascii="Calibri" w:eastAsia="Calibri" w:hAnsi="Calibri" w:cs="Calibri"/>
        </w:rPr>
        <w:t>.</w:t>
      </w:r>
      <w:r w:rsidR="00C5338C">
        <w:rPr>
          <w:rStyle w:val="Odwoanieprzypisudolnego"/>
          <w:rFonts w:ascii="Calibri" w:eastAsia="Calibri" w:hAnsi="Calibri" w:cs="Calibri"/>
        </w:rPr>
        <w:footnoteReference w:id="36"/>
      </w:r>
    </w:p>
    <w:p w14:paraId="7D74FD5A" w14:textId="77777777" w:rsidR="00587CD1" w:rsidRDefault="00587CD1">
      <w:pPr>
        <w:pBdr>
          <w:top w:val="nil"/>
          <w:left w:val="nil"/>
          <w:bottom w:val="nil"/>
          <w:right w:val="nil"/>
          <w:between w:val="nil"/>
        </w:pBdr>
        <w:jc w:val="both"/>
        <w:rPr>
          <w:rFonts w:ascii="Calibri" w:eastAsia="Calibri" w:hAnsi="Calibri" w:cs="Calibri"/>
          <w:b/>
          <w:color w:val="000000"/>
        </w:rPr>
      </w:pPr>
    </w:p>
    <w:p w14:paraId="0C286E4B" w14:textId="77777777"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26</w:t>
      </w:r>
    </w:p>
    <w:p w14:paraId="061BEBD2" w14:textId="0B534E88" w:rsidR="00587CD1" w:rsidRDefault="00A93B28">
      <w:pPr>
        <w:numPr>
          <w:ilvl w:val="2"/>
          <w:numId w:val="3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Except for situations described in (2), a student submits their </w:t>
      </w:r>
      <w:r>
        <w:rPr>
          <w:rFonts w:ascii="Calibri" w:eastAsia="Calibri" w:hAnsi="Calibri" w:cs="Calibri"/>
        </w:rPr>
        <w:t xml:space="preserve">final </w:t>
      </w:r>
      <w:r>
        <w:rPr>
          <w:rFonts w:ascii="Calibri" w:eastAsia="Calibri" w:hAnsi="Calibri" w:cs="Calibri"/>
          <w:color w:val="000000"/>
        </w:rPr>
        <w:t xml:space="preserve">dissertation written in Polish. In justified cases, the Dean may permit </w:t>
      </w:r>
      <w:r w:rsidR="00A75BD3">
        <w:rPr>
          <w:rFonts w:ascii="Calibri" w:eastAsia="Calibri" w:hAnsi="Calibri" w:cs="Calibri"/>
          <w:color w:val="000000"/>
        </w:rPr>
        <w:t>the submission of a dissertation written in another language</w:t>
      </w:r>
      <w:r>
        <w:rPr>
          <w:rFonts w:ascii="Calibri" w:eastAsia="Calibri" w:hAnsi="Calibri" w:cs="Calibri"/>
          <w:color w:val="000000"/>
        </w:rPr>
        <w:t xml:space="preserve">. In such a situation, the student is required to attach to the dissertation its summary written in Polish. </w:t>
      </w:r>
    </w:p>
    <w:p w14:paraId="78329015" w14:textId="77777777" w:rsidR="00587CD1" w:rsidRDefault="00A93B28">
      <w:pPr>
        <w:numPr>
          <w:ilvl w:val="2"/>
          <w:numId w:val="3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In the case of courses and specializations conducted in foreign languages, a student submits their dissertation written in the language of instruction. </w:t>
      </w:r>
    </w:p>
    <w:p w14:paraId="46CE69B1" w14:textId="77777777" w:rsidR="00587CD1" w:rsidRDefault="00587CD1">
      <w:pPr>
        <w:pBdr>
          <w:top w:val="nil"/>
          <w:left w:val="nil"/>
          <w:bottom w:val="nil"/>
          <w:right w:val="nil"/>
          <w:between w:val="nil"/>
        </w:pBdr>
        <w:jc w:val="both"/>
        <w:rPr>
          <w:rFonts w:ascii="Calibri" w:eastAsia="Calibri" w:hAnsi="Calibri" w:cs="Calibri"/>
          <w:color w:val="000000"/>
        </w:rPr>
      </w:pPr>
    </w:p>
    <w:p w14:paraId="77B99313" w14:textId="60DD4201" w:rsidR="00587CD1" w:rsidRDefault="00A93B2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 27</w:t>
      </w:r>
      <w:r w:rsidR="00EC1189">
        <w:rPr>
          <w:rFonts w:ascii="Calibri" w:eastAsia="Calibri" w:hAnsi="Calibri" w:cs="Calibri"/>
          <w:b/>
          <w:color w:val="000000"/>
        </w:rPr>
        <w:t xml:space="preserve"> </w:t>
      </w:r>
      <w:r w:rsidR="00EC1189">
        <w:rPr>
          <w:rStyle w:val="Odwoanieprzypisudolnego"/>
          <w:rFonts w:ascii="Calibri" w:eastAsia="Calibri" w:hAnsi="Calibri" w:cs="Calibri"/>
          <w:b/>
          <w:color w:val="000000"/>
        </w:rPr>
        <w:footnoteReference w:id="37"/>
      </w:r>
    </w:p>
    <w:p w14:paraId="254C2FB3" w14:textId="2A33FBEC" w:rsidR="00587CD1" w:rsidRDefault="00EC1189">
      <w:pPr>
        <w:numPr>
          <w:ilvl w:val="0"/>
          <w:numId w:val="14"/>
        </w:numPr>
        <w:jc w:val="both"/>
        <w:rPr>
          <w:rFonts w:ascii="Calibri" w:eastAsia="Calibri" w:hAnsi="Calibri" w:cs="Calibri"/>
        </w:rPr>
      </w:pPr>
      <w:r>
        <w:rPr>
          <w:rFonts w:ascii="Calibri" w:eastAsia="Calibri" w:hAnsi="Calibri" w:cs="Calibri"/>
        </w:rPr>
        <w:t xml:space="preserve">A </w:t>
      </w:r>
      <w:r w:rsidRPr="00EC1189">
        <w:rPr>
          <w:rFonts w:ascii="Calibri" w:eastAsia="Calibri" w:hAnsi="Calibri" w:cs="Calibri"/>
        </w:rPr>
        <w:t>student submits a final dissertation</w:t>
      </w:r>
      <w:r>
        <w:rPr>
          <w:rFonts w:ascii="Calibri" w:eastAsia="Calibri" w:hAnsi="Calibri" w:cs="Calibri"/>
        </w:rPr>
        <w:t xml:space="preserve"> </w:t>
      </w:r>
      <w:r w:rsidR="00A93B28">
        <w:rPr>
          <w:rFonts w:ascii="Calibri" w:eastAsia="Calibri" w:hAnsi="Calibri" w:cs="Calibri"/>
        </w:rPr>
        <w:t>in the ICT system</w:t>
      </w:r>
      <w:r>
        <w:rPr>
          <w:rFonts w:ascii="Calibri" w:eastAsia="Calibri" w:hAnsi="Calibri" w:cs="Calibri"/>
        </w:rPr>
        <w:t xml:space="preserve">, </w:t>
      </w:r>
      <w:r w:rsidRPr="00EC1189">
        <w:rPr>
          <w:rFonts w:ascii="Calibri" w:eastAsia="Calibri" w:hAnsi="Calibri" w:cs="Calibri"/>
        </w:rPr>
        <w:t xml:space="preserve">only after approval by the supervisor, no later than </w:t>
      </w:r>
      <w:r w:rsidR="00A93B28">
        <w:rPr>
          <w:rFonts w:ascii="Calibri" w:eastAsia="Calibri" w:hAnsi="Calibri" w:cs="Calibri"/>
        </w:rPr>
        <w:t>the following deadline:</w:t>
      </w:r>
    </w:p>
    <w:p w14:paraId="76CE99CD" w14:textId="072000F5" w:rsidR="00587CD1" w:rsidRDefault="00A93B28">
      <w:pPr>
        <w:ind w:left="1080" w:hanging="360"/>
        <w:jc w:val="both"/>
        <w:rPr>
          <w:rFonts w:ascii="Calibri" w:eastAsia="Calibri" w:hAnsi="Calibri" w:cs="Calibri"/>
        </w:rPr>
      </w:pPr>
      <w:r>
        <w:rPr>
          <w:rFonts w:ascii="Calibri" w:eastAsia="Calibri" w:hAnsi="Calibri" w:cs="Calibri"/>
        </w:rPr>
        <w:t>1)</w:t>
      </w:r>
      <w:r>
        <w:rPr>
          <w:sz w:val="14"/>
          <w:szCs w:val="14"/>
        </w:rPr>
        <w:t xml:space="preserve">     </w:t>
      </w:r>
      <w:r>
        <w:rPr>
          <w:rFonts w:ascii="Calibri" w:eastAsia="Calibri" w:hAnsi="Calibri" w:cs="Calibri"/>
        </w:rPr>
        <w:t xml:space="preserve">by January </w:t>
      </w:r>
      <w:r w:rsidR="000B5372">
        <w:rPr>
          <w:rFonts w:ascii="Calibri" w:eastAsia="Calibri" w:hAnsi="Calibri" w:cs="Calibri"/>
        </w:rPr>
        <w:t>15</w:t>
      </w:r>
      <w:r>
        <w:rPr>
          <w:rFonts w:ascii="Calibri" w:eastAsia="Calibri" w:hAnsi="Calibri" w:cs="Calibri"/>
        </w:rPr>
        <w:t xml:space="preserve"> – for studies ending in the winter semester,</w:t>
      </w:r>
    </w:p>
    <w:p w14:paraId="6EEF3B04" w14:textId="07A03B1D" w:rsidR="00587CD1" w:rsidRDefault="00A93B28">
      <w:pPr>
        <w:ind w:left="1080" w:hanging="360"/>
        <w:jc w:val="both"/>
        <w:rPr>
          <w:rFonts w:ascii="Calibri" w:eastAsia="Calibri" w:hAnsi="Calibri" w:cs="Calibri"/>
        </w:rPr>
      </w:pPr>
      <w:r>
        <w:rPr>
          <w:rFonts w:ascii="Calibri" w:eastAsia="Calibri" w:hAnsi="Calibri" w:cs="Calibri"/>
        </w:rPr>
        <w:t>2)</w:t>
      </w:r>
      <w:r>
        <w:rPr>
          <w:sz w:val="14"/>
          <w:szCs w:val="14"/>
        </w:rPr>
        <w:t xml:space="preserve">  </w:t>
      </w:r>
      <w:r>
        <w:rPr>
          <w:sz w:val="14"/>
          <w:szCs w:val="14"/>
        </w:rPr>
        <w:tab/>
      </w:r>
      <w:r>
        <w:rPr>
          <w:rFonts w:ascii="Calibri" w:eastAsia="Calibri" w:hAnsi="Calibri" w:cs="Calibri"/>
        </w:rPr>
        <w:t xml:space="preserve">by June </w:t>
      </w:r>
      <w:r w:rsidR="000B5372">
        <w:rPr>
          <w:rFonts w:ascii="Calibri" w:eastAsia="Calibri" w:hAnsi="Calibri" w:cs="Calibri"/>
        </w:rPr>
        <w:t>15</w:t>
      </w:r>
      <w:r>
        <w:rPr>
          <w:rFonts w:ascii="Calibri" w:eastAsia="Calibri" w:hAnsi="Calibri" w:cs="Calibri"/>
        </w:rPr>
        <w:t xml:space="preserve"> – for studies ending in the summer semester.</w:t>
      </w:r>
    </w:p>
    <w:p w14:paraId="6AB7F7DF" w14:textId="41F59E71" w:rsidR="00587CD1" w:rsidRDefault="00A93B28">
      <w:pPr>
        <w:ind w:left="720" w:hanging="360"/>
        <w:jc w:val="both"/>
        <w:rPr>
          <w:rFonts w:ascii="Calibri" w:eastAsia="Calibri" w:hAnsi="Calibri" w:cs="Calibri"/>
        </w:rPr>
      </w:pPr>
      <w:r>
        <w:rPr>
          <w:rFonts w:ascii="Calibri" w:eastAsia="Calibri" w:hAnsi="Calibri" w:cs="Calibri"/>
        </w:rPr>
        <w:t>2.</w:t>
      </w:r>
      <w:r w:rsidR="003D0ABC">
        <w:rPr>
          <w:rFonts w:ascii="Calibri" w:eastAsia="Calibri" w:hAnsi="Calibri" w:cs="Calibri"/>
        </w:rPr>
        <w:t xml:space="preserve"> </w:t>
      </w:r>
      <w:r>
        <w:rPr>
          <w:sz w:val="14"/>
          <w:szCs w:val="14"/>
        </w:rPr>
        <w:t xml:space="preserve"> </w:t>
      </w:r>
      <w:r>
        <w:rPr>
          <w:rFonts w:ascii="Calibri" w:eastAsia="Calibri" w:hAnsi="Calibri" w:cs="Calibri"/>
        </w:rPr>
        <w:t xml:space="preserve">If the deadline referred to in (1) is not met, </w:t>
      </w:r>
      <w:r w:rsidR="002342A9">
        <w:rPr>
          <w:rFonts w:ascii="Calibri" w:eastAsia="Calibri" w:hAnsi="Calibri" w:cs="Calibri"/>
        </w:rPr>
        <w:t xml:space="preserve">a </w:t>
      </w:r>
      <w:r w:rsidR="002342A9" w:rsidRPr="002342A9">
        <w:rPr>
          <w:rFonts w:ascii="Calibri" w:eastAsia="Calibri" w:hAnsi="Calibri" w:cs="Calibri"/>
        </w:rPr>
        <w:t xml:space="preserve">student submits a </w:t>
      </w:r>
      <w:r w:rsidR="002342A9">
        <w:rPr>
          <w:rFonts w:ascii="Calibri" w:eastAsia="Calibri" w:hAnsi="Calibri" w:cs="Calibri"/>
        </w:rPr>
        <w:t xml:space="preserve">final </w:t>
      </w:r>
      <w:r w:rsidR="002342A9" w:rsidRPr="002342A9">
        <w:rPr>
          <w:rFonts w:ascii="Calibri" w:eastAsia="Calibri" w:hAnsi="Calibri" w:cs="Calibri"/>
        </w:rPr>
        <w:t>dissertation approved by the supervisor</w:t>
      </w:r>
      <w:r w:rsidR="002342A9">
        <w:rPr>
          <w:rFonts w:ascii="Calibri" w:eastAsia="Calibri" w:hAnsi="Calibri" w:cs="Calibri"/>
        </w:rPr>
        <w:t xml:space="preserve"> to the ICT system </w:t>
      </w:r>
      <w:r>
        <w:rPr>
          <w:rFonts w:ascii="Calibri" w:eastAsia="Calibri" w:hAnsi="Calibri" w:cs="Calibri"/>
        </w:rPr>
        <w:t>by the second deadline:</w:t>
      </w:r>
    </w:p>
    <w:p w14:paraId="2EAD03C0" w14:textId="77777777" w:rsidR="00587CD1" w:rsidRDefault="00A93B28">
      <w:pPr>
        <w:ind w:left="1080" w:hanging="360"/>
        <w:jc w:val="both"/>
        <w:rPr>
          <w:rFonts w:ascii="Calibri" w:eastAsia="Calibri" w:hAnsi="Calibri" w:cs="Calibri"/>
        </w:rPr>
      </w:pPr>
      <w:r>
        <w:rPr>
          <w:rFonts w:ascii="Calibri" w:eastAsia="Calibri" w:hAnsi="Calibri" w:cs="Calibri"/>
        </w:rPr>
        <w:t>1)</w:t>
      </w:r>
      <w:r>
        <w:rPr>
          <w:sz w:val="14"/>
          <w:szCs w:val="14"/>
        </w:rPr>
        <w:t xml:space="preserve">      </w:t>
      </w:r>
      <w:r>
        <w:rPr>
          <w:rFonts w:ascii="Calibri" w:eastAsia="Calibri" w:hAnsi="Calibri" w:cs="Calibri"/>
        </w:rPr>
        <w:t>by March 31 – for studies ending in the winter semester,</w:t>
      </w:r>
    </w:p>
    <w:p w14:paraId="3C6A7A25" w14:textId="5BDCA4B2" w:rsidR="003D0ABC" w:rsidRDefault="00A93B28" w:rsidP="003D0ABC">
      <w:pPr>
        <w:ind w:left="1080" w:hanging="360"/>
        <w:jc w:val="both"/>
        <w:rPr>
          <w:rFonts w:ascii="Calibri" w:eastAsia="Calibri" w:hAnsi="Calibri" w:cs="Calibri"/>
        </w:rPr>
      </w:pPr>
      <w:r>
        <w:rPr>
          <w:rFonts w:ascii="Calibri" w:eastAsia="Calibri" w:hAnsi="Calibri" w:cs="Calibri"/>
        </w:rPr>
        <w:t>2)</w:t>
      </w:r>
      <w:r>
        <w:rPr>
          <w:sz w:val="14"/>
          <w:szCs w:val="14"/>
        </w:rPr>
        <w:t xml:space="preserve">      </w:t>
      </w:r>
      <w:r>
        <w:rPr>
          <w:rFonts w:ascii="Calibri" w:eastAsia="Calibri" w:hAnsi="Calibri" w:cs="Calibri"/>
        </w:rPr>
        <w:t>by September 30 – for studies ending in the summer semester.</w:t>
      </w:r>
    </w:p>
    <w:p w14:paraId="3729B1DD" w14:textId="5CB5828D" w:rsidR="003D0ABC" w:rsidRPr="003D0ABC" w:rsidRDefault="00A93B28" w:rsidP="003D0ABC">
      <w:pPr>
        <w:ind w:left="720" w:hanging="360"/>
        <w:jc w:val="both"/>
        <w:rPr>
          <w:sz w:val="18"/>
          <w:szCs w:val="18"/>
        </w:rPr>
      </w:pPr>
      <w:r>
        <w:rPr>
          <w:rFonts w:ascii="Calibri" w:eastAsia="Calibri" w:hAnsi="Calibri" w:cs="Calibri"/>
        </w:rPr>
        <w:t>3.</w:t>
      </w:r>
      <w:r>
        <w:rPr>
          <w:sz w:val="14"/>
          <w:szCs w:val="14"/>
        </w:rPr>
        <w:t xml:space="preserve"> </w:t>
      </w:r>
      <w:r w:rsidR="003D0ABC">
        <w:rPr>
          <w:sz w:val="14"/>
          <w:szCs w:val="14"/>
        </w:rPr>
        <w:t xml:space="preserve"> </w:t>
      </w:r>
      <w:r w:rsidR="003D0ABC" w:rsidRPr="003D0ABC">
        <w:rPr>
          <w:rFonts w:asciiTheme="minorHAnsi" w:hAnsiTheme="minorHAnsi"/>
        </w:rPr>
        <w:t>The supervisor may set earlier deadlines for submitting the dissertation than those specified in (1) and (2).</w:t>
      </w:r>
    </w:p>
    <w:p w14:paraId="3BF20785" w14:textId="1301D36A" w:rsidR="003D0ABC" w:rsidRDefault="003D0ABC" w:rsidP="003D0ABC">
      <w:pPr>
        <w:ind w:left="720" w:hanging="360"/>
        <w:jc w:val="both"/>
        <w:rPr>
          <w:rFonts w:ascii="Calibri" w:eastAsia="Calibri" w:hAnsi="Calibri" w:cs="Calibri"/>
        </w:rPr>
      </w:pPr>
      <w:r>
        <w:rPr>
          <w:rFonts w:ascii="Calibri" w:eastAsia="Calibri" w:hAnsi="Calibri" w:cs="Calibri"/>
        </w:rPr>
        <w:t xml:space="preserve">4.  </w:t>
      </w:r>
      <w:r w:rsidR="00A93B28">
        <w:rPr>
          <w:rFonts w:ascii="Calibri" w:eastAsia="Calibri" w:hAnsi="Calibri" w:cs="Calibri"/>
        </w:rPr>
        <w:t>At the justified request of a student, the Dean may restore the deadlines for submission of a dissertation.</w:t>
      </w:r>
    </w:p>
    <w:p w14:paraId="481850D7" w14:textId="1FE618A9" w:rsidR="000C4843" w:rsidRDefault="000C4843" w:rsidP="003D0ABC">
      <w:pPr>
        <w:ind w:left="720" w:hanging="360"/>
        <w:jc w:val="both"/>
        <w:rPr>
          <w:rFonts w:ascii="Calibri" w:eastAsia="Calibri" w:hAnsi="Calibri" w:cs="Calibri"/>
        </w:rPr>
      </w:pPr>
      <w:r>
        <w:rPr>
          <w:rFonts w:ascii="Calibri" w:eastAsia="Calibri" w:hAnsi="Calibri" w:cs="Calibri"/>
        </w:rPr>
        <w:t xml:space="preserve">5.  </w:t>
      </w:r>
      <w:r w:rsidRPr="000C4843">
        <w:rPr>
          <w:rFonts w:ascii="Calibri" w:eastAsia="Calibri" w:hAnsi="Calibri" w:cs="Calibri"/>
        </w:rPr>
        <w:t>Final dissertations submitted to the ICT system without prior approval from the supervisor will not be considered for further processing.</w:t>
      </w:r>
    </w:p>
    <w:p w14:paraId="2B9ED567" w14:textId="71A65667" w:rsidR="00587CD1" w:rsidRDefault="000C4843">
      <w:pPr>
        <w:ind w:left="720" w:hanging="360"/>
        <w:jc w:val="both"/>
        <w:rPr>
          <w:rFonts w:ascii="Calibri" w:eastAsia="Calibri" w:hAnsi="Calibri" w:cs="Calibri"/>
        </w:rPr>
      </w:pPr>
      <w:r>
        <w:rPr>
          <w:rFonts w:ascii="Calibri" w:eastAsia="Calibri" w:hAnsi="Calibri" w:cs="Calibri"/>
        </w:rPr>
        <w:t>6</w:t>
      </w:r>
      <w:r w:rsidR="00A93B28">
        <w:rPr>
          <w:rFonts w:ascii="Calibri" w:eastAsia="Calibri" w:hAnsi="Calibri" w:cs="Calibri"/>
        </w:rPr>
        <w:t>.</w:t>
      </w:r>
      <w:r w:rsidR="003D0ABC">
        <w:rPr>
          <w:rFonts w:ascii="Calibri" w:eastAsia="Calibri" w:hAnsi="Calibri" w:cs="Calibri"/>
        </w:rPr>
        <w:t xml:space="preserve"> </w:t>
      </w:r>
      <w:r w:rsidR="00A93B28">
        <w:rPr>
          <w:sz w:val="14"/>
          <w:szCs w:val="14"/>
        </w:rPr>
        <w:t xml:space="preserve"> </w:t>
      </w:r>
      <w:r w:rsidR="00A93B28">
        <w:rPr>
          <w:rFonts w:ascii="Calibri" w:eastAsia="Calibri" w:hAnsi="Calibri" w:cs="Calibri"/>
        </w:rPr>
        <w:t>If a final dissertation is not submitted by the second deadline, the Dean removes a student from the student register.</w:t>
      </w:r>
    </w:p>
    <w:p w14:paraId="09C71ED8" w14:textId="768DCD3E" w:rsidR="003D0ABC" w:rsidRDefault="000C4843">
      <w:pPr>
        <w:ind w:left="720" w:hanging="360"/>
        <w:jc w:val="both"/>
        <w:rPr>
          <w:rFonts w:ascii="Calibri" w:eastAsia="Calibri" w:hAnsi="Calibri" w:cs="Calibri"/>
        </w:rPr>
      </w:pPr>
      <w:r>
        <w:rPr>
          <w:rFonts w:ascii="Calibri" w:eastAsia="Calibri" w:hAnsi="Calibri" w:cs="Calibri"/>
        </w:rPr>
        <w:t>7</w:t>
      </w:r>
      <w:r w:rsidR="003D0ABC">
        <w:rPr>
          <w:rFonts w:ascii="Calibri" w:eastAsia="Calibri" w:hAnsi="Calibri" w:cs="Calibri"/>
        </w:rPr>
        <w:t xml:space="preserve">.  </w:t>
      </w:r>
      <w:r w:rsidRPr="000C4843">
        <w:rPr>
          <w:rFonts w:ascii="Calibri" w:eastAsia="Calibri" w:hAnsi="Calibri" w:cs="Calibri"/>
        </w:rPr>
        <w:t xml:space="preserve">If </w:t>
      </w:r>
      <w:r w:rsidR="00A75BD3">
        <w:rPr>
          <w:rFonts w:ascii="Calibri" w:eastAsia="Calibri" w:hAnsi="Calibri" w:cs="Calibri"/>
        </w:rPr>
        <w:t>the supervisor does not accept the final dissertation</w:t>
      </w:r>
      <w:r w:rsidRPr="000C4843">
        <w:rPr>
          <w:rFonts w:ascii="Calibri" w:eastAsia="Calibri" w:hAnsi="Calibri" w:cs="Calibri"/>
        </w:rPr>
        <w:t>, the Dean may, at the student's request, order a committee assessment of the work. The provisions of § 22 shall apply accordingly.</w:t>
      </w:r>
    </w:p>
    <w:p w14:paraId="076DA4DE" w14:textId="77777777" w:rsidR="00587CD1" w:rsidRDefault="00587CD1">
      <w:pPr>
        <w:ind w:left="720" w:hanging="360"/>
        <w:jc w:val="center"/>
        <w:rPr>
          <w:rFonts w:ascii="Calibri" w:eastAsia="Calibri" w:hAnsi="Calibri" w:cs="Calibri"/>
          <w:b/>
        </w:rPr>
      </w:pPr>
    </w:p>
    <w:p w14:paraId="0C604A04" w14:textId="0B1B1F99" w:rsidR="00587CD1" w:rsidRDefault="00A93B28">
      <w:pPr>
        <w:ind w:left="720" w:hanging="360"/>
        <w:jc w:val="center"/>
        <w:rPr>
          <w:rFonts w:ascii="Calibri" w:eastAsia="Calibri" w:hAnsi="Calibri" w:cs="Calibri"/>
          <w:b/>
        </w:rPr>
      </w:pPr>
      <w:r>
        <w:rPr>
          <w:rFonts w:ascii="Calibri" w:eastAsia="Calibri" w:hAnsi="Calibri" w:cs="Calibri"/>
          <w:b/>
        </w:rPr>
        <w:t>§ 28</w:t>
      </w:r>
      <w:r w:rsidR="00EA5FFD">
        <w:rPr>
          <w:rFonts w:ascii="Calibri" w:eastAsia="Calibri" w:hAnsi="Calibri" w:cs="Calibri"/>
          <w:b/>
        </w:rPr>
        <w:t xml:space="preserve"> </w:t>
      </w:r>
      <w:r w:rsidR="00EA5FFD">
        <w:rPr>
          <w:rStyle w:val="Odwoanieprzypisudolnego"/>
          <w:rFonts w:ascii="Calibri" w:eastAsia="Calibri" w:hAnsi="Calibri" w:cs="Calibri"/>
          <w:b/>
        </w:rPr>
        <w:footnoteReference w:id="38"/>
      </w:r>
      <w:r>
        <w:rPr>
          <w:sz w:val="14"/>
          <w:szCs w:val="14"/>
        </w:rPr>
        <w:t xml:space="preserve">          </w:t>
      </w:r>
      <w:r>
        <w:rPr>
          <w:rFonts w:ascii="Calibri" w:eastAsia="Calibri" w:hAnsi="Calibri" w:cs="Calibri"/>
          <w:b/>
        </w:rPr>
        <w:t xml:space="preserve"> </w:t>
      </w:r>
    </w:p>
    <w:p w14:paraId="65043AD7" w14:textId="525E1508" w:rsidR="00587CD1" w:rsidRDefault="00A93B28">
      <w:pPr>
        <w:ind w:left="720" w:hanging="360"/>
        <w:jc w:val="both"/>
        <w:rPr>
          <w:rFonts w:ascii="Calibri" w:eastAsia="Calibri" w:hAnsi="Calibri" w:cs="Calibri"/>
        </w:rPr>
      </w:pPr>
      <w:r>
        <w:rPr>
          <w:rFonts w:ascii="Calibri" w:eastAsia="Calibri" w:hAnsi="Calibri" w:cs="Calibri"/>
        </w:rPr>
        <w:t>1.</w:t>
      </w:r>
      <w:r>
        <w:rPr>
          <w:sz w:val="14"/>
          <w:szCs w:val="14"/>
        </w:rPr>
        <w:t xml:space="preserve"> </w:t>
      </w:r>
      <w:r>
        <w:rPr>
          <w:rFonts w:ascii="Calibri" w:eastAsia="Calibri" w:hAnsi="Calibri" w:cs="Calibri"/>
        </w:rPr>
        <w:t xml:space="preserve">A supervisor checks a </w:t>
      </w:r>
      <w:r w:rsidR="00F5395E">
        <w:rPr>
          <w:rFonts w:ascii="Calibri" w:eastAsia="Calibri" w:hAnsi="Calibri" w:cs="Calibri"/>
        </w:rPr>
        <w:t>final</w:t>
      </w:r>
      <w:r>
        <w:rPr>
          <w:rFonts w:ascii="Calibri" w:eastAsia="Calibri" w:hAnsi="Calibri" w:cs="Calibri"/>
        </w:rPr>
        <w:t xml:space="preserve"> dissertation in the ICT system to clear the anti-plagiarism procedure </w:t>
      </w:r>
      <w:r w:rsidR="00F5395E" w:rsidRPr="00F5395E">
        <w:rPr>
          <w:rFonts w:ascii="Calibri" w:eastAsia="Calibri" w:hAnsi="Calibri" w:cs="Calibri"/>
        </w:rPr>
        <w:t xml:space="preserve">no later than within 7 days from the date specified in § 27 </w:t>
      </w:r>
      <w:r w:rsidR="00F5395E">
        <w:rPr>
          <w:rFonts w:ascii="Calibri" w:eastAsia="Calibri" w:hAnsi="Calibri" w:cs="Calibri"/>
        </w:rPr>
        <w:t>(</w:t>
      </w:r>
      <w:r w:rsidR="00F5395E" w:rsidRPr="00F5395E">
        <w:rPr>
          <w:rFonts w:ascii="Calibri" w:eastAsia="Calibri" w:hAnsi="Calibri" w:cs="Calibri"/>
        </w:rPr>
        <w:t>1</w:t>
      </w:r>
      <w:r w:rsidR="00F5395E">
        <w:rPr>
          <w:rFonts w:ascii="Calibri" w:eastAsia="Calibri" w:hAnsi="Calibri" w:cs="Calibri"/>
        </w:rPr>
        <w:t>)</w:t>
      </w:r>
      <w:r w:rsidR="00F5395E" w:rsidRPr="00F5395E">
        <w:rPr>
          <w:rFonts w:ascii="Calibri" w:eastAsia="Calibri" w:hAnsi="Calibri" w:cs="Calibri"/>
        </w:rPr>
        <w:t xml:space="preserve"> and </w:t>
      </w:r>
      <w:r w:rsidR="00F5395E">
        <w:rPr>
          <w:rFonts w:ascii="Calibri" w:eastAsia="Calibri" w:hAnsi="Calibri" w:cs="Calibri"/>
        </w:rPr>
        <w:t>(</w:t>
      </w:r>
      <w:r w:rsidR="00F5395E" w:rsidRPr="00F5395E">
        <w:rPr>
          <w:rFonts w:ascii="Calibri" w:eastAsia="Calibri" w:hAnsi="Calibri" w:cs="Calibri"/>
        </w:rPr>
        <w:t>2</w:t>
      </w:r>
      <w:r w:rsidR="00F5395E">
        <w:rPr>
          <w:rFonts w:ascii="Calibri" w:eastAsia="Calibri" w:hAnsi="Calibri" w:cs="Calibri"/>
        </w:rPr>
        <w:t>)</w:t>
      </w:r>
      <w:r>
        <w:rPr>
          <w:rFonts w:ascii="Calibri" w:eastAsia="Calibri" w:hAnsi="Calibri" w:cs="Calibri"/>
        </w:rPr>
        <w:t>.</w:t>
      </w:r>
    </w:p>
    <w:p w14:paraId="6E523D91" w14:textId="01B43476" w:rsidR="00587CD1" w:rsidRDefault="00A93B28">
      <w:pPr>
        <w:ind w:left="720" w:hanging="360"/>
        <w:jc w:val="both"/>
        <w:rPr>
          <w:rFonts w:ascii="Calibri" w:eastAsia="Calibri" w:hAnsi="Calibri" w:cs="Calibri"/>
        </w:rPr>
      </w:pPr>
      <w:r>
        <w:rPr>
          <w:rFonts w:ascii="Calibri" w:eastAsia="Calibri" w:hAnsi="Calibri" w:cs="Calibri"/>
        </w:rPr>
        <w:t>2.</w:t>
      </w:r>
      <w:r>
        <w:rPr>
          <w:sz w:val="14"/>
          <w:szCs w:val="14"/>
        </w:rPr>
        <w:t xml:space="preserve"> </w:t>
      </w:r>
      <w:r>
        <w:rPr>
          <w:rFonts w:ascii="Calibri" w:eastAsia="Calibri" w:hAnsi="Calibri" w:cs="Calibri"/>
        </w:rPr>
        <w:t>In case a diploma dissertation has not cleared the anti-plagiarism procedure</w:t>
      </w:r>
      <w:r w:rsidR="00A75BD3">
        <w:rPr>
          <w:rFonts w:ascii="Calibri" w:eastAsia="Calibri" w:hAnsi="Calibri" w:cs="Calibri"/>
        </w:rPr>
        <w:t>,</w:t>
      </w:r>
      <w:r>
        <w:rPr>
          <w:rFonts w:ascii="Calibri" w:eastAsia="Calibri" w:hAnsi="Calibri" w:cs="Calibri"/>
        </w:rPr>
        <w:t xml:space="preserve"> depending on the degree and type of plagiarism found, the Dean:</w:t>
      </w:r>
    </w:p>
    <w:p w14:paraId="6410E05B" w14:textId="77777777" w:rsidR="00587CD1" w:rsidRDefault="00A93B28">
      <w:pPr>
        <w:ind w:left="1080" w:hanging="360"/>
        <w:jc w:val="both"/>
        <w:rPr>
          <w:rFonts w:ascii="Calibri" w:eastAsia="Calibri" w:hAnsi="Calibri" w:cs="Calibri"/>
        </w:rPr>
      </w:pPr>
      <w:r>
        <w:rPr>
          <w:rFonts w:ascii="Calibri" w:eastAsia="Calibri" w:hAnsi="Calibri" w:cs="Calibri"/>
        </w:rPr>
        <w:t>1)</w:t>
      </w:r>
      <w:r>
        <w:rPr>
          <w:sz w:val="14"/>
          <w:szCs w:val="14"/>
        </w:rPr>
        <w:t xml:space="preserve">      </w:t>
      </w:r>
      <w:r>
        <w:rPr>
          <w:rFonts w:ascii="Calibri" w:eastAsia="Calibri" w:hAnsi="Calibri" w:cs="Calibri"/>
        </w:rPr>
        <w:t>may oblige a student to correct the work within the prescribed deadline,</w:t>
      </w:r>
    </w:p>
    <w:p w14:paraId="767BE67C" w14:textId="77777777" w:rsidR="00587CD1" w:rsidRDefault="00A93B28">
      <w:pPr>
        <w:ind w:left="1080" w:hanging="360"/>
        <w:jc w:val="both"/>
        <w:rPr>
          <w:rFonts w:ascii="Calibri" w:eastAsia="Calibri" w:hAnsi="Calibri" w:cs="Calibri"/>
        </w:rPr>
      </w:pPr>
      <w:r>
        <w:rPr>
          <w:rFonts w:ascii="Calibri" w:eastAsia="Calibri" w:hAnsi="Calibri" w:cs="Calibri"/>
        </w:rPr>
        <w:t>2)</w:t>
      </w:r>
      <w:r>
        <w:rPr>
          <w:sz w:val="14"/>
          <w:szCs w:val="14"/>
        </w:rPr>
        <w:t xml:space="preserve">      </w:t>
      </w:r>
      <w:r>
        <w:rPr>
          <w:rFonts w:ascii="Calibri" w:eastAsia="Calibri" w:hAnsi="Calibri" w:cs="Calibri"/>
        </w:rPr>
        <w:t>may direct the student to repeat the semester,</w:t>
      </w:r>
    </w:p>
    <w:p w14:paraId="672412EA" w14:textId="7B68EFE2" w:rsidR="000B5CF1" w:rsidRDefault="00A93B28" w:rsidP="000B5CF1">
      <w:pPr>
        <w:ind w:left="1080" w:hanging="360"/>
        <w:jc w:val="both"/>
        <w:rPr>
          <w:rFonts w:ascii="Calibri" w:eastAsia="Calibri" w:hAnsi="Calibri" w:cs="Calibri"/>
        </w:rPr>
      </w:pPr>
      <w:r>
        <w:rPr>
          <w:rFonts w:ascii="Calibri" w:eastAsia="Calibri" w:hAnsi="Calibri" w:cs="Calibri"/>
        </w:rPr>
        <w:t>3)    refers the case for disciplinary action</w:t>
      </w:r>
      <w:r w:rsidR="000B5CF1">
        <w:rPr>
          <w:rFonts w:ascii="Calibri" w:eastAsia="Calibri" w:hAnsi="Calibri" w:cs="Calibri"/>
        </w:rPr>
        <w:t>,</w:t>
      </w:r>
    </w:p>
    <w:p w14:paraId="22B99EE5" w14:textId="2383F0F3" w:rsidR="000B5CF1" w:rsidRDefault="000B5CF1" w:rsidP="000B5CF1">
      <w:pPr>
        <w:spacing w:after="240"/>
        <w:ind w:left="1080" w:hanging="360"/>
        <w:jc w:val="both"/>
        <w:rPr>
          <w:rFonts w:ascii="Calibri" w:eastAsia="Calibri" w:hAnsi="Calibri" w:cs="Calibri"/>
        </w:rPr>
      </w:pPr>
      <w:r w:rsidRPr="000B5CF1">
        <w:rPr>
          <w:rFonts w:ascii="Calibri" w:eastAsia="Calibri" w:hAnsi="Calibri" w:cs="Calibri"/>
        </w:rPr>
        <w:t>and the student receives a failing grade for the diploma seminar.</w:t>
      </w:r>
    </w:p>
    <w:p w14:paraId="6AEC15C9" w14:textId="77777777" w:rsidR="00587CD1" w:rsidRDefault="00A93B28">
      <w:pPr>
        <w:jc w:val="center"/>
        <w:rPr>
          <w:rFonts w:ascii="Calibri" w:eastAsia="Calibri" w:hAnsi="Calibri" w:cs="Calibri"/>
          <w:color w:val="000000"/>
        </w:rPr>
      </w:pPr>
      <w:r>
        <w:rPr>
          <w:rFonts w:ascii="Calibri" w:eastAsia="Calibri" w:hAnsi="Calibri" w:cs="Calibri"/>
          <w:b/>
        </w:rPr>
        <w:t>§ 29</w:t>
      </w:r>
    </w:p>
    <w:p w14:paraId="7E0CB37B" w14:textId="5C1C95BB" w:rsidR="00587CD1" w:rsidRDefault="00A93B28">
      <w:pPr>
        <w:numPr>
          <w:ilvl w:val="2"/>
          <w:numId w:val="2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w:t>
      </w:r>
      <w:r>
        <w:rPr>
          <w:rFonts w:ascii="Calibri" w:eastAsia="Calibri" w:hAnsi="Calibri" w:cs="Calibri"/>
        </w:rPr>
        <w:t>final</w:t>
      </w:r>
      <w:r>
        <w:rPr>
          <w:rFonts w:ascii="Calibri" w:eastAsia="Calibri" w:hAnsi="Calibri" w:cs="Calibri"/>
          <w:color w:val="000000"/>
        </w:rPr>
        <w:t xml:space="preserve"> dissertation is evaluated by a </w:t>
      </w:r>
      <w:r>
        <w:rPr>
          <w:rFonts w:ascii="Calibri" w:eastAsia="Calibri" w:hAnsi="Calibri" w:cs="Calibri"/>
        </w:rPr>
        <w:t>s</w:t>
      </w:r>
      <w:r>
        <w:rPr>
          <w:rFonts w:ascii="Calibri" w:eastAsia="Calibri" w:hAnsi="Calibri" w:cs="Calibri"/>
          <w:color w:val="000000"/>
        </w:rPr>
        <w:t xml:space="preserve">upervisor and a </w:t>
      </w:r>
      <w:r>
        <w:rPr>
          <w:rFonts w:ascii="Calibri" w:eastAsia="Calibri" w:hAnsi="Calibri" w:cs="Calibri"/>
        </w:rPr>
        <w:t>r</w:t>
      </w:r>
      <w:r>
        <w:rPr>
          <w:rFonts w:ascii="Calibri" w:eastAsia="Calibri" w:hAnsi="Calibri" w:cs="Calibri"/>
          <w:color w:val="000000"/>
        </w:rPr>
        <w:t>eviewer appointed by the Dean</w:t>
      </w:r>
      <w:r w:rsidR="00471268">
        <w:rPr>
          <w:rFonts w:ascii="Calibri" w:eastAsia="Calibri" w:hAnsi="Calibri" w:cs="Calibri"/>
          <w:color w:val="000000"/>
        </w:rPr>
        <w:t xml:space="preserve">, </w:t>
      </w:r>
      <w:r w:rsidR="00471268" w:rsidRPr="00471268">
        <w:rPr>
          <w:rFonts w:ascii="Calibri" w:eastAsia="Calibri" w:hAnsi="Calibri" w:cs="Calibri"/>
          <w:color w:val="000000"/>
        </w:rPr>
        <w:t>no later than within 14 days from the date specified in § 27 (1) and (2).</w:t>
      </w:r>
      <w:r w:rsidR="00471268">
        <w:rPr>
          <w:rStyle w:val="Odwoanieprzypisudolnego"/>
          <w:rFonts w:ascii="Calibri" w:eastAsia="Calibri" w:hAnsi="Calibri" w:cs="Calibri"/>
          <w:color w:val="000000"/>
        </w:rPr>
        <w:footnoteReference w:id="39"/>
      </w:r>
      <w:r>
        <w:rPr>
          <w:rFonts w:ascii="Calibri" w:eastAsia="Calibri" w:hAnsi="Calibri" w:cs="Calibri"/>
          <w:color w:val="000000"/>
        </w:rPr>
        <w:t xml:space="preserve"> </w:t>
      </w:r>
    </w:p>
    <w:p w14:paraId="484E7270" w14:textId="77777777" w:rsidR="00587CD1" w:rsidRDefault="00A93B28">
      <w:pPr>
        <w:numPr>
          <w:ilvl w:val="2"/>
          <w:numId w:val="2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In the event of a negative review, the Dean refers the dissertation to a second </w:t>
      </w:r>
      <w:r>
        <w:rPr>
          <w:rFonts w:ascii="Calibri" w:eastAsia="Calibri" w:hAnsi="Calibri" w:cs="Calibri"/>
        </w:rPr>
        <w:t>r</w:t>
      </w:r>
      <w:r>
        <w:rPr>
          <w:rFonts w:ascii="Calibri" w:eastAsia="Calibri" w:hAnsi="Calibri" w:cs="Calibri"/>
          <w:color w:val="000000"/>
        </w:rPr>
        <w:t xml:space="preserve">eviewer. </w:t>
      </w:r>
    </w:p>
    <w:p w14:paraId="04891D2A" w14:textId="431C273B" w:rsidR="00587CD1" w:rsidRDefault="00A93B28">
      <w:pPr>
        <w:numPr>
          <w:ilvl w:val="2"/>
          <w:numId w:val="2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If the second review is also unfavorable, </w:t>
      </w:r>
      <w:r>
        <w:rPr>
          <w:rFonts w:ascii="Calibri" w:eastAsia="Calibri" w:hAnsi="Calibri" w:cs="Calibri"/>
        </w:rPr>
        <w:t>a</w:t>
      </w:r>
      <w:r>
        <w:rPr>
          <w:rFonts w:ascii="Calibri" w:eastAsia="Calibri" w:hAnsi="Calibri" w:cs="Calibri"/>
          <w:color w:val="000000"/>
        </w:rPr>
        <w:t xml:space="preserve"> student receives a failing grade for the diploma seminar</w:t>
      </w:r>
      <w:r w:rsidR="009A01AF">
        <w:rPr>
          <w:rFonts w:ascii="Calibri" w:eastAsia="Calibri" w:hAnsi="Calibri" w:cs="Calibri"/>
          <w:color w:val="000000"/>
        </w:rPr>
        <w:t>,</w:t>
      </w:r>
      <w:r>
        <w:rPr>
          <w:rFonts w:ascii="Calibri" w:eastAsia="Calibri" w:hAnsi="Calibri" w:cs="Calibri"/>
          <w:color w:val="000000"/>
        </w:rPr>
        <w:t xml:space="preserve"> and the Dean may, at the student’s request, allow them to repeat the final semester of the course. The student is required to write a dissertation and obtain credits for any new courses in the curriculum indicated by the Dean.</w:t>
      </w:r>
      <w:r>
        <w:rPr>
          <w:rFonts w:ascii="Calibri" w:eastAsia="Calibri" w:hAnsi="Calibri" w:cs="Calibri"/>
          <w:color w:val="000000"/>
          <w:vertAlign w:val="superscript"/>
        </w:rPr>
        <w:footnoteReference w:id="40"/>
      </w:r>
      <w:r>
        <w:rPr>
          <w:rFonts w:ascii="Calibri" w:eastAsia="Calibri" w:hAnsi="Calibri" w:cs="Calibri"/>
          <w:color w:val="000000"/>
        </w:rPr>
        <w:t xml:space="preserve"> </w:t>
      </w:r>
    </w:p>
    <w:p w14:paraId="1B308C02" w14:textId="77777777" w:rsidR="00587CD1" w:rsidRDefault="00A93B28">
      <w:pPr>
        <w:numPr>
          <w:ilvl w:val="2"/>
          <w:numId w:val="2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grade for the </w:t>
      </w:r>
      <w:r>
        <w:rPr>
          <w:rFonts w:ascii="Calibri" w:eastAsia="Calibri" w:hAnsi="Calibri" w:cs="Calibri"/>
        </w:rPr>
        <w:t>diploma</w:t>
      </w:r>
      <w:r>
        <w:rPr>
          <w:rFonts w:ascii="Calibri" w:eastAsia="Calibri" w:hAnsi="Calibri" w:cs="Calibri"/>
          <w:color w:val="000000"/>
        </w:rPr>
        <w:t xml:space="preserve"> dissertation is the arithmetic mean of the grades proposed by a </w:t>
      </w:r>
      <w:r>
        <w:rPr>
          <w:rFonts w:ascii="Calibri" w:eastAsia="Calibri" w:hAnsi="Calibri" w:cs="Calibri"/>
        </w:rPr>
        <w:t>s</w:t>
      </w:r>
      <w:r>
        <w:rPr>
          <w:rFonts w:ascii="Calibri" w:eastAsia="Calibri" w:hAnsi="Calibri" w:cs="Calibri"/>
          <w:color w:val="000000"/>
        </w:rPr>
        <w:t xml:space="preserve">upervisor and a </w:t>
      </w:r>
      <w:r>
        <w:rPr>
          <w:rFonts w:ascii="Calibri" w:eastAsia="Calibri" w:hAnsi="Calibri" w:cs="Calibri"/>
        </w:rPr>
        <w:t>r</w:t>
      </w:r>
      <w:r>
        <w:rPr>
          <w:rFonts w:ascii="Calibri" w:eastAsia="Calibri" w:hAnsi="Calibri" w:cs="Calibri"/>
          <w:color w:val="000000"/>
        </w:rPr>
        <w:t xml:space="preserve">eviewer. </w:t>
      </w:r>
    </w:p>
    <w:p w14:paraId="3077E199" w14:textId="77777777" w:rsidR="00587CD1" w:rsidRDefault="00587CD1">
      <w:pPr>
        <w:spacing w:line="276" w:lineRule="auto"/>
        <w:rPr>
          <w:rFonts w:ascii="Calibri" w:eastAsia="Calibri" w:hAnsi="Calibri" w:cs="Calibri"/>
        </w:rPr>
      </w:pPr>
    </w:p>
    <w:p w14:paraId="02167F41" w14:textId="77777777"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xml:space="preserve">§ </w:t>
      </w:r>
      <w:r>
        <w:rPr>
          <w:rFonts w:ascii="Calibri" w:eastAsia="Calibri" w:hAnsi="Calibri" w:cs="Calibri"/>
          <w:b/>
        </w:rPr>
        <w:t>30</w:t>
      </w:r>
    </w:p>
    <w:p w14:paraId="341C9DD5" w14:textId="77777777" w:rsidR="00587CD1" w:rsidRDefault="00A93B28">
      <w:pPr>
        <w:numPr>
          <w:ilvl w:val="2"/>
          <w:numId w:val="3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prerequisite for obtaining the diploma seminar credit </w:t>
      </w:r>
      <w:r>
        <w:rPr>
          <w:rFonts w:ascii="Calibri" w:eastAsia="Calibri" w:hAnsi="Calibri" w:cs="Calibri"/>
        </w:rPr>
        <w:t>is the approval for defense by a dissertation supervisor in the ICT system.</w:t>
      </w:r>
    </w:p>
    <w:p w14:paraId="48DFB738" w14:textId="5EAB5744" w:rsidR="00587CD1" w:rsidRDefault="00A93B28">
      <w:pPr>
        <w:numPr>
          <w:ilvl w:val="2"/>
          <w:numId w:val="36"/>
        </w:numPr>
        <w:pBdr>
          <w:top w:val="nil"/>
          <w:left w:val="nil"/>
          <w:bottom w:val="nil"/>
          <w:right w:val="nil"/>
          <w:between w:val="nil"/>
        </w:pBdr>
        <w:jc w:val="both"/>
        <w:rPr>
          <w:rFonts w:ascii="Calibri" w:eastAsia="Calibri" w:hAnsi="Calibri" w:cs="Calibri"/>
          <w:color w:val="000000"/>
        </w:rPr>
      </w:pPr>
      <w:r>
        <w:rPr>
          <w:rFonts w:ascii="Calibri" w:eastAsia="Calibri" w:hAnsi="Calibri" w:cs="Calibri"/>
        </w:rPr>
        <w:t xml:space="preserve">According to (3) and (4), the </w:t>
      </w:r>
      <w:r>
        <w:rPr>
          <w:rFonts w:ascii="Calibri" w:eastAsia="Calibri" w:hAnsi="Calibri" w:cs="Calibri"/>
          <w:color w:val="000000"/>
        </w:rPr>
        <w:t xml:space="preserve">final examination is administered within three months of the date of successful completion of </w:t>
      </w:r>
      <w:r>
        <w:rPr>
          <w:rFonts w:ascii="Calibri" w:eastAsia="Calibri" w:hAnsi="Calibri" w:cs="Calibri"/>
        </w:rPr>
        <w:t>a</w:t>
      </w:r>
      <w:r>
        <w:rPr>
          <w:rFonts w:ascii="Calibri" w:eastAsia="Calibri" w:hAnsi="Calibri" w:cs="Calibri"/>
          <w:color w:val="000000"/>
        </w:rPr>
        <w:t xml:space="preserve"> semester and </w:t>
      </w:r>
      <w:r w:rsidR="009A01AF">
        <w:rPr>
          <w:rFonts w:ascii="Calibri" w:eastAsia="Calibri" w:hAnsi="Calibri" w:cs="Calibri"/>
          <w:color w:val="000000"/>
        </w:rPr>
        <w:t>submission of</w:t>
      </w:r>
      <w:r>
        <w:rPr>
          <w:rFonts w:ascii="Calibri" w:eastAsia="Calibri" w:hAnsi="Calibri" w:cs="Calibri"/>
          <w:color w:val="000000"/>
        </w:rPr>
        <w:t xml:space="preserve"> </w:t>
      </w:r>
      <w:r>
        <w:rPr>
          <w:rFonts w:ascii="Calibri" w:eastAsia="Calibri" w:hAnsi="Calibri" w:cs="Calibri"/>
        </w:rPr>
        <w:t>a</w:t>
      </w:r>
      <w:r>
        <w:rPr>
          <w:rFonts w:ascii="Calibri" w:eastAsia="Calibri" w:hAnsi="Calibri" w:cs="Calibri"/>
          <w:color w:val="000000"/>
        </w:rPr>
        <w:t xml:space="preserve"> dissertation and other required documents. </w:t>
      </w:r>
    </w:p>
    <w:p w14:paraId="4984AAB9" w14:textId="77777777" w:rsidR="00587CD1" w:rsidRDefault="00A93B28">
      <w:pPr>
        <w:numPr>
          <w:ilvl w:val="2"/>
          <w:numId w:val="3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prerequisites for being admitted to the final examination are as follows: </w:t>
      </w:r>
    </w:p>
    <w:p w14:paraId="01964AB6" w14:textId="77777777" w:rsidR="00587CD1" w:rsidRDefault="00A93B28">
      <w:pPr>
        <w:numPr>
          <w:ilvl w:val="3"/>
          <w:numId w:val="3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obtaining credit for all the course components, </w:t>
      </w:r>
    </w:p>
    <w:p w14:paraId="7DBCD0E0" w14:textId="77777777" w:rsidR="00587CD1" w:rsidRDefault="00A93B28">
      <w:pPr>
        <w:numPr>
          <w:ilvl w:val="3"/>
          <w:numId w:val="3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gaining the required number of ECTS points, </w:t>
      </w:r>
    </w:p>
    <w:p w14:paraId="4FA61A62" w14:textId="77777777" w:rsidR="00587CD1" w:rsidRDefault="00A93B28">
      <w:pPr>
        <w:numPr>
          <w:ilvl w:val="3"/>
          <w:numId w:val="3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final dissertation having cleared the anti-plagiarism procedure and being declared as valid, </w:t>
      </w:r>
    </w:p>
    <w:p w14:paraId="324F1478" w14:textId="77777777" w:rsidR="00587CD1" w:rsidRDefault="00A93B28">
      <w:pPr>
        <w:numPr>
          <w:ilvl w:val="3"/>
          <w:numId w:val="3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positive evaluation by a </w:t>
      </w:r>
      <w:r>
        <w:rPr>
          <w:rFonts w:ascii="Calibri" w:eastAsia="Calibri" w:hAnsi="Calibri" w:cs="Calibri"/>
        </w:rPr>
        <w:t>s</w:t>
      </w:r>
      <w:r>
        <w:rPr>
          <w:rFonts w:ascii="Calibri" w:eastAsia="Calibri" w:hAnsi="Calibri" w:cs="Calibri"/>
          <w:color w:val="000000"/>
        </w:rPr>
        <w:t xml:space="preserve">upervisor and a </w:t>
      </w:r>
      <w:r>
        <w:rPr>
          <w:rFonts w:ascii="Calibri" w:eastAsia="Calibri" w:hAnsi="Calibri" w:cs="Calibri"/>
        </w:rPr>
        <w:t>r</w:t>
      </w:r>
      <w:r>
        <w:rPr>
          <w:rFonts w:ascii="Calibri" w:eastAsia="Calibri" w:hAnsi="Calibri" w:cs="Calibri"/>
          <w:color w:val="000000"/>
        </w:rPr>
        <w:t xml:space="preserve">eviewer. </w:t>
      </w:r>
    </w:p>
    <w:p w14:paraId="1ED10488" w14:textId="296A32B9" w:rsidR="00587CD1" w:rsidRDefault="00A93B28">
      <w:pPr>
        <w:numPr>
          <w:ilvl w:val="2"/>
          <w:numId w:val="3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Before entering the final examination, a student must meet all their obligations towards the University. </w:t>
      </w:r>
    </w:p>
    <w:p w14:paraId="53A78D14" w14:textId="77777777" w:rsidR="00587CD1" w:rsidRDefault="00A93B28">
      <w:pPr>
        <w:numPr>
          <w:ilvl w:val="2"/>
          <w:numId w:val="36"/>
        </w:numPr>
        <w:spacing w:after="240"/>
        <w:jc w:val="both"/>
      </w:pPr>
      <w:r>
        <w:rPr>
          <w:rFonts w:ascii="Calibri" w:eastAsia="Calibri" w:hAnsi="Calibri" w:cs="Calibri"/>
        </w:rPr>
        <w:t>Detailed rules for the organization of final examinations and diploma awarding are determined by the Rector by means of an order.</w:t>
      </w:r>
    </w:p>
    <w:p w14:paraId="5DDC1088" w14:textId="77777777"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xml:space="preserve">§ </w:t>
      </w:r>
      <w:r>
        <w:rPr>
          <w:rFonts w:ascii="Calibri" w:eastAsia="Calibri" w:hAnsi="Calibri" w:cs="Calibri"/>
          <w:b/>
        </w:rPr>
        <w:t>31</w:t>
      </w:r>
    </w:p>
    <w:p w14:paraId="5E730A32" w14:textId="292C5272" w:rsidR="00587CD1" w:rsidRDefault="00A93B28">
      <w:pPr>
        <w:numPr>
          <w:ilvl w:val="2"/>
          <w:numId w:val="1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final examination </w:t>
      </w:r>
      <w:r w:rsidR="009A01AF">
        <w:rPr>
          <w:rFonts w:ascii="Calibri" w:eastAsia="Calibri" w:hAnsi="Calibri" w:cs="Calibri"/>
          <w:color w:val="000000"/>
        </w:rPr>
        <w:t>is conducted before the Examination Board, as appointed by the Dean, on the date specified</w:t>
      </w:r>
      <w:r>
        <w:rPr>
          <w:rFonts w:ascii="Calibri" w:eastAsia="Calibri" w:hAnsi="Calibri" w:cs="Calibri"/>
          <w:color w:val="000000"/>
        </w:rPr>
        <w:t xml:space="preserve"> by the Dean. </w:t>
      </w:r>
    </w:p>
    <w:p w14:paraId="7E5B035E" w14:textId="77777777" w:rsidR="00587CD1" w:rsidRDefault="00A93B28">
      <w:pPr>
        <w:numPr>
          <w:ilvl w:val="2"/>
          <w:numId w:val="1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 xml:space="preserve">The Examination Board is presided over by the Dean or the Vice-Dean. The Examination Board also includes a </w:t>
      </w:r>
      <w:r>
        <w:rPr>
          <w:rFonts w:ascii="Calibri" w:eastAsia="Calibri" w:hAnsi="Calibri" w:cs="Calibri"/>
        </w:rPr>
        <w:t>s</w:t>
      </w:r>
      <w:r>
        <w:rPr>
          <w:rFonts w:ascii="Calibri" w:eastAsia="Calibri" w:hAnsi="Calibri" w:cs="Calibri"/>
          <w:color w:val="000000"/>
        </w:rPr>
        <w:t xml:space="preserve">upervisor and a </w:t>
      </w:r>
      <w:r>
        <w:rPr>
          <w:rFonts w:ascii="Calibri" w:eastAsia="Calibri" w:hAnsi="Calibri" w:cs="Calibri"/>
        </w:rPr>
        <w:t>r</w:t>
      </w:r>
      <w:r>
        <w:rPr>
          <w:rFonts w:ascii="Calibri" w:eastAsia="Calibri" w:hAnsi="Calibri" w:cs="Calibri"/>
          <w:color w:val="000000"/>
        </w:rPr>
        <w:t xml:space="preserve">eviewer. At the student’s request, a representative of the Student Government may be invited to participate in the examination. </w:t>
      </w:r>
    </w:p>
    <w:p w14:paraId="049D19E0" w14:textId="3F434FE7" w:rsidR="00587CD1" w:rsidRDefault="00A93B28">
      <w:pPr>
        <w:numPr>
          <w:ilvl w:val="2"/>
          <w:numId w:val="1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Dean may order other university teachers, holding at least a postdoctoral degree (i.e.</w:t>
      </w:r>
      <w:r w:rsidR="00893B79">
        <w:rPr>
          <w:rFonts w:ascii="Calibri" w:eastAsia="Calibri" w:hAnsi="Calibri" w:cs="Calibri"/>
          <w:color w:val="000000"/>
        </w:rPr>
        <w:t>,</w:t>
      </w:r>
      <w:r>
        <w:rPr>
          <w:rFonts w:ascii="Calibri" w:eastAsia="Calibri" w:hAnsi="Calibri" w:cs="Calibri"/>
          <w:color w:val="000000"/>
        </w:rPr>
        <w:t xml:space="preserve"> with the degree of </w:t>
      </w:r>
      <w:r w:rsidRPr="005A316B">
        <w:rPr>
          <w:rFonts w:ascii="Calibri" w:eastAsia="Calibri" w:hAnsi="Calibri" w:cs="Calibri"/>
          <w:i/>
          <w:iCs/>
        </w:rPr>
        <w:t>"</w:t>
      </w:r>
      <w:proofErr w:type="spellStart"/>
      <w:r w:rsidRPr="005A316B">
        <w:rPr>
          <w:rFonts w:ascii="Calibri" w:eastAsia="Calibri" w:hAnsi="Calibri" w:cs="Calibri"/>
          <w:i/>
          <w:iCs/>
          <w:color w:val="000000"/>
        </w:rPr>
        <w:t>doktor</w:t>
      </w:r>
      <w:proofErr w:type="spellEnd"/>
      <w:r w:rsidRPr="005A316B">
        <w:rPr>
          <w:rFonts w:ascii="Calibri" w:eastAsia="Calibri" w:hAnsi="Calibri" w:cs="Calibri"/>
          <w:i/>
          <w:iCs/>
          <w:color w:val="000000"/>
        </w:rPr>
        <w:t xml:space="preserve"> </w:t>
      </w:r>
      <w:proofErr w:type="spellStart"/>
      <w:r w:rsidRPr="005A316B">
        <w:rPr>
          <w:rFonts w:ascii="Calibri" w:eastAsia="Calibri" w:hAnsi="Calibri" w:cs="Calibri"/>
          <w:i/>
          <w:iCs/>
          <w:color w:val="000000"/>
        </w:rPr>
        <w:t>habilitowany</w:t>
      </w:r>
      <w:proofErr w:type="spellEnd"/>
      <w:r w:rsidRPr="005A316B">
        <w:rPr>
          <w:rFonts w:ascii="Calibri" w:eastAsia="Calibri" w:hAnsi="Calibri" w:cs="Calibri"/>
          <w:i/>
          <w:iCs/>
        </w:rPr>
        <w:t>"</w:t>
      </w:r>
      <w:r>
        <w:rPr>
          <w:rFonts w:ascii="Calibri" w:eastAsia="Calibri" w:hAnsi="Calibri" w:cs="Calibri"/>
          <w:color w:val="000000"/>
        </w:rPr>
        <w:t>), to preside over the final examination.</w:t>
      </w:r>
    </w:p>
    <w:p w14:paraId="66A06387" w14:textId="3A80EE3C" w:rsidR="00587CD1" w:rsidRPr="00DA6563" w:rsidRDefault="00A93B28" w:rsidP="005D209A">
      <w:pPr>
        <w:numPr>
          <w:ilvl w:val="2"/>
          <w:numId w:val="1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At the student’s request, the Dean may order a public final examination. A request for such a form of examination should be submitted by the student or their </w:t>
      </w:r>
      <w:r>
        <w:rPr>
          <w:rFonts w:ascii="Calibri" w:eastAsia="Calibri" w:hAnsi="Calibri" w:cs="Calibri"/>
        </w:rPr>
        <w:t>s</w:t>
      </w:r>
      <w:r>
        <w:rPr>
          <w:rFonts w:ascii="Calibri" w:eastAsia="Calibri" w:hAnsi="Calibri" w:cs="Calibri"/>
          <w:color w:val="000000"/>
        </w:rPr>
        <w:t xml:space="preserve">upervisor at least 14 days </w:t>
      </w:r>
      <w:r w:rsidR="00111DE6">
        <w:rPr>
          <w:rFonts w:ascii="Calibri" w:eastAsia="Calibri" w:hAnsi="Calibri" w:cs="Calibri"/>
          <w:color w:val="000000"/>
        </w:rPr>
        <w:t>prior</w:t>
      </w:r>
      <w:r>
        <w:rPr>
          <w:rFonts w:ascii="Calibri" w:eastAsia="Calibri" w:hAnsi="Calibri" w:cs="Calibri"/>
          <w:color w:val="000000"/>
        </w:rPr>
        <w:t xml:space="preserve"> </w:t>
      </w:r>
      <w:r w:rsidR="00111DE6">
        <w:rPr>
          <w:rFonts w:ascii="Calibri" w:eastAsia="Calibri" w:hAnsi="Calibri" w:cs="Calibri"/>
          <w:color w:val="000000"/>
        </w:rPr>
        <w:t xml:space="preserve">to </w:t>
      </w:r>
      <w:r>
        <w:rPr>
          <w:rFonts w:ascii="Calibri" w:eastAsia="Calibri" w:hAnsi="Calibri" w:cs="Calibri"/>
          <w:color w:val="000000"/>
        </w:rPr>
        <w:t xml:space="preserve">the examination date. The rules for the public final examination are issued by the Dean. </w:t>
      </w:r>
      <w:r>
        <w:rPr>
          <w:rFonts w:ascii="Calibri" w:eastAsia="Calibri" w:hAnsi="Calibri" w:cs="Calibri"/>
        </w:rPr>
        <w:tab/>
      </w:r>
    </w:p>
    <w:p w14:paraId="67E6937F" w14:textId="77777777" w:rsidR="00DA6563" w:rsidRPr="00DA6563" w:rsidRDefault="00DA6563" w:rsidP="00DA6563">
      <w:pPr>
        <w:pStyle w:val="Akapitzlist"/>
        <w:pBdr>
          <w:top w:val="nil"/>
          <w:left w:val="nil"/>
          <w:bottom w:val="nil"/>
          <w:right w:val="nil"/>
          <w:between w:val="nil"/>
        </w:pBdr>
        <w:ind w:left="3957" w:firstLine="363"/>
        <w:rPr>
          <w:rFonts w:ascii="Calibri" w:eastAsia="Calibri" w:hAnsi="Calibri" w:cs="Calibri"/>
          <w:color w:val="000000"/>
        </w:rPr>
      </w:pPr>
      <w:r w:rsidRPr="00DA6563">
        <w:rPr>
          <w:rFonts w:ascii="Calibri" w:eastAsia="Calibri" w:hAnsi="Calibri" w:cs="Calibri"/>
          <w:b/>
          <w:color w:val="000000"/>
        </w:rPr>
        <w:t>§ 3</w:t>
      </w:r>
      <w:r w:rsidRPr="00DA6563">
        <w:rPr>
          <w:rFonts w:ascii="Calibri" w:eastAsia="Calibri" w:hAnsi="Calibri" w:cs="Calibri"/>
          <w:b/>
        </w:rPr>
        <w:t>2</w:t>
      </w:r>
    </w:p>
    <w:p w14:paraId="71F47674" w14:textId="7CEBAE3C" w:rsidR="00DA6563" w:rsidRPr="005D209A" w:rsidRDefault="00DA6563" w:rsidP="00DA6563">
      <w:pPr>
        <w:pBdr>
          <w:top w:val="nil"/>
          <w:left w:val="nil"/>
          <w:bottom w:val="nil"/>
          <w:right w:val="nil"/>
          <w:between w:val="nil"/>
        </w:pBdr>
        <w:jc w:val="both"/>
        <w:rPr>
          <w:rFonts w:ascii="Calibri" w:eastAsia="Calibri" w:hAnsi="Calibri" w:cs="Calibri"/>
          <w:color w:val="000000"/>
        </w:rPr>
      </w:pPr>
    </w:p>
    <w:p w14:paraId="32171F70" w14:textId="585801CD" w:rsidR="00587CD1" w:rsidRPr="00DA6563" w:rsidRDefault="00A93B28" w:rsidP="00DA6563">
      <w:pPr>
        <w:pStyle w:val="Akapitzlist"/>
        <w:numPr>
          <w:ilvl w:val="2"/>
          <w:numId w:val="18"/>
        </w:numPr>
        <w:pBdr>
          <w:top w:val="nil"/>
          <w:left w:val="nil"/>
          <w:bottom w:val="nil"/>
          <w:right w:val="nil"/>
          <w:between w:val="nil"/>
        </w:pBdr>
        <w:jc w:val="both"/>
        <w:rPr>
          <w:rFonts w:ascii="Calibri" w:eastAsia="Calibri" w:hAnsi="Calibri" w:cs="Calibri"/>
          <w:color w:val="000000"/>
        </w:rPr>
      </w:pPr>
      <w:r w:rsidRPr="00DA6563">
        <w:rPr>
          <w:rFonts w:ascii="Calibri" w:eastAsia="Calibri" w:hAnsi="Calibri" w:cs="Calibri"/>
          <w:color w:val="000000"/>
        </w:rPr>
        <w:t xml:space="preserve">The final examination is conducted in an oral form. In duly justified cases, the Dean may change the form of examination. </w:t>
      </w:r>
    </w:p>
    <w:p w14:paraId="3C1DED05" w14:textId="3A853ABD" w:rsidR="00587CD1" w:rsidRDefault="00A93B28">
      <w:pPr>
        <w:pStyle w:val="Nagwek3"/>
        <w:numPr>
          <w:ilvl w:val="2"/>
          <w:numId w:val="18"/>
        </w:numPr>
        <w:jc w:val="both"/>
        <w:rPr>
          <w:b w:val="0"/>
        </w:rPr>
      </w:pPr>
      <w:r>
        <w:rPr>
          <w:b w:val="0"/>
        </w:rPr>
        <w:t>The Examination Board decides on the grade for the examination and the final course grade, accor</w:t>
      </w:r>
      <w:r w:rsidR="00111DE6">
        <w:rPr>
          <w:b w:val="0"/>
        </w:rPr>
        <w:t>ding to</w:t>
      </w:r>
      <w:r>
        <w:rPr>
          <w:b w:val="0"/>
        </w:rPr>
        <w:t xml:space="preserve"> the provisions of § 34. </w:t>
      </w:r>
    </w:p>
    <w:p w14:paraId="631AB0C8" w14:textId="26C22BF0" w:rsidR="00587CD1" w:rsidRDefault="00A93B28">
      <w:pPr>
        <w:pStyle w:val="Nagwek3"/>
        <w:numPr>
          <w:ilvl w:val="2"/>
          <w:numId w:val="18"/>
        </w:numPr>
        <w:jc w:val="both"/>
        <w:rPr>
          <w:b w:val="0"/>
        </w:rPr>
      </w:pPr>
      <w:r>
        <w:rPr>
          <w:b w:val="0"/>
        </w:rPr>
        <w:t xml:space="preserve">If a student is absent or receives a failing grade, the Dean sets the date of the retake examination. In </w:t>
      </w:r>
      <w:r w:rsidR="00111DE6">
        <w:rPr>
          <w:b w:val="0"/>
        </w:rPr>
        <w:t>the event of failure to retake the examination, the provisions of § 21 (1) apply accordingly</w:t>
      </w:r>
      <w:r>
        <w:rPr>
          <w:b w:val="0"/>
        </w:rPr>
        <w:t xml:space="preserve">. </w:t>
      </w:r>
    </w:p>
    <w:p w14:paraId="11FCCBF0" w14:textId="77777777" w:rsidR="00587CD1" w:rsidRDefault="00A93B28">
      <w:pPr>
        <w:numPr>
          <w:ilvl w:val="2"/>
          <w:numId w:val="18"/>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retake examination may take place no later than 3 months after the date of the first examination. </w:t>
      </w:r>
    </w:p>
    <w:p w14:paraId="2A288384" w14:textId="4DF351B2" w:rsidR="00587CD1" w:rsidRDefault="00A93B28">
      <w:pPr>
        <w:numPr>
          <w:ilvl w:val="2"/>
          <w:numId w:val="18"/>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Unexcused absence or a failing grade in the retake final examination </w:t>
      </w:r>
      <w:r w:rsidR="00111DE6">
        <w:rPr>
          <w:rFonts w:ascii="Calibri" w:eastAsia="Calibri" w:hAnsi="Calibri" w:cs="Calibri"/>
          <w:color w:val="000000"/>
        </w:rPr>
        <w:t>results</w:t>
      </w:r>
      <w:r>
        <w:rPr>
          <w:rFonts w:ascii="Calibri" w:eastAsia="Calibri" w:hAnsi="Calibri" w:cs="Calibri"/>
          <w:color w:val="000000"/>
        </w:rPr>
        <w:t xml:space="preserve"> in the student’s removal from the student register. </w:t>
      </w:r>
    </w:p>
    <w:p w14:paraId="6F4A23CF" w14:textId="491B99EF" w:rsidR="00587CD1" w:rsidRDefault="00A93B28">
      <w:pPr>
        <w:numPr>
          <w:ilvl w:val="2"/>
          <w:numId w:val="18"/>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In the event of removal from the student register, referred to in (5), a student may resume the final semester of the course only once, within a year of the end date of the semester during which they were removed. In such a case, the Dean does not </w:t>
      </w:r>
      <w:r w:rsidR="00111DE6">
        <w:rPr>
          <w:rFonts w:ascii="Calibri" w:eastAsia="Calibri" w:hAnsi="Calibri" w:cs="Calibri"/>
          <w:color w:val="000000"/>
        </w:rPr>
        <w:t>indicate the courses for which the student must</w:t>
      </w:r>
      <w:r>
        <w:rPr>
          <w:rFonts w:ascii="Calibri" w:eastAsia="Calibri" w:hAnsi="Calibri" w:cs="Calibri"/>
          <w:color w:val="000000"/>
        </w:rPr>
        <w:t xml:space="preserve"> obtain credit. </w:t>
      </w:r>
    </w:p>
    <w:p w14:paraId="0A4CB9A2" w14:textId="77777777" w:rsidR="00587CD1" w:rsidRDefault="00587CD1">
      <w:pPr>
        <w:pBdr>
          <w:top w:val="nil"/>
          <w:left w:val="nil"/>
          <w:bottom w:val="nil"/>
          <w:right w:val="nil"/>
          <w:between w:val="nil"/>
        </w:pBdr>
        <w:jc w:val="both"/>
        <w:rPr>
          <w:rFonts w:ascii="Calibri" w:eastAsia="Calibri" w:hAnsi="Calibri" w:cs="Calibri"/>
          <w:color w:val="000000"/>
        </w:rPr>
      </w:pPr>
    </w:p>
    <w:p w14:paraId="3C7A3206" w14:textId="77777777" w:rsidR="00587CD1" w:rsidRDefault="00587CD1">
      <w:pPr>
        <w:pBdr>
          <w:top w:val="nil"/>
          <w:left w:val="nil"/>
          <w:bottom w:val="nil"/>
          <w:right w:val="nil"/>
          <w:between w:val="nil"/>
        </w:pBdr>
        <w:jc w:val="both"/>
        <w:rPr>
          <w:rFonts w:ascii="Calibri" w:eastAsia="Calibri" w:hAnsi="Calibri" w:cs="Calibri"/>
          <w:color w:val="000000"/>
        </w:rPr>
      </w:pPr>
    </w:p>
    <w:p w14:paraId="36DDF688" w14:textId="77777777" w:rsidR="00587CD1" w:rsidRDefault="00A93B28">
      <w:p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VI. Completion of studies</w:t>
      </w:r>
    </w:p>
    <w:p w14:paraId="7C479DE3" w14:textId="77777777" w:rsidR="00587CD1" w:rsidRDefault="00587CD1">
      <w:pPr>
        <w:pBdr>
          <w:top w:val="nil"/>
          <w:left w:val="nil"/>
          <w:bottom w:val="nil"/>
          <w:right w:val="nil"/>
          <w:between w:val="nil"/>
        </w:pBdr>
        <w:jc w:val="both"/>
        <w:rPr>
          <w:rFonts w:ascii="Calibri" w:eastAsia="Calibri" w:hAnsi="Calibri" w:cs="Calibri"/>
          <w:color w:val="000000"/>
        </w:rPr>
      </w:pPr>
    </w:p>
    <w:p w14:paraId="62810F8A" w14:textId="1559DBC8"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3</w:t>
      </w:r>
      <w:r w:rsidR="00DA6563">
        <w:rPr>
          <w:rFonts w:ascii="Calibri" w:eastAsia="Calibri" w:hAnsi="Calibri" w:cs="Calibri"/>
          <w:b/>
          <w:color w:val="000000"/>
        </w:rPr>
        <w:t>3</w:t>
      </w:r>
    </w:p>
    <w:p w14:paraId="0C3E0790" w14:textId="263F1FA3" w:rsidR="00587CD1" w:rsidRDefault="00A93B28">
      <w:pPr>
        <w:numPr>
          <w:ilvl w:val="2"/>
          <w:numId w:val="3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studies are considered complete upon </w:t>
      </w:r>
      <w:r w:rsidR="00111DE6">
        <w:rPr>
          <w:rFonts w:ascii="Calibri" w:eastAsia="Calibri" w:hAnsi="Calibri" w:cs="Calibri"/>
          <w:color w:val="000000"/>
        </w:rPr>
        <w:t>completion of the curriculum, specifically upon achieving the learning outcomes by acquiring credit for all courses and internships included in the curriculum and obtaining the required number of ECTS points, according to</w:t>
      </w:r>
      <w:r>
        <w:rPr>
          <w:rFonts w:ascii="Calibri" w:eastAsia="Calibri" w:hAnsi="Calibri" w:cs="Calibri"/>
          <w:color w:val="000000"/>
        </w:rPr>
        <w:t xml:space="preserve"> (2).</w:t>
      </w:r>
    </w:p>
    <w:p w14:paraId="42B4DE67" w14:textId="77777777" w:rsidR="00587CD1" w:rsidRDefault="00A93B28">
      <w:pPr>
        <w:numPr>
          <w:ilvl w:val="2"/>
          <w:numId w:val="3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Dean may regard other activities as being equivalent to receiving credit, provided that the learning outcomes </w:t>
      </w:r>
      <w:r>
        <w:rPr>
          <w:rFonts w:ascii="Calibri" w:eastAsia="Calibri" w:hAnsi="Calibri" w:cs="Calibri"/>
        </w:rPr>
        <w:t>relevant</w:t>
      </w:r>
      <w:r>
        <w:rPr>
          <w:rFonts w:ascii="Calibri" w:eastAsia="Calibri" w:hAnsi="Calibri" w:cs="Calibri"/>
          <w:color w:val="000000"/>
        </w:rPr>
        <w:t xml:space="preserve"> to a study course have been achieved. </w:t>
      </w:r>
    </w:p>
    <w:p w14:paraId="2FC4ED03" w14:textId="77777777" w:rsidR="00587CD1" w:rsidRDefault="00A93B28">
      <w:pPr>
        <w:numPr>
          <w:ilvl w:val="2"/>
          <w:numId w:val="3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prerequisite for completing: </w:t>
      </w:r>
    </w:p>
    <w:p w14:paraId="30C54C88" w14:textId="63EEEA9F" w:rsidR="00587CD1" w:rsidRDefault="00A93B28">
      <w:pPr>
        <w:numPr>
          <w:ilvl w:val="3"/>
          <w:numId w:val="3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an undergraduate program, leading to</w:t>
      </w:r>
      <w:r w:rsidR="00111DE6">
        <w:rPr>
          <w:rFonts w:ascii="Calibri" w:eastAsia="Calibri" w:hAnsi="Calibri" w:cs="Calibri"/>
          <w:color w:val="000000"/>
        </w:rPr>
        <w:t xml:space="preserve"> </w:t>
      </w:r>
      <w:r>
        <w:rPr>
          <w:rFonts w:ascii="Calibri" w:eastAsia="Calibri" w:hAnsi="Calibri" w:cs="Calibri"/>
          <w:color w:val="000000"/>
        </w:rPr>
        <w:t xml:space="preserve">the degree of </w:t>
      </w:r>
      <w:r w:rsidRPr="005A316B">
        <w:rPr>
          <w:rFonts w:ascii="Calibri" w:eastAsia="Calibri" w:hAnsi="Calibri" w:cs="Calibri"/>
          <w:i/>
          <w:iCs/>
          <w:color w:val="000000"/>
        </w:rPr>
        <w:t>"</w:t>
      </w:r>
      <w:proofErr w:type="spellStart"/>
      <w:r w:rsidRPr="005A316B">
        <w:rPr>
          <w:rFonts w:ascii="Calibri" w:eastAsia="Calibri" w:hAnsi="Calibri" w:cs="Calibri"/>
          <w:i/>
          <w:iCs/>
          <w:color w:val="000000"/>
        </w:rPr>
        <w:t>licencjat</w:t>
      </w:r>
      <w:proofErr w:type="spellEnd"/>
      <w:r w:rsidR="00111DE6" w:rsidRPr="005A316B">
        <w:rPr>
          <w:rFonts w:ascii="Calibri" w:eastAsia="Calibri" w:hAnsi="Calibri" w:cs="Calibri"/>
          <w:i/>
          <w:iCs/>
          <w:color w:val="000000"/>
        </w:rPr>
        <w:t>,</w:t>
      </w:r>
      <w:r w:rsidRPr="005A316B">
        <w:rPr>
          <w:rFonts w:ascii="Calibri" w:eastAsia="Calibri" w:hAnsi="Calibri" w:cs="Calibri"/>
          <w:i/>
          <w:iCs/>
          <w:color w:val="000000"/>
        </w:rPr>
        <w:t>"</w:t>
      </w:r>
      <w:r>
        <w:rPr>
          <w:rFonts w:ascii="Calibri" w:eastAsia="Calibri" w:hAnsi="Calibri" w:cs="Calibri"/>
          <w:i/>
          <w:color w:val="000000"/>
        </w:rPr>
        <w:t xml:space="preserve"> </w:t>
      </w:r>
      <w:r w:rsidR="00111DE6">
        <w:rPr>
          <w:rFonts w:ascii="Calibri" w:eastAsia="Calibri" w:hAnsi="Calibri" w:cs="Calibri"/>
          <w:color w:val="000000"/>
        </w:rPr>
        <w:t>requires</w:t>
      </w:r>
      <w:r>
        <w:rPr>
          <w:rFonts w:ascii="Calibri" w:eastAsia="Calibri" w:hAnsi="Calibri" w:cs="Calibri"/>
          <w:color w:val="000000"/>
        </w:rPr>
        <w:t xml:space="preserve"> a minimum of 180 ECTS points, </w:t>
      </w:r>
    </w:p>
    <w:p w14:paraId="1C15B8FA" w14:textId="5DDD5AAB" w:rsidR="00587CD1" w:rsidRDefault="00A93B28">
      <w:pPr>
        <w:numPr>
          <w:ilvl w:val="3"/>
          <w:numId w:val="3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an undergraduate program, leading to </w:t>
      </w:r>
      <w:r w:rsidR="00111DE6">
        <w:rPr>
          <w:rFonts w:ascii="Calibri" w:eastAsia="Calibri" w:hAnsi="Calibri" w:cs="Calibri"/>
          <w:color w:val="000000"/>
        </w:rPr>
        <w:t>t</w:t>
      </w:r>
      <w:r>
        <w:rPr>
          <w:rFonts w:ascii="Calibri" w:eastAsia="Calibri" w:hAnsi="Calibri" w:cs="Calibri"/>
          <w:color w:val="000000"/>
        </w:rPr>
        <w:t xml:space="preserve">he degree of </w:t>
      </w:r>
      <w:r w:rsidRPr="005A316B">
        <w:rPr>
          <w:rFonts w:ascii="Calibri" w:eastAsia="Calibri" w:hAnsi="Calibri" w:cs="Calibri"/>
          <w:i/>
          <w:iCs/>
          <w:color w:val="000000"/>
        </w:rPr>
        <w:t>"</w:t>
      </w:r>
      <w:proofErr w:type="spellStart"/>
      <w:r w:rsidRPr="005A316B">
        <w:rPr>
          <w:rFonts w:ascii="Calibri" w:eastAsia="Calibri" w:hAnsi="Calibri" w:cs="Calibri"/>
          <w:i/>
          <w:iCs/>
          <w:color w:val="000000"/>
        </w:rPr>
        <w:t>inżynier</w:t>
      </w:r>
      <w:proofErr w:type="spellEnd"/>
      <w:r w:rsidR="00111DE6" w:rsidRPr="005A316B">
        <w:rPr>
          <w:rFonts w:ascii="Calibri" w:eastAsia="Calibri" w:hAnsi="Calibri" w:cs="Calibri"/>
          <w:i/>
          <w:iCs/>
          <w:color w:val="000000"/>
        </w:rPr>
        <w:t>,</w:t>
      </w:r>
      <w:r w:rsidRPr="005A316B">
        <w:rPr>
          <w:rFonts w:ascii="Calibri" w:eastAsia="Calibri" w:hAnsi="Calibri" w:cs="Calibri"/>
          <w:i/>
          <w:iCs/>
          <w:color w:val="000000"/>
        </w:rPr>
        <w:t>"</w:t>
      </w:r>
      <w:r>
        <w:rPr>
          <w:rFonts w:ascii="Calibri" w:eastAsia="Calibri" w:hAnsi="Calibri" w:cs="Calibri"/>
          <w:i/>
          <w:color w:val="000000"/>
        </w:rPr>
        <w:t xml:space="preserve"> </w:t>
      </w:r>
      <w:r w:rsidR="00111DE6">
        <w:rPr>
          <w:rFonts w:ascii="Calibri" w:eastAsia="Calibri" w:hAnsi="Calibri" w:cs="Calibri"/>
          <w:color w:val="000000"/>
        </w:rPr>
        <w:t>requires</w:t>
      </w:r>
      <w:r>
        <w:rPr>
          <w:rFonts w:ascii="Calibri" w:eastAsia="Calibri" w:hAnsi="Calibri" w:cs="Calibri"/>
          <w:color w:val="000000"/>
        </w:rPr>
        <w:t xml:space="preserve"> a minimum of 210 ECTS points. </w:t>
      </w:r>
    </w:p>
    <w:p w14:paraId="086611CF" w14:textId="629A0229" w:rsidR="00587CD1" w:rsidRDefault="00A93B28">
      <w:pPr>
        <w:numPr>
          <w:ilvl w:val="3"/>
          <w:numId w:val="3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graduate program, </w:t>
      </w:r>
      <w:r w:rsidR="00111DE6">
        <w:rPr>
          <w:rFonts w:ascii="Calibri" w:eastAsia="Calibri" w:hAnsi="Calibri" w:cs="Calibri"/>
          <w:color w:val="000000"/>
        </w:rPr>
        <w:t xml:space="preserve">requires </w:t>
      </w:r>
      <w:r>
        <w:rPr>
          <w:rFonts w:ascii="Calibri" w:eastAsia="Calibri" w:hAnsi="Calibri" w:cs="Calibri"/>
          <w:color w:val="000000"/>
        </w:rPr>
        <w:t>gaining a minimum of 90 (program lasting 3 semesters)</w:t>
      </w:r>
      <w:r>
        <w:rPr>
          <w:rFonts w:ascii="Calibri" w:eastAsia="Calibri" w:hAnsi="Calibri" w:cs="Calibri"/>
        </w:rPr>
        <w:t xml:space="preserve">, </w:t>
      </w:r>
      <w:r>
        <w:rPr>
          <w:rFonts w:ascii="Calibri" w:eastAsia="Calibri" w:hAnsi="Calibri" w:cs="Calibri"/>
          <w:color w:val="000000"/>
        </w:rPr>
        <w:t xml:space="preserve">120 (program lasting 4 semesters) or 150 </w:t>
      </w:r>
      <w:r>
        <w:rPr>
          <w:rFonts w:ascii="Calibri" w:eastAsia="Calibri" w:hAnsi="Calibri" w:cs="Calibri"/>
        </w:rPr>
        <w:t>(program lasting 5 semesters)</w:t>
      </w:r>
      <w:r>
        <w:rPr>
          <w:rFonts w:ascii="Calibri" w:eastAsia="Calibri" w:hAnsi="Calibri" w:cs="Calibri"/>
          <w:color w:val="000000"/>
        </w:rPr>
        <w:t xml:space="preserve"> ECTS points, </w:t>
      </w:r>
      <w:r>
        <w:rPr>
          <w:rFonts w:ascii="Calibri" w:eastAsia="Calibri" w:hAnsi="Calibri" w:cs="Calibri"/>
        </w:rPr>
        <w:t xml:space="preserve">a positive evaluation of the final dissertation and </w:t>
      </w:r>
      <w:r>
        <w:rPr>
          <w:rFonts w:ascii="Calibri" w:eastAsia="Calibri" w:hAnsi="Calibri" w:cs="Calibri"/>
          <w:color w:val="000000"/>
        </w:rPr>
        <w:t>passing the final examination.</w:t>
      </w:r>
      <w:r>
        <w:rPr>
          <w:rFonts w:ascii="Calibri" w:eastAsia="Calibri" w:hAnsi="Calibri" w:cs="Calibri"/>
          <w:vertAlign w:val="superscript"/>
        </w:rPr>
        <w:footnoteReference w:id="41"/>
      </w:r>
      <w:r>
        <w:rPr>
          <w:rFonts w:ascii="Calibri" w:eastAsia="Calibri" w:hAnsi="Calibri" w:cs="Calibri"/>
          <w:color w:val="000000"/>
        </w:rPr>
        <w:t xml:space="preserve"> </w:t>
      </w:r>
    </w:p>
    <w:p w14:paraId="4EC5F483" w14:textId="77777777" w:rsidR="00587CD1" w:rsidRDefault="00A93B28">
      <w:pPr>
        <w:numPr>
          <w:ilvl w:val="2"/>
          <w:numId w:val="3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 xml:space="preserve">A graduate shall receive a completion of study diploma in a specific study program, at a specific level and profile, </w:t>
      </w:r>
      <w:r>
        <w:rPr>
          <w:rFonts w:ascii="Calibri" w:eastAsia="Calibri" w:hAnsi="Calibri" w:cs="Calibri"/>
        </w:rPr>
        <w:t>according to</w:t>
      </w:r>
      <w:r>
        <w:rPr>
          <w:rFonts w:ascii="Calibri" w:eastAsia="Calibri" w:hAnsi="Calibri" w:cs="Calibri"/>
          <w:color w:val="000000"/>
        </w:rPr>
        <w:t xml:space="preserve"> (5). </w:t>
      </w:r>
    </w:p>
    <w:p w14:paraId="1B4215EA" w14:textId="77777777" w:rsidR="00587CD1" w:rsidRDefault="00A93B28">
      <w:pPr>
        <w:numPr>
          <w:ilvl w:val="2"/>
          <w:numId w:val="3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 study program with a specialization is completed if a student has gained the required number of ECTS points for the specialization courses.</w:t>
      </w:r>
    </w:p>
    <w:p w14:paraId="514F810E" w14:textId="77777777" w:rsidR="00587CD1" w:rsidRDefault="00587CD1">
      <w:pPr>
        <w:pBdr>
          <w:top w:val="nil"/>
          <w:left w:val="nil"/>
          <w:bottom w:val="nil"/>
          <w:right w:val="nil"/>
          <w:between w:val="nil"/>
        </w:pBdr>
        <w:jc w:val="center"/>
        <w:rPr>
          <w:rFonts w:ascii="Calibri" w:eastAsia="Calibri" w:hAnsi="Calibri" w:cs="Calibri"/>
          <w:color w:val="000000"/>
        </w:rPr>
      </w:pPr>
    </w:p>
    <w:p w14:paraId="7216E820" w14:textId="355C7243" w:rsidR="00587CD1" w:rsidRDefault="00A93B2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 3</w:t>
      </w:r>
      <w:r w:rsidR="00DA6563">
        <w:rPr>
          <w:rFonts w:ascii="Calibri" w:eastAsia="Calibri" w:hAnsi="Calibri" w:cs="Calibri"/>
          <w:b/>
        </w:rPr>
        <w:t>4</w:t>
      </w:r>
    </w:p>
    <w:p w14:paraId="73D3FEFF" w14:textId="77777777" w:rsidR="00587CD1" w:rsidRDefault="00A93B28">
      <w:pPr>
        <w:numPr>
          <w:ilvl w:val="2"/>
          <w:numId w:val="40"/>
        </w:numPr>
        <w:pBdr>
          <w:top w:val="nil"/>
          <w:left w:val="nil"/>
          <w:bottom w:val="nil"/>
          <w:right w:val="nil"/>
          <w:between w:val="nil"/>
        </w:pBdr>
        <w:jc w:val="both"/>
        <w:rPr>
          <w:rFonts w:ascii="Calibri" w:eastAsia="Calibri" w:hAnsi="Calibri" w:cs="Calibri"/>
          <w:color w:val="000000"/>
        </w:rPr>
      </w:pPr>
      <w:r>
        <w:rPr>
          <w:rFonts w:ascii="Calibri" w:eastAsia="Calibri" w:hAnsi="Calibri" w:cs="Calibri"/>
        </w:rPr>
        <w:t>Average of studies is calculated as an arithmetic mean of all grades obtained in the course of study by a student, except for grades specified in § 19 (3), (4) (3) and (4), to two decimal places rounded down.</w:t>
      </w:r>
      <w:r>
        <w:rPr>
          <w:rFonts w:ascii="Calibri" w:eastAsia="Calibri" w:hAnsi="Calibri" w:cs="Calibri"/>
          <w:vertAlign w:val="superscript"/>
        </w:rPr>
        <w:footnoteReference w:id="42"/>
      </w:r>
      <w:r>
        <w:rPr>
          <w:rFonts w:ascii="Calibri" w:eastAsia="Calibri" w:hAnsi="Calibri" w:cs="Calibri"/>
        </w:rPr>
        <w:t xml:space="preserve"> </w:t>
      </w:r>
    </w:p>
    <w:p w14:paraId="26EA61B8" w14:textId="77777777" w:rsidR="00587CD1" w:rsidRDefault="00A93B28">
      <w:pPr>
        <w:numPr>
          <w:ilvl w:val="2"/>
          <w:numId w:val="4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final grade for an entire course, calculated to two decimal places and rounded down, is the total of the following: </w:t>
      </w:r>
    </w:p>
    <w:p w14:paraId="08B384AC" w14:textId="77777777" w:rsidR="00587CD1" w:rsidRDefault="00A93B28">
      <w:pPr>
        <w:numPr>
          <w:ilvl w:val="3"/>
          <w:numId w:val="4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0.6 of the </w:t>
      </w:r>
      <w:r>
        <w:rPr>
          <w:rFonts w:ascii="Calibri" w:eastAsia="Calibri" w:hAnsi="Calibri" w:cs="Calibri"/>
        </w:rPr>
        <w:t>arithmetic mean</w:t>
      </w:r>
      <w:r>
        <w:rPr>
          <w:rFonts w:ascii="Calibri" w:eastAsia="Calibri" w:hAnsi="Calibri" w:cs="Calibri"/>
          <w:color w:val="000000"/>
        </w:rPr>
        <w:t xml:space="preserve"> determined in (1), </w:t>
      </w:r>
    </w:p>
    <w:p w14:paraId="69F57021" w14:textId="77777777" w:rsidR="00587CD1" w:rsidRDefault="00A93B28">
      <w:pPr>
        <w:numPr>
          <w:ilvl w:val="3"/>
          <w:numId w:val="4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0.3 of the positive grade for the final dissertation, </w:t>
      </w:r>
    </w:p>
    <w:p w14:paraId="07DBA44B" w14:textId="77777777" w:rsidR="00587CD1" w:rsidRDefault="00A93B28">
      <w:pPr>
        <w:numPr>
          <w:ilvl w:val="3"/>
          <w:numId w:val="4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0.1 of the positive grade for the final examination. </w:t>
      </w:r>
    </w:p>
    <w:p w14:paraId="103A7FDB" w14:textId="77777777" w:rsidR="00587CD1" w:rsidRDefault="00A93B28">
      <w:pPr>
        <w:numPr>
          <w:ilvl w:val="2"/>
          <w:numId w:val="4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final grade for an entire course entered in the diploma of higher education is established as follows: </w:t>
      </w:r>
    </w:p>
    <w:p w14:paraId="2F47A749" w14:textId="77777777" w:rsidR="00587CD1" w:rsidRDefault="00A93B28">
      <w:pPr>
        <w:numPr>
          <w:ilvl w:val="3"/>
          <w:numId w:val="4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up to 3.40 – sufficient </w:t>
      </w:r>
    </w:p>
    <w:p w14:paraId="6AE9743B" w14:textId="77777777" w:rsidR="00587CD1" w:rsidRDefault="00A93B28">
      <w:pPr>
        <w:numPr>
          <w:ilvl w:val="3"/>
          <w:numId w:val="4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from 3.41 to 3.80 – satisfactory </w:t>
      </w:r>
    </w:p>
    <w:p w14:paraId="191CFE09" w14:textId="77777777" w:rsidR="00587CD1" w:rsidRDefault="00A93B28">
      <w:pPr>
        <w:numPr>
          <w:ilvl w:val="3"/>
          <w:numId w:val="4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from 3.81 to 4.20 – good </w:t>
      </w:r>
    </w:p>
    <w:p w14:paraId="084A69D4" w14:textId="77777777" w:rsidR="00587CD1" w:rsidRDefault="00A93B28">
      <w:pPr>
        <w:numPr>
          <w:ilvl w:val="3"/>
          <w:numId w:val="4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from 4.21 to 4.50 – very good </w:t>
      </w:r>
    </w:p>
    <w:p w14:paraId="29CA933A" w14:textId="77777777" w:rsidR="00587CD1" w:rsidRDefault="00A93B28">
      <w:pPr>
        <w:numPr>
          <w:ilvl w:val="3"/>
          <w:numId w:val="4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from 4.51 upwards – excellent </w:t>
      </w:r>
    </w:p>
    <w:p w14:paraId="5B7EEE29" w14:textId="77777777" w:rsidR="00587CD1" w:rsidRDefault="00A93B28">
      <w:pPr>
        <w:numPr>
          <w:ilvl w:val="2"/>
          <w:numId w:val="4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If the final grade for an entire course, determined in the provisions of (3), amounts to at least 4.75, a student receives an honors degree. </w:t>
      </w:r>
    </w:p>
    <w:p w14:paraId="652FD348" w14:textId="77777777" w:rsidR="00587CD1" w:rsidRDefault="00587CD1">
      <w:pPr>
        <w:spacing w:line="276" w:lineRule="auto"/>
        <w:jc w:val="both"/>
        <w:rPr>
          <w:rFonts w:ascii="Calibri" w:eastAsia="Calibri" w:hAnsi="Calibri" w:cs="Calibri"/>
          <w:b/>
        </w:rPr>
      </w:pPr>
    </w:p>
    <w:p w14:paraId="76C95302" w14:textId="77777777" w:rsidR="00587CD1" w:rsidRDefault="00A93B28">
      <w:pPr>
        <w:spacing w:line="276" w:lineRule="auto"/>
        <w:jc w:val="both"/>
        <w:rPr>
          <w:rFonts w:ascii="Calibri" w:eastAsia="Calibri" w:hAnsi="Calibri" w:cs="Calibri"/>
          <w:b/>
          <w:sz w:val="28"/>
          <w:szCs w:val="28"/>
        </w:rPr>
      </w:pPr>
      <w:r>
        <w:rPr>
          <w:rFonts w:ascii="Calibri" w:eastAsia="Calibri" w:hAnsi="Calibri" w:cs="Calibri"/>
          <w:b/>
          <w:sz w:val="28"/>
          <w:szCs w:val="28"/>
        </w:rPr>
        <w:t>VII. Leaves of absence during studies</w:t>
      </w:r>
    </w:p>
    <w:p w14:paraId="24827C79" w14:textId="77777777" w:rsidR="00587CD1" w:rsidRDefault="00587CD1">
      <w:pPr>
        <w:spacing w:line="276" w:lineRule="auto"/>
        <w:jc w:val="both"/>
        <w:rPr>
          <w:rFonts w:ascii="Calibri" w:eastAsia="Calibri" w:hAnsi="Calibri" w:cs="Calibri"/>
          <w:b/>
        </w:rPr>
      </w:pPr>
    </w:p>
    <w:p w14:paraId="3CEDF477" w14:textId="6FF8187B" w:rsidR="00587CD1" w:rsidRDefault="00A93B28">
      <w:pPr>
        <w:pBdr>
          <w:top w:val="nil"/>
          <w:left w:val="nil"/>
          <w:bottom w:val="nil"/>
          <w:right w:val="nil"/>
          <w:between w:val="nil"/>
        </w:pBdr>
        <w:tabs>
          <w:tab w:val="left" w:pos="1560"/>
        </w:tabs>
        <w:jc w:val="center"/>
        <w:rPr>
          <w:rFonts w:ascii="Calibri" w:eastAsia="Calibri" w:hAnsi="Calibri" w:cs="Calibri"/>
          <w:color w:val="000000"/>
        </w:rPr>
      </w:pPr>
      <w:r>
        <w:rPr>
          <w:rFonts w:ascii="Calibri" w:eastAsia="Calibri" w:hAnsi="Calibri" w:cs="Calibri"/>
          <w:b/>
          <w:color w:val="000000"/>
        </w:rPr>
        <w:t>§ 3</w:t>
      </w:r>
      <w:r w:rsidR="00DA6563">
        <w:rPr>
          <w:rFonts w:ascii="Calibri" w:eastAsia="Calibri" w:hAnsi="Calibri" w:cs="Calibri"/>
          <w:b/>
        </w:rPr>
        <w:t>5</w:t>
      </w:r>
    </w:p>
    <w:p w14:paraId="0FC85027" w14:textId="77777777" w:rsidR="00587CD1" w:rsidRDefault="00A93B28">
      <w:pPr>
        <w:numPr>
          <w:ilvl w:val="2"/>
          <w:numId w:val="3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By submitting a</w:t>
      </w:r>
      <w:r>
        <w:rPr>
          <w:rFonts w:ascii="Calibri" w:eastAsia="Calibri" w:hAnsi="Calibri" w:cs="Calibri"/>
        </w:rPr>
        <w:t xml:space="preserve">n </w:t>
      </w:r>
      <w:r>
        <w:rPr>
          <w:rFonts w:ascii="Calibri" w:eastAsia="Calibri" w:hAnsi="Calibri" w:cs="Calibri"/>
          <w:color w:val="000000"/>
        </w:rPr>
        <w:t xml:space="preserve">application and in justified cases, a student may be granted: </w:t>
      </w:r>
    </w:p>
    <w:p w14:paraId="12B79042" w14:textId="77777777" w:rsidR="00587CD1" w:rsidRDefault="00A93B28">
      <w:pPr>
        <w:numPr>
          <w:ilvl w:val="3"/>
          <w:numId w:val="37"/>
        </w:numPr>
        <w:pBdr>
          <w:top w:val="nil"/>
          <w:left w:val="nil"/>
          <w:bottom w:val="nil"/>
          <w:right w:val="nil"/>
          <w:between w:val="nil"/>
        </w:pBdr>
        <w:spacing w:after="22"/>
        <w:rPr>
          <w:rFonts w:ascii="Calibri" w:eastAsia="Calibri" w:hAnsi="Calibri" w:cs="Calibri"/>
          <w:color w:val="000000"/>
        </w:rPr>
      </w:pPr>
      <w:r>
        <w:rPr>
          <w:rFonts w:ascii="Calibri" w:eastAsia="Calibri" w:hAnsi="Calibri" w:cs="Calibri"/>
          <w:color w:val="000000"/>
        </w:rPr>
        <w:t xml:space="preserve">a medical leave of absence, </w:t>
      </w:r>
    </w:p>
    <w:p w14:paraId="2725EE46" w14:textId="77777777" w:rsidR="00587CD1" w:rsidRDefault="00A93B28">
      <w:pPr>
        <w:numPr>
          <w:ilvl w:val="3"/>
          <w:numId w:val="3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 personal leave of absence. </w:t>
      </w:r>
    </w:p>
    <w:p w14:paraId="7532B30A" w14:textId="77777777" w:rsidR="00587CD1" w:rsidRDefault="00A93B28">
      <w:pPr>
        <w:numPr>
          <w:ilvl w:val="2"/>
          <w:numId w:val="37"/>
        </w:numPr>
        <w:pBdr>
          <w:top w:val="nil"/>
          <w:left w:val="nil"/>
          <w:bottom w:val="nil"/>
          <w:right w:val="nil"/>
          <w:between w:val="nil"/>
        </w:pBdr>
        <w:spacing w:after="22"/>
        <w:rPr>
          <w:rFonts w:ascii="Calibri" w:eastAsia="Calibri" w:hAnsi="Calibri" w:cs="Calibri"/>
          <w:color w:val="000000"/>
        </w:rPr>
      </w:pPr>
      <w:r>
        <w:rPr>
          <w:rFonts w:ascii="Calibri" w:eastAsia="Calibri" w:hAnsi="Calibri" w:cs="Calibri"/>
          <w:color w:val="000000"/>
        </w:rPr>
        <w:t xml:space="preserve">A student may be granted a short-term or long-term leave of absence. </w:t>
      </w:r>
    </w:p>
    <w:p w14:paraId="350B8F01" w14:textId="77777777" w:rsidR="00587CD1" w:rsidRDefault="00A93B28">
      <w:pPr>
        <w:numPr>
          <w:ilvl w:val="2"/>
          <w:numId w:val="37"/>
        </w:numPr>
        <w:pBdr>
          <w:top w:val="nil"/>
          <w:left w:val="nil"/>
          <w:bottom w:val="nil"/>
          <w:right w:val="nil"/>
          <w:between w:val="nil"/>
        </w:pBdr>
        <w:spacing w:after="22"/>
        <w:rPr>
          <w:rFonts w:ascii="Calibri" w:eastAsia="Calibri" w:hAnsi="Calibri" w:cs="Calibri"/>
          <w:color w:val="000000"/>
        </w:rPr>
      </w:pPr>
      <w:r>
        <w:rPr>
          <w:rFonts w:ascii="Calibri" w:eastAsia="Calibri" w:hAnsi="Calibri" w:cs="Calibri"/>
          <w:color w:val="000000"/>
        </w:rPr>
        <w:t xml:space="preserve">A short-term leave of absence may be granted to a student for a period of up to, but not exceeding, 30 days. </w:t>
      </w:r>
    </w:p>
    <w:p w14:paraId="1779E352" w14:textId="77777777" w:rsidR="00587CD1" w:rsidRDefault="00A93B28">
      <w:pPr>
        <w:numPr>
          <w:ilvl w:val="2"/>
          <w:numId w:val="37"/>
        </w:numPr>
        <w:pBdr>
          <w:top w:val="nil"/>
          <w:left w:val="nil"/>
          <w:bottom w:val="nil"/>
          <w:right w:val="nil"/>
          <w:between w:val="nil"/>
        </w:pBdr>
        <w:spacing w:after="22"/>
        <w:rPr>
          <w:rFonts w:ascii="Calibri" w:eastAsia="Calibri" w:hAnsi="Calibri" w:cs="Calibri"/>
          <w:color w:val="000000"/>
        </w:rPr>
      </w:pPr>
      <w:r>
        <w:rPr>
          <w:rFonts w:ascii="Calibri" w:eastAsia="Calibri" w:hAnsi="Calibri" w:cs="Calibri"/>
          <w:color w:val="000000"/>
        </w:rPr>
        <w:t xml:space="preserve">Granting a short-term leave of absence does not extend the student’s regulatory time of completing the course and provides no grounds for setting new deadlines for examinations and credits during the course. </w:t>
      </w:r>
    </w:p>
    <w:p w14:paraId="3A127EFB" w14:textId="77777777" w:rsidR="00587CD1" w:rsidRDefault="00A93B28">
      <w:pPr>
        <w:numPr>
          <w:ilvl w:val="2"/>
          <w:numId w:val="37"/>
        </w:numPr>
        <w:pBdr>
          <w:top w:val="nil"/>
          <w:left w:val="nil"/>
          <w:bottom w:val="nil"/>
          <w:right w:val="nil"/>
          <w:between w:val="nil"/>
        </w:pBdr>
        <w:spacing w:after="22"/>
        <w:jc w:val="both"/>
        <w:rPr>
          <w:rFonts w:ascii="Calibri" w:eastAsia="Calibri" w:hAnsi="Calibri" w:cs="Calibri"/>
          <w:color w:val="000000"/>
        </w:rPr>
      </w:pPr>
      <w:r>
        <w:rPr>
          <w:rFonts w:ascii="Calibri" w:eastAsia="Calibri" w:hAnsi="Calibri" w:cs="Calibri"/>
          <w:color w:val="000000"/>
        </w:rPr>
        <w:t xml:space="preserve">A long-term leave of absence may be granted for a year. </w:t>
      </w:r>
    </w:p>
    <w:p w14:paraId="729E33E1" w14:textId="4B9EFF1C" w:rsidR="00587CD1" w:rsidRDefault="00A93B28">
      <w:pPr>
        <w:numPr>
          <w:ilvl w:val="2"/>
          <w:numId w:val="37"/>
        </w:numPr>
        <w:pBdr>
          <w:top w:val="nil"/>
          <w:left w:val="nil"/>
          <w:bottom w:val="nil"/>
          <w:right w:val="nil"/>
          <w:between w:val="nil"/>
        </w:pBdr>
        <w:spacing w:after="22"/>
        <w:jc w:val="both"/>
        <w:rPr>
          <w:rFonts w:ascii="Calibri" w:eastAsia="Calibri" w:hAnsi="Calibri" w:cs="Calibri"/>
          <w:color w:val="000000"/>
        </w:rPr>
      </w:pPr>
      <w:r>
        <w:rPr>
          <w:rFonts w:ascii="Calibri" w:eastAsia="Calibri" w:hAnsi="Calibri" w:cs="Calibri"/>
          <w:color w:val="000000"/>
        </w:rPr>
        <w:t>A temporary long-term leave of absence may be granted to a student only once during studies at a given level, unless the reason for applying for a leave is chronic illness, maternity</w:t>
      </w:r>
      <w:r w:rsidR="00893B79">
        <w:rPr>
          <w:rFonts w:ascii="Calibri" w:eastAsia="Calibri" w:hAnsi="Calibri" w:cs="Calibri"/>
          <w:color w:val="000000"/>
        </w:rPr>
        <w:t>,</w:t>
      </w:r>
      <w:r>
        <w:rPr>
          <w:rFonts w:ascii="Calibri" w:eastAsia="Calibri" w:hAnsi="Calibri" w:cs="Calibri"/>
          <w:color w:val="000000"/>
        </w:rPr>
        <w:t xml:space="preserve"> or the necessity to provide personal care to a child.</w:t>
      </w:r>
    </w:p>
    <w:p w14:paraId="3A3930A1" w14:textId="77777777" w:rsidR="00587CD1" w:rsidRDefault="00A93B28">
      <w:pPr>
        <w:numPr>
          <w:ilvl w:val="2"/>
          <w:numId w:val="37"/>
        </w:numPr>
        <w:pBdr>
          <w:top w:val="nil"/>
          <w:left w:val="nil"/>
          <w:bottom w:val="nil"/>
          <w:right w:val="nil"/>
          <w:between w:val="nil"/>
        </w:pBdr>
        <w:spacing w:after="22"/>
        <w:jc w:val="both"/>
        <w:rPr>
          <w:rFonts w:ascii="Calibri" w:eastAsia="Calibri" w:hAnsi="Calibri" w:cs="Calibri"/>
          <w:color w:val="000000"/>
        </w:rPr>
      </w:pPr>
      <w:r>
        <w:rPr>
          <w:rFonts w:ascii="Calibri" w:eastAsia="Calibri" w:hAnsi="Calibri" w:cs="Calibri"/>
          <w:color w:val="000000"/>
        </w:rPr>
        <w:t>As a result of being granted a long-term leave of absence, the regulatory time for completing studies may be extended.</w:t>
      </w:r>
    </w:p>
    <w:p w14:paraId="3F0B6DED" w14:textId="77777777" w:rsidR="00587CD1" w:rsidRDefault="00A93B28">
      <w:pPr>
        <w:numPr>
          <w:ilvl w:val="2"/>
          <w:numId w:val="37"/>
        </w:numPr>
        <w:pBdr>
          <w:top w:val="nil"/>
          <w:left w:val="nil"/>
          <w:bottom w:val="nil"/>
          <w:right w:val="nil"/>
          <w:between w:val="nil"/>
        </w:pBdr>
        <w:spacing w:after="22"/>
        <w:jc w:val="both"/>
        <w:rPr>
          <w:rFonts w:ascii="Calibri" w:eastAsia="Calibri" w:hAnsi="Calibri" w:cs="Calibri"/>
          <w:color w:val="000000"/>
        </w:rPr>
      </w:pPr>
      <w:r>
        <w:rPr>
          <w:rFonts w:ascii="Calibri" w:eastAsia="Calibri" w:hAnsi="Calibri" w:cs="Calibri"/>
          <w:color w:val="000000"/>
        </w:rPr>
        <w:t xml:space="preserve">The decision to grant a student a leave of absence is made by the Dean. </w:t>
      </w:r>
    </w:p>
    <w:p w14:paraId="3484E3FB" w14:textId="77777777" w:rsidR="00587CD1" w:rsidRDefault="00A93B28">
      <w:pPr>
        <w:numPr>
          <w:ilvl w:val="2"/>
          <w:numId w:val="37"/>
        </w:numPr>
        <w:pBdr>
          <w:top w:val="nil"/>
          <w:left w:val="nil"/>
          <w:bottom w:val="nil"/>
          <w:right w:val="nil"/>
          <w:between w:val="nil"/>
        </w:pBdr>
        <w:spacing w:after="22"/>
        <w:jc w:val="both"/>
        <w:rPr>
          <w:rFonts w:ascii="Calibri" w:eastAsia="Calibri" w:hAnsi="Calibri" w:cs="Calibri"/>
          <w:color w:val="000000"/>
        </w:rPr>
      </w:pPr>
      <w:r>
        <w:rPr>
          <w:rFonts w:ascii="Calibri" w:eastAsia="Calibri" w:hAnsi="Calibri" w:cs="Calibri"/>
          <w:color w:val="000000"/>
        </w:rPr>
        <w:lastRenderedPageBreak/>
        <w:t>Students should apply for a leave of absence immediately following the occurrence of the reason warranting their leave.</w:t>
      </w:r>
    </w:p>
    <w:p w14:paraId="692AE794" w14:textId="21459382" w:rsidR="00587CD1" w:rsidRDefault="00A93B28">
      <w:pPr>
        <w:numPr>
          <w:ilvl w:val="2"/>
          <w:numId w:val="37"/>
        </w:numPr>
        <w:pBdr>
          <w:top w:val="nil"/>
          <w:left w:val="nil"/>
          <w:bottom w:val="nil"/>
          <w:right w:val="nil"/>
          <w:between w:val="nil"/>
        </w:pBdr>
        <w:spacing w:after="22"/>
        <w:jc w:val="both"/>
        <w:rPr>
          <w:rFonts w:ascii="Calibri" w:eastAsia="Calibri" w:hAnsi="Calibri" w:cs="Calibri"/>
          <w:color w:val="000000"/>
        </w:rPr>
      </w:pPr>
      <w:r>
        <w:rPr>
          <w:rFonts w:ascii="Calibri" w:eastAsia="Calibri" w:hAnsi="Calibri" w:cs="Calibri"/>
          <w:color w:val="000000"/>
        </w:rPr>
        <w:t xml:space="preserve">The Dean shall grant a leave of absence to a pregnant student or a student who is a parent under the rules </w:t>
      </w:r>
      <w:r w:rsidR="00893B79">
        <w:rPr>
          <w:rFonts w:ascii="Calibri" w:eastAsia="Calibri" w:hAnsi="Calibri" w:cs="Calibri"/>
          <w:color w:val="000000"/>
        </w:rPr>
        <w:t>specified in</w:t>
      </w:r>
      <w:r>
        <w:rPr>
          <w:rFonts w:ascii="Calibri" w:eastAsia="Calibri" w:hAnsi="Calibri" w:cs="Calibri"/>
          <w:color w:val="000000"/>
        </w:rPr>
        <w:t xml:space="preserve"> § 85 (2)-(4) of the Act.</w:t>
      </w:r>
    </w:p>
    <w:p w14:paraId="2E02F8FA" w14:textId="77777777" w:rsidR="00587CD1" w:rsidRDefault="00A93B28">
      <w:pPr>
        <w:numPr>
          <w:ilvl w:val="2"/>
          <w:numId w:val="3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Within 14 days of the </w:t>
      </w:r>
      <w:r>
        <w:rPr>
          <w:rFonts w:ascii="Calibri" w:eastAsia="Calibri" w:hAnsi="Calibri" w:cs="Calibri"/>
        </w:rPr>
        <w:t>leave of absence's end date, a student must</w:t>
      </w:r>
      <w:r>
        <w:rPr>
          <w:rFonts w:ascii="Calibri" w:eastAsia="Calibri" w:hAnsi="Calibri" w:cs="Calibri"/>
          <w:color w:val="000000"/>
        </w:rPr>
        <w:t xml:space="preserve"> submit a written notification of their decision to continue the studies. Failure to do so constitutes a sufficient basis for the student’s removal from the student register on the grounds of resigning from studies. </w:t>
      </w:r>
    </w:p>
    <w:p w14:paraId="43164AFD" w14:textId="77777777" w:rsidR="00587CD1" w:rsidRDefault="00A93B28">
      <w:pPr>
        <w:numPr>
          <w:ilvl w:val="2"/>
          <w:numId w:val="37"/>
        </w:numPr>
        <w:spacing w:after="240" w:line="252" w:lineRule="auto"/>
        <w:jc w:val="both"/>
      </w:pPr>
      <w:r>
        <w:rPr>
          <w:rFonts w:ascii="Calibri" w:eastAsia="Calibri" w:hAnsi="Calibri" w:cs="Calibri"/>
        </w:rPr>
        <w:t>In the cases specified in § 24 (15) - (18), the rules for continuing studies after a leave of absence apply accordingly.</w:t>
      </w:r>
      <w:r>
        <w:rPr>
          <w:rFonts w:ascii="Calibri" w:eastAsia="Calibri" w:hAnsi="Calibri" w:cs="Calibri"/>
          <w:vertAlign w:val="superscript"/>
        </w:rPr>
        <w:footnoteReference w:id="43"/>
      </w:r>
    </w:p>
    <w:p w14:paraId="5BDCB1DC" w14:textId="1286D79C" w:rsidR="00587CD1" w:rsidRDefault="00A93B2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3</w:t>
      </w:r>
      <w:r w:rsidR="00DA6563">
        <w:rPr>
          <w:rFonts w:ascii="Calibri" w:eastAsia="Calibri" w:hAnsi="Calibri" w:cs="Calibri"/>
          <w:b/>
        </w:rPr>
        <w:t>6</w:t>
      </w:r>
    </w:p>
    <w:p w14:paraId="3CA03E9B" w14:textId="77777777" w:rsidR="00587CD1" w:rsidRDefault="00A93B28">
      <w:pPr>
        <w:numPr>
          <w:ilvl w:val="2"/>
          <w:numId w:val="41"/>
        </w:numPr>
        <w:pBdr>
          <w:top w:val="nil"/>
          <w:left w:val="nil"/>
          <w:bottom w:val="nil"/>
          <w:right w:val="nil"/>
          <w:between w:val="nil"/>
        </w:pBdr>
        <w:spacing w:after="22"/>
        <w:jc w:val="both"/>
        <w:rPr>
          <w:rFonts w:ascii="Calibri" w:eastAsia="Calibri" w:hAnsi="Calibri" w:cs="Calibri"/>
          <w:color w:val="000000"/>
        </w:rPr>
      </w:pPr>
      <w:r>
        <w:rPr>
          <w:rFonts w:ascii="Calibri" w:eastAsia="Calibri" w:hAnsi="Calibri" w:cs="Calibri"/>
        </w:rPr>
        <w:t>(repealed)</w:t>
      </w:r>
      <w:r>
        <w:rPr>
          <w:rFonts w:ascii="Calibri" w:eastAsia="Calibri" w:hAnsi="Calibri" w:cs="Calibri"/>
          <w:vertAlign w:val="superscript"/>
        </w:rPr>
        <w:footnoteReference w:id="44"/>
      </w:r>
    </w:p>
    <w:p w14:paraId="6A8E998C" w14:textId="77777777" w:rsidR="00587CD1" w:rsidRDefault="00A93B28">
      <w:pPr>
        <w:numPr>
          <w:ilvl w:val="2"/>
          <w:numId w:val="41"/>
        </w:numPr>
        <w:pBdr>
          <w:top w:val="nil"/>
          <w:left w:val="nil"/>
          <w:bottom w:val="nil"/>
          <w:right w:val="nil"/>
          <w:between w:val="nil"/>
        </w:pBdr>
        <w:spacing w:after="22"/>
        <w:jc w:val="both"/>
        <w:rPr>
          <w:rFonts w:ascii="Calibri" w:eastAsia="Calibri" w:hAnsi="Calibri" w:cs="Calibri"/>
          <w:color w:val="000000"/>
        </w:rPr>
      </w:pPr>
      <w:r>
        <w:rPr>
          <w:rFonts w:ascii="Calibri" w:eastAsia="Calibri" w:hAnsi="Calibri" w:cs="Calibri"/>
        </w:rPr>
        <w:t>(repealed)</w:t>
      </w:r>
      <w:r>
        <w:rPr>
          <w:rFonts w:ascii="Calibri" w:eastAsia="Calibri" w:hAnsi="Calibri" w:cs="Calibri"/>
          <w:vertAlign w:val="superscript"/>
        </w:rPr>
        <w:footnoteReference w:id="45"/>
      </w:r>
    </w:p>
    <w:p w14:paraId="7BA57682" w14:textId="2B16F8A0" w:rsidR="00587CD1" w:rsidRDefault="00A93B28">
      <w:pPr>
        <w:numPr>
          <w:ilvl w:val="2"/>
          <w:numId w:val="41"/>
        </w:numPr>
        <w:pBdr>
          <w:top w:val="nil"/>
          <w:left w:val="nil"/>
          <w:bottom w:val="nil"/>
          <w:right w:val="nil"/>
          <w:between w:val="nil"/>
        </w:pBdr>
        <w:spacing w:after="22"/>
        <w:jc w:val="both"/>
        <w:rPr>
          <w:rFonts w:ascii="Calibri" w:eastAsia="Calibri" w:hAnsi="Calibri" w:cs="Calibri"/>
          <w:color w:val="000000"/>
        </w:rPr>
      </w:pPr>
      <w:r>
        <w:rPr>
          <w:rFonts w:ascii="Calibri" w:eastAsia="Calibri" w:hAnsi="Calibri" w:cs="Calibri"/>
          <w:color w:val="000000"/>
        </w:rPr>
        <w:t xml:space="preserve">Should any changes be made to the curriculum during the student’s long-term leave of absence, the Dean indicates the courses for which the student </w:t>
      </w:r>
      <w:r w:rsidR="00893B79">
        <w:rPr>
          <w:rFonts w:ascii="Calibri" w:eastAsia="Calibri" w:hAnsi="Calibri" w:cs="Calibri"/>
          <w:color w:val="000000"/>
        </w:rPr>
        <w:t>needs</w:t>
      </w:r>
      <w:r>
        <w:rPr>
          <w:rFonts w:ascii="Calibri" w:eastAsia="Calibri" w:hAnsi="Calibri" w:cs="Calibri"/>
          <w:color w:val="000000"/>
        </w:rPr>
        <w:t xml:space="preserve"> to obtain credit. </w:t>
      </w:r>
    </w:p>
    <w:p w14:paraId="15C05396" w14:textId="77777777" w:rsidR="00587CD1" w:rsidRDefault="00A93B28">
      <w:pPr>
        <w:numPr>
          <w:ilvl w:val="2"/>
          <w:numId w:val="4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 student granted leave of absence retains their right to financial aid, which is provided on conditions specified in the Regulations on Establishing the Extent, Granting and Disbursing Financial Aid to the Students of the University of Economics in Katowice (Order No. 94/21). </w:t>
      </w:r>
    </w:p>
    <w:p w14:paraId="0E536CCC" w14:textId="77777777" w:rsidR="00587CD1" w:rsidRDefault="00587CD1">
      <w:pPr>
        <w:spacing w:line="276" w:lineRule="auto"/>
        <w:rPr>
          <w:rFonts w:ascii="Calibri" w:eastAsia="Calibri" w:hAnsi="Calibri" w:cs="Calibri"/>
        </w:rPr>
      </w:pPr>
    </w:p>
    <w:p w14:paraId="318196A4" w14:textId="77777777" w:rsidR="00587CD1" w:rsidRDefault="00A93B28">
      <w:pPr>
        <w:spacing w:line="276" w:lineRule="auto"/>
        <w:rPr>
          <w:rFonts w:ascii="Calibri" w:eastAsia="Calibri" w:hAnsi="Calibri" w:cs="Calibri"/>
          <w:sz w:val="28"/>
          <w:szCs w:val="28"/>
        </w:rPr>
      </w:pPr>
      <w:r>
        <w:rPr>
          <w:rFonts w:ascii="Calibri" w:eastAsia="Calibri" w:hAnsi="Calibri" w:cs="Calibri"/>
          <w:b/>
          <w:sz w:val="28"/>
          <w:szCs w:val="28"/>
        </w:rPr>
        <w:t xml:space="preserve">VIII. Removal from the student register, transfers and resumption of studies </w:t>
      </w:r>
    </w:p>
    <w:p w14:paraId="537CE4D3" w14:textId="77777777" w:rsidR="00587CD1" w:rsidRDefault="00587CD1">
      <w:pPr>
        <w:spacing w:line="276" w:lineRule="auto"/>
        <w:rPr>
          <w:rFonts w:ascii="Calibri" w:eastAsia="Calibri" w:hAnsi="Calibri" w:cs="Calibri"/>
          <w:b/>
        </w:rPr>
      </w:pPr>
    </w:p>
    <w:p w14:paraId="796344EC" w14:textId="1C64B0C4" w:rsidR="00587CD1" w:rsidRDefault="00A93B28">
      <w:pPr>
        <w:spacing w:line="276" w:lineRule="auto"/>
        <w:jc w:val="center"/>
        <w:rPr>
          <w:rFonts w:ascii="Calibri" w:eastAsia="Calibri" w:hAnsi="Calibri" w:cs="Calibri"/>
        </w:rPr>
      </w:pPr>
      <w:r>
        <w:rPr>
          <w:rFonts w:ascii="Calibri" w:eastAsia="Calibri" w:hAnsi="Calibri" w:cs="Calibri"/>
          <w:b/>
        </w:rPr>
        <w:t>§ 3</w:t>
      </w:r>
      <w:r w:rsidR="00DA6563">
        <w:rPr>
          <w:rFonts w:ascii="Calibri" w:eastAsia="Calibri" w:hAnsi="Calibri" w:cs="Calibri"/>
          <w:b/>
        </w:rPr>
        <w:t>7</w:t>
      </w:r>
    </w:p>
    <w:p w14:paraId="7057FC81" w14:textId="77777777" w:rsidR="00587CD1" w:rsidRDefault="00A93B28">
      <w:pPr>
        <w:numPr>
          <w:ilvl w:val="2"/>
          <w:numId w:val="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The Dean removes a student from the student register if a student: </w:t>
      </w:r>
    </w:p>
    <w:p w14:paraId="7A7EDAEB" w14:textId="77777777" w:rsidR="00587CD1" w:rsidRDefault="00A93B28">
      <w:pPr>
        <w:numPr>
          <w:ilvl w:val="3"/>
          <w:numId w:val="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fails to commence studies in due time, </w:t>
      </w:r>
    </w:p>
    <w:p w14:paraId="6FA16586" w14:textId="77777777" w:rsidR="00587CD1" w:rsidRDefault="00A93B28">
      <w:pPr>
        <w:numPr>
          <w:ilvl w:val="3"/>
          <w:numId w:val="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resigns from a course, </w:t>
      </w:r>
    </w:p>
    <w:p w14:paraId="1DC0C523" w14:textId="77777777" w:rsidR="00587CD1" w:rsidRDefault="00A93B28">
      <w:pPr>
        <w:numPr>
          <w:ilvl w:val="3"/>
          <w:numId w:val="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does not submit a final dissertation or take the final examination in due time, </w:t>
      </w:r>
    </w:p>
    <w:p w14:paraId="07578225" w14:textId="77777777" w:rsidR="00587CD1" w:rsidRDefault="00A93B28">
      <w:pPr>
        <w:numPr>
          <w:ilvl w:val="3"/>
          <w:numId w:val="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faces disciplinary action and is expelled from the University. </w:t>
      </w:r>
    </w:p>
    <w:p w14:paraId="43288249" w14:textId="77777777" w:rsidR="00587CD1" w:rsidRDefault="00A93B28">
      <w:pPr>
        <w:numPr>
          <w:ilvl w:val="2"/>
          <w:numId w:val="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The Dean removes a student from the </w:t>
      </w:r>
      <w:r>
        <w:rPr>
          <w:rFonts w:ascii="Calibri" w:eastAsia="Calibri" w:hAnsi="Calibri" w:cs="Calibri"/>
        </w:rPr>
        <w:t>s</w:t>
      </w:r>
      <w:r>
        <w:rPr>
          <w:rFonts w:ascii="Calibri" w:eastAsia="Calibri" w:hAnsi="Calibri" w:cs="Calibri"/>
          <w:color w:val="000000"/>
        </w:rPr>
        <w:t xml:space="preserve">tudent </w:t>
      </w:r>
      <w:r>
        <w:rPr>
          <w:rFonts w:ascii="Calibri" w:eastAsia="Calibri" w:hAnsi="Calibri" w:cs="Calibri"/>
        </w:rPr>
        <w:t>r</w:t>
      </w:r>
      <w:r>
        <w:rPr>
          <w:rFonts w:ascii="Calibri" w:eastAsia="Calibri" w:hAnsi="Calibri" w:cs="Calibri"/>
          <w:color w:val="000000"/>
        </w:rPr>
        <w:t xml:space="preserve">egister due to a failure to commence studies if the student: </w:t>
      </w:r>
    </w:p>
    <w:p w14:paraId="041AF0E2" w14:textId="636F3E24" w:rsidR="00587CD1" w:rsidRDefault="00A93B28">
      <w:pPr>
        <w:numPr>
          <w:ilvl w:val="3"/>
          <w:numId w:val="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does not</w:t>
      </w:r>
      <w:r w:rsidR="003B2E50">
        <w:rPr>
          <w:rFonts w:ascii="Calibri" w:eastAsia="Calibri" w:hAnsi="Calibri" w:cs="Calibri"/>
          <w:color w:val="000000"/>
        </w:rPr>
        <w:t xml:space="preserve"> take the student oath within 14</w:t>
      </w:r>
      <w:bookmarkStart w:id="4" w:name="_GoBack"/>
      <w:bookmarkEnd w:id="4"/>
      <w:r>
        <w:rPr>
          <w:rFonts w:ascii="Calibri" w:eastAsia="Calibri" w:hAnsi="Calibri" w:cs="Calibri"/>
          <w:color w:val="000000"/>
        </w:rPr>
        <w:t xml:space="preserve"> days of the commencement of instruction, </w:t>
      </w:r>
    </w:p>
    <w:p w14:paraId="1897B0B9" w14:textId="77777777" w:rsidR="00587CD1" w:rsidRDefault="00A93B28">
      <w:pPr>
        <w:numPr>
          <w:ilvl w:val="3"/>
          <w:numId w:val="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does not submit a declaration to resume studies on the expiry of the approved leave of absence. </w:t>
      </w:r>
    </w:p>
    <w:p w14:paraId="0E63598A" w14:textId="77777777" w:rsidR="00587CD1" w:rsidRDefault="00A93B28">
      <w:pPr>
        <w:numPr>
          <w:ilvl w:val="2"/>
          <w:numId w:val="9"/>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A resignation from studies is submitted in written form to the Office for School of Undergraduate and Graduate Studies </w:t>
      </w:r>
      <w:r>
        <w:rPr>
          <w:rFonts w:ascii="Calibri" w:eastAsia="Calibri" w:hAnsi="Calibri" w:cs="Calibri"/>
        </w:rPr>
        <w:t>under pain of nullity</w:t>
      </w:r>
      <w:r>
        <w:rPr>
          <w:rFonts w:ascii="Calibri" w:eastAsia="Calibri" w:hAnsi="Calibri" w:cs="Calibri"/>
          <w:color w:val="000000"/>
        </w:rPr>
        <w:t xml:space="preserve">. The resignation form may be delivered by post; the date of delivery to the University shall be the date of resignation. </w:t>
      </w:r>
    </w:p>
    <w:p w14:paraId="146EBCAE" w14:textId="77777777" w:rsidR="00587CD1" w:rsidRDefault="00A93B28">
      <w:pPr>
        <w:numPr>
          <w:ilvl w:val="2"/>
          <w:numId w:val="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The Dean may also remove a student from the </w:t>
      </w:r>
      <w:r>
        <w:rPr>
          <w:rFonts w:ascii="Calibri" w:eastAsia="Calibri" w:hAnsi="Calibri" w:cs="Calibri"/>
        </w:rPr>
        <w:t>s</w:t>
      </w:r>
      <w:r>
        <w:rPr>
          <w:rFonts w:ascii="Calibri" w:eastAsia="Calibri" w:hAnsi="Calibri" w:cs="Calibri"/>
          <w:color w:val="000000"/>
        </w:rPr>
        <w:t xml:space="preserve">tudent </w:t>
      </w:r>
      <w:r>
        <w:rPr>
          <w:rFonts w:ascii="Calibri" w:eastAsia="Calibri" w:hAnsi="Calibri" w:cs="Calibri"/>
        </w:rPr>
        <w:t>r</w:t>
      </w:r>
      <w:r>
        <w:rPr>
          <w:rFonts w:ascii="Calibri" w:eastAsia="Calibri" w:hAnsi="Calibri" w:cs="Calibri"/>
          <w:color w:val="000000"/>
        </w:rPr>
        <w:t xml:space="preserve">egister if they: </w:t>
      </w:r>
    </w:p>
    <w:p w14:paraId="774925DE" w14:textId="77777777" w:rsidR="00587CD1" w:rsidRDefault="00A93B28">
      <w:pPr>
        <w:numPr>
          <w:ilvl w:val="3"/>
          <w:numId w:val="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fails to participate in obligatory classes, </w:t>
      </w:r>
    </w:p>
    <w:p w14:paraId="4C3E9A80" w14:textId="77777777" w:rsidR="00587CD1" w:rsidRDefault="00A93B28">
      <w:pPr>
        <w:numPr>
          <w:ilvl w:val="3"/>
          <w:numId w:val="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fails to make sufficient progress, </w:t>
      </w:r>
    </w:p>
    <w:p w14:paraId="18BA0D39" w14:textId="77777777" w:rsidR="00587CD1" w:rsidRDefault="00A93B28">
      <w:pPr>
        <w:numPr>
          <w:ilvl w:val="3"/>
          <w:numId w:val="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fails to complete a semester or a year in due time, </w:t>
      </w:r>
    </w:p>
    <w:p w14:paraId="349A0CB0" w14:textId="77777777" w:rsidR="00587CD1" w:rsidRDefault="00A93B28">
      <w:pPr>
        <w:numPr>
          <w:ilvl w:val="3"/>
          <w:numId w:val="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lastRenderedPageBreak/>
        <w:t xml:space="preserve">fails to pay relevant course fees, </w:t>
      </w:r>
    </w:p>
    <w:p w14:paraId="14E592A2" w14:textId="77777777" w:rsidR="00587CD1" w:rsidRDefault="00A93B28">
      <w:pPr>
        <w:numPr>
          <w:ilvl w:val="2"/>
          <w:numId w:val="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rPr>
        <w:t>The Dean establishes a student’s lack of sufficient progress</w:t>
      </w:r>
      <w:r>
        <w:rPr>
          <w:rFonts w:ascii="Calibri" w:eastAsia="Calibri" w:hAnsi="Calibri" w:cs="Calibri"/>
          <w:color w:val="000000"/>
        </w:rPr>
        <w:t xml:space="preserve"> based on the analysis of their achievements. </w:t>
      </w:r>
    </w:p>
    <w:p w14:paraId="46370A65" w14:textId="77777777" w:rsidR="00587CD1" w:rsidRDefault="00A93B28">
      <w:pPr>
        <w:numPr>
          <w:ilvl w:val="2"/>
          <w:numId w:val="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A student’s removal from the </w:t>
      </w:r>
      <w:r>
        <w:rPr>
          <w:rFonts w:ascii="Calibri" w:eastAsia="Calibri" w:hAnsi="Calibri" w:cs="Calibri"/>
        </w:rPr>
        <w:t>s</w:t>
      </w:r>
      <w:r>
        <w:rPr>
          <w:rFonts w:ascii="Calibri" w:eastAsia="Calibri" w:hAnsi="Calibri" w:cs="Calibri"/>
          <w:color w:val="000000"/>
        </w:rPr>
        <w:t xml:space="preserve">tudent </w:t>
      </w:r>
      <w:r>
        <w:rPr>
          <w:rFonts w:ascii="Calibri" w:eastAsia="Calibri" w:hAnsi="Calibri" w:cs="Calibri"/>
        </w:rPr>
        <w:t>r</w:t>
      </w:r>
      <w:r>
        <w:rPr>
          <w:rFonts w:ascii="Calibri" w:eastAsia="Calibri" w:hAnsi="Calibri" w:cs="Calibri"/>
          <w:color w:val="000000"/>
        </w:rPr>
        <w:t xml:space="preserve">egister deprives them of student rights. </w:t>
      </w:r>
    </w:p>
    <w:p w14:paraId="4896B1B6" w14:textId="77777777" w:rsidR="00587CD1" w:rsidRDefault="00587CD1">
      <w:pPr>
        <w:spacing w:line="276" w:lineRule="auto"/>
        <w:rPr>
          <w:rFonts w:ascii="Calibri" w:eastAsia="Calibri" w:hAnsi="Calibri" w:cs="Calibri"/>
        </w:rPr>
      </w:pPr>
    </w:p>
    <w:p w14:paraId="582C77F8" w14:textId="02E35BF1" w:rsidR="00587CD1" w:rsidRDefault="00A93B28">
      <w:pPr>
        <w:spacing w:line="276" w:lineRule="auto"/>
        <w:jc w:val="center"/>
        <w:rPr>
          <w:rFonts w:ascii="Calibri" w:eastAsia="Calibri" w:hAnsi="Calibri" w:cs="Calibri"/>
        </w:rPr>
      </w:pPr>
      <w:r>
        <w:rPr>
          <w:rFonts w:ascii="Calibri" w:eastAsia="Calibri" w:hAnsi="Calibri" w:cs="Calibri"/>
          <w:b/>
        </w:rPr>
        <w:t>§ 3</w:t>
      </w:r>
      <w:r w:rsidR="00DA6563">
        <w:rPr>
          <w:rFonts w:ascii="Calibri" w:eastAsia="Calibri" w:hAnsi="Calibri" w:cs="Calibri"/>
          <w:b/>
        </w:rPr>
        <w:t>8</w:t>
      </w:r>
    </w:p>
    <w:p w14:paraId="3D0351AA" w14:textId="3DE6185B" w:rsidR="00587CD1" w:rsidRDefault="00A93B28">
      <w:pPr>
        <w:numPr>
          <w:ilvl w:val="2"/>
          <w:numId w:val="1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A student may transfer to another institution of higher education </w:t>
      </w:r>
      <w:r w:rsidR="00893B79">
        <w:rPr>
          <w:rFonts w:ascii="Calibri" w:eastAsia="Calibri" w:hAnsi="Calibri" w:cs="Calibri"/>
          <w:color w:val="000000"/>
        </w:rPr>
        <w:t>after</w:t>
      </w:r>
      <w:r>
        <w:rPr>
          <w:rFonts w:ascii="Calibri" w:eastAsia="Calibri" w:hAnsi="Calibri" w:cs="Calibri"/>
          <w:color w:val="000000"/>
        </w:rPr>
        <w:t xml:space="preserve"> meeting all their obligations towards the University.</w:t>
      </w:r>
      <w:r>
        <w:rPr>
          <w:rFonts w:ascii="Calibri" w:eastAsia="Calibri" w:hAnsi="Calibri" w:cs="Calibri"/>
        </w:rPr>
        <w:t xml:space="preserve"> The student is required to immediately provide the Dean with approval for transfer from the receiving university.</w:t>
      </w:r>
      <w:r>
        <w:rPr>
          <w:rFonts w:ascii="Calibri" w:eastAsia="Calibri" w:hAnsi="Calibri" w:cs="Calibri"/>
          <w:vertAlign w:val="superscript"/>
        </w:rPr>
        <w:footnoteReference w:id="46"/>
      </w:r>
    </w:p>
    <w:p w14:paraId="4360C82A" w14:textId="77777777" w:rsidR="00587CD1" w:rsidRDefault="00A93B28">
      <w:pPr>
        <w:numPr>
          <w:ilvl w:val="2"/>
          <w:numId w:val="1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A student transferring from another institution of higher education is admitted based on the decision of the Dean of a given faculty, if the faculty’s current situation permits that. </w:t>
      </w:r>
    </w:p>
    <w:p w14:paraId="72EBD230" w14:textId="77777777" w:rsidR="00587CD1" w:rsidRDefault="00A93B28">
      <w:pPr>
        <w:numPr>
          <w:ilvl w:val="2"/>
          <w:numId w:val="1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A student may transfer to a different study program with the Dean’s consent. The criteria for admitting a student to a different study program are set by the Dean. </w:t>
      </w:r>
    </w:p>
    <w:p w14:paraId="5BEB80F5" w14:textId="77777777" w:rsidR="00587CD1" w:rsidRDefault="00A93B28">
      <w:pPr>
        <w:numPr>
          <w:ilvl w:val="2"/>
          <w:numId w:val="1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With the Dean’s consent, a student may be transferred from full-time studies to part-time studies.</w:t>
      </w:r>
    </w:p>
    <w:p w14:paraId="74BF2B37" w14:textId="77777777" w:rsidR="00587CD1" w:rsidRDefault="00A93B28">
      <w:pPr>
        <w:numPr>
          <w:ilvl w:val="2"/>
          <w:numId w:val="1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The transfers referred to in (2)</w:t>
      </w:r>
      <w:r>
        <w:rPr>
          <w:rFonts w:ascii="Calibri" w:eastAsia="Calibri" w:hAnsi="Calibri" w:cs="Calibri"/>
        </w:rPr>
        <w:t>-</w:t>
      </w:r>
      <w:r>
        <w:rPr>
          <w:rFonts w:ascii="Calibri" w:eastAsia="Calibri" w:hAnsi="Calibri" w:cs="Calibri"/>
          <w:color w:val="000000"/>
        </w:rPr>
        <w:t>(</w:t>
      </w:r>
      <w:r>
        <w:rPr>
          <w:rFonts w:ascii="Calibri" w:eastAsia="Calibri" w:hAnsi="Calibri" w:cs="Calibri"/>
        </w:rPr>
        <w:t>3</w:t>
      </w:r>
      <w:r>
        <w:rPr>
          <w:rFonts w:ascii="Calibri" w:eastAsia="Calibri" w:hAnsi="Calibri" w:cs="Calibri"/>
          <w:color w:val="000000"/>
        </w:rPr>
        <w:t>) may take place no earlier than after completing the first year of an undergraduate program or after completing the first semester of a graduate program.</w:t>
      </w:r>
    </w:p>
    <w:p w14:paraId="64E9D29E" w14:textId="473C9060" w:rsidR="00587CD1" w:rsidRDefault="00A93B28">
      <w:pPr>
        <w:numPr>
          <w:ilvl w:val="2"/>
          <w:numId w:val="1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At the request of a part-time student, the Dean may, in duly justified cases, allow a transfer to full-time studies on condition that the student after the completion of the first year of an undergraduate program or the first semester of a graduate program, has achieved </w:t>
      </w:r>
      <w:r>
        <w:rPr>
          <w:rFonts w:ascii="Calibri" w:eastAsia="Calibri" w:hAnsi="Calibri" w:cs="Calibri"/>
        </w:rPr>
        <w:t>an arithmetic</w:t>
      </w:r>
      <w:r>
        <w:rPr>
          <w:rFonts w:ascii="Calibri" w:eastAsia="Calibri" w:hAnsi="Calibri" w:cs="Calibri"/>
          <w:color w:val="000000"/>
        </w:rPr>
        <w:t xml:space="preserve"> grade point </w:t>
      </w:r>
      <w:r>
        <w:rPr>
          <w:rFonts w:ascii="Calibri" w:eastAsia="Calibri" w:hAnsi="Calibri" w:cs="Calibri"/>
        </w:rPr>
        <w:t>mean</w:t>
      </w:r>
      <w:r>
        <w:rPr>
          <w:rFonts w:ascii="Calibri" w:eastAsia="Calibri" w:hAnsi="Calibri" w:cs="Calibri"/>
          <w:color w:val="000000"/>
        </w:rPr>
        <w:t xml:space="preserve"> of at least 4.0, calculated accord</w:t>
      </w:r>
      <w:r w:rsidR="00893B79">
        <w:rPr>
          <w:rFonts w:ascii="Calibri" w:eastAsia="Calibri" w:hAnsi="Calibri" w:cs="Calibri"/>
          <w:color w:val="000000"/>
        </w:rPr>
        <w:t>ing to</w:t>
      </w:r>
      <w:r>
        <w:rPr>
          <w:rFonts w:ascii="Calibri" w:eastAsia="Calibri" w:hAnsi="Calibri" w:cs="Calibri"/>
          <w:color w:val="000000"/>
        </w:rPr>
        <w:t xml:space="preserve"> the provisions of § 3</w:t>
      </w:r>
      <w:r>
        <w:rPr>
          <w:rFonts w:ascii="Calibri" w:eastAsia="Calibri" w:hAnsi="Calibri" w:cs="Calibri"/>
        </w:rPr>
        <w:t>4</w:t>
      </w:r>
      <w:r>
        <w:rPr>
          <w:rFonts w:ascii="Calibri" w:eastAsia="Calibri" w:hAnsi="Calibri" w:cs="Calibri"/>
          <w:color w:val="000000"/>
        </w:rPr>
        <w:t xml:space="preserve"> (1), for the first year of an undergraduate program, or the first semester of a graduate program respectively. </w:t>
      </w:r>
    </w:p>
    <w:p w14:paraId="7941D821" w14:textId="77777777" w:rsidR="00587CD1" w:rsidRDefault="00587CD1">
      <w:pPr>
        <w:spacing w:line="276" w:lineRule="auto"/>
        <w:jc w:val="both"/>
        <w:rPr>
          <w:rFonts w:ascii="Calibri" w:eastAsia="Calibri" w:hAnsi="Calibri" w:cs="Calibri"/>
        </w:rPr>
      </w:pPr>
    </w:p>
    <w:p w14:paraId="6E0D56EE" w14:textId="286BA340" w:rsidR="00587CD1" w:rsidRDefault="00A93B28">
      <w:pPr>
        <w:spacing w:line="276" w:lineRule="auto"/>
        <w:jc w:val="center"/>
        <w:rPr>
          <w:rFonts w:ascii="Calibri" w:eastAsia="Calibri" w:hAnsi="Calibri" w:cs="Calibri"/>
        </w:rPr>
      </w:pPr>
      <w:r>
        <w:rPr>
          <w:rFonts w:ascii="Calibri" w:eastAsia="Calibri" w:hAnsi="Calibri" w:cs="Calibri"/>
          <w:b/>
        </w:rPr>
        <w:t>§ 3</w:t>
      </w:r>
      <w:r w:rsidR="00DA6563">
        <w:rPr>
          <w:rFonts w:ascii="Calibri" w:eastAsia="Calibri" w:hAnsi="Calibri" w:cs="Calibri"/>
          <w:b/>
        </w:rPr>
        <w:t>9</w:t>
      </w:r>
    </w:p>
    <w:p w14:paraId="10CCECDD" w14:textId="77777777" w:rsidR="00587CD1" w:rsidRDefault="00A93B28">
      <w:pPr>
        <w:numPr>
          <w:ilvl w:val="2"/>
          <w:numId w:val="15"/>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A student may resume studies on condition that they have completed the first semester at the University. </w:t>
      </w:r>
    </w:p>
    <w:p w14:paraId="20A78C44" w14:textId="77777777" w:rsidR="00587CD1" w:rsidRDefault="00A93B28">
      <w:pPr>
        <w:numPr>
          <w:ilvl w:val="2"/>
          <w:numId w:val="15"/>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A student who completed the first semester and was subsequently removed from the </w:t>
      </w:r>
      <w:r>
        <w:rPr>
          <w:rFonts w:ascii="Calibri" w:eastAsia="Calibri" w:hAnsi="Calibri" w:cs="Calibri"/>
        </w:rPr>
        <w:t>s</w:t>
      </w:r>
      <w:r>
        <w:rPr>
          <w:rFonts w:ascii="Calibri" w:eastAsia="Calibri" w:hAnsi="Calibri" w:cs="Calibri"/>
          <w:color w:val="000000"/>
        </w:rPr>
        <w:t xml:space="preserve">tudent </w:t>
      </w:r>
      <w:r>
        <w:rPr>
          <w:rFonts w:ascii="Calibri" w:eastAsia="Calibri" w:hAnsi="Calibri" w:cs="Calibri"/>
        </w:rPr>
        <w:t>r</w:t>
      </w:r>
      <w:r>
        <w:rPr>
          <w:rFonts w:ascii="Calibri" w:eastAsia="Calibri" w:hAnsi="Calibri" w:cs="Calibri"/>
          <w:color w:val="000000"/>
        </w:rPr>
        <w:t xml:space="preserve">egister has a right to resume studies on </w:t>
      </w:r>
      <w:r>
        <w:rPr>
          <w:rFonts w:ascii="Calibri" w:eastAsia="Calibri" w:hAnsi="Calibri" w:cs="Calibri"/>
        </w:rPr>
        <w:t>the appropriate form of study</w:t>
      </w:r>
      <w:r>
        <w:rPr>
          <w:rFonts w:ascii="Calibri" w:eastAsia="Calibri" w:hAnsi="Calibri" w:cs="Calibri"/>
          <w:color w:val="000000"/>
        </w:rPr>
        <w:t xml:space="preserve"> within 3 years of the end date of the semester in which they were removed from the Student Register for the first time, in accordance and subject to § 3</w:t>
      </w:r>
      <w:r>
        <w:rPr>
          <w:rFonts w:ascii="Calibri" w:eastAsia="Calibri" w:hAnsi="Calibri" w:cs="Calibri"/>
        </w:rPr>
        <w:t>2</w:t>
      </w:r>
      <w:r>
        <w:rPr>
          <w:rFonts w:ascii="Calibri" w:eastAsia="Calibri" w:hAnsi="Calibri" w:cs="Calibri"/>
          <w:color w:val="000000"/>
        </w:rPr>
        <w:t xml:space="preserve"> (6).</w:t>
      </w:r>
      <w:r>
        <w:rPr>
          <w:rFonts w:ascii="Calibri" w:eastAsia="Calibri" w:hAnsi="Calibri" w:cs="Calibri"/>
          <w:vertAlign w:val="superscript"/>
        </w:rPr>
        <w:footnoteReference w:id="47"/>
      </w:r>
    </w:p>
    <w:p w14:paraId="56BCC619" w14:textId="13539FD9" w:rsidR="00587CD1" w:rsidRDefault="00A93B28">
      <w:pPr>
        <w:numPr>
          <w:ilvl w:val="2"/>
          <w:numId w:val="15"/>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A student who was removed from the </w:t>
      </w:r>
      <w:r>
        <w:rPr>
          <w:rFonts w:ascii="Calibri" w:eastAsia="Calibri" w:hAnsi="Calibri" w:cs="Calibri"/>
        </w:rPr>
        <w:t>s</w:t>
      </w:r>
      <w:r>
        <w:rPr>
          <w:rFonts w:ascii="Calibri" w:eastAsia="Calibri" w:hAnsi="Calibri" w:cs="Calibri"/>
          <w:color w:val="000000"/>
        </w:rPr>
        <w:t xml:space="preserve">tudent </w:t>
      </w:r>
      <w:r>
        <w:rPr>
          <w:rFonts w:ascii="Calibri" w:eastAsia="Calibri" w:hAnsi="Calibri" w:cs="Calibri"/>
        </w:rPr>
        <w:t>r</w:t>
      </w:r>
      <w:r>
        <w:rPr>
          <w:rFonts w:ascii="Calibri" w:eastAsia="Calibri" w:hAnsi="Calibri" w:cs="Calibri"/>
          <w:color w:val="000000"/>
        </w:rPr>
        <w:t xml:space="preserve">egister due to failure to pay course-related fees has </w:t>
      </w:r>
      <w:r w:rsidR="00893B79">
        <w:rPr>
          <w:rFonts w:ascii="Calibri" w:eastAsia="Calibri" w:hAnsi="Calibri" w:cs="Calibri"/>
          <w:color w:val="000000"/>
        </w:rPr>
        <w:t>the</w:t>
      </w:r>
      <w:r>
        <w:rPr>
          <w:rFonts w:ascii="Calibri" w:eastAsia="Calibri" w:hAnsi="Calibri" w:cs="Calibri"/>
          <w:color w:val="000000"/>
        </w:rPr>
        <w:t xml:space="preserve"> right to resume studies once in the academic year in which they were removed from the register. </w:t>
      </w:r>
    </w:p>
    <w:p w14:paraId="23088C2B" w14:textId="77777777" w:rsidR="00587CD1" w:rsidRDefault="00A93B28">
      <w:pPr>
        <w:numPr>
          <w:ilvl w:val="2"/>
          <w:numId w:val="15"/>
        </w:numPr>
        <w:spacing w:line="276" w:lineRule="auto"/>
        <w:jc w:val="both"/>
      </w:pPr>
      <w:r>
        <w:rPr>
          <w:rFonts w:ascii="Calibri" w:eastAsia="Calibri" w:hAnsi="Calibri" w:cs="Calibri"/>
        </w:rPr>
        <w:t>Resumption of studies is possible for the semester of study for which the required number of ECTS credits corresponds to the number of credits obtained by a student before removal from the student register.</w:t>
      </w:r>
    </w:p>
    <w:p w14:paraId="19F6145B" w14:textId="77777777" w:rsidR="00587CD1" w:rsidRDefault="00A93B28">
      <w:pPr>
        <w:numPr>
          <w:ilvl w:val="2"/>
          <w:numId w:val="15"/>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A full-time student may apply for permission to resume their studies on a part-time basis.</w:t>
      </w:r>
    </w:p>
    <w:p w14:paraId="1077AC85" w14:textId="77777777" w:rsidR="00587CD1" w:rsidRDefault="00A93B28">
      <w:pPr>
        <w:numPr>
          <w:ilvl w:val="2"/>
          <w:numId w:val="15"/>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lastRenderedPageBreak/>
        <w:t>The decision to resume a course of study is made by the Dean. The Dean also determines the differences in curriculum and the manner and deadlines for obtaining credits, subject and according to (7).</w:t>
      </w:r>
    </w:p>
    <w:p w14:paraId="5A222C67" w14:textId="6EC88C5A" w:rsidR="00587CD1" w:rsidRDefault="00A93B28">
      <w:pPr>
        <w:numPr>
          <w:ilvl w:val="2"/>
          <w:numId w:val="15"/>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A student who is permitted to resume studies after failing to submit a diploma dissertation in due time is not required by the Dean to obtain credits for any new courses in the curriculum</w:t>
      </w:r>
      <w:r w:rsidR="007A1D46">
        <w:rPr>
          <w:rFonts w:ascii="Calibri" w:eastAsia="Calibri" w:hAnsi="Calibri" w:cs="Calibri"/>
          <w:color w:val="000000"/>
        </w:rPr>
        <w:t xml:space="preserve"> </w:t>
      </w:r>
      <w:r w:rsidR="007A1D46" w:rsidRPr="007A1D46">
        <w:rPr>
          <w:rFonts w:ascii="Calibri" w:eastAsia="Calibri" w:hAnsi="Calibri" w:cs="Calibri"/>
          <w:color w:val="000000"/>
        </w:rPr>
        <w:t>or failure to complete the semester due to failure to pass seminar(s) or internship.</w:t>
      </w:r>
      <w:r w:rsidR="00E518E0">
        <w:rPr>
          <w:rStyle w:val="Odwoanieprzypisudolnego"/>
          <w:rFonts w:ascii="Calibri" w:eastAsia="Calibri" w:hAnsi="Calibri" w:cs="Calibri"/>
          <w:color w:val="000000"/>
        </w:rPr>
        <w:footnoteReference w:id="48"/>
      </w:r>
      <w:r>
        <w:rPr>
          <w:rFonts w:ascii="Calibri" w:eastAsia="Calibri" w:hAnsi="Calibri" w:cs="Calibri"/>
          <w:color w:val="000000"/>
        </w:rPr>
        <w:t xml:space="preserve"> </w:t>
      </w:r>
    </w:p>
    <w:p w14:paraId="6C0E4D32" w14:textId="77777777" w:rsidR="00587CD1" w:rsidRDefault="00A93B28">
      <w:pPr>
        <w:numPr>
          <w:ilvl w:val="2"/>
          <w:numId w:val="15"/>
        </w:numPr>
        <w:spacing w:after="240" w:line="276" w:lineRule="auto"/>
        <w:jc w:val="both"/>
      </w:pPr>
      <w:r>
        <w:rPr>
          <w:rFonts w:ascii="Calibri" w:eastAsia="Calibri" w:hAnsi="Calibri" w:cs="Calibri"/>
        </w:rPr>
        <w:t>In the cases specified in § 24 (15)-(17), the rules for the continuation of studies apply accordingly.</w:t>
      </w:r>
    </w:p>
    <w:p w14:paraId="7BB478F0" w14:textId="77777777" w:rsidR="00587CD1" w:rsidRDefault="00587CD1">
      <w:pPr>
        <w:spacing w:line="276" w:lineRule="auto"/>
        <w:jc w:val="both"/>
      </w:pPr>
    </w:p>
    <w:p w14:paraId="5590801A" w14:textId="77777777" w:rsidR="00587CD1" w:rsidRDefault="00A93B28">
      <w:pPr>
        <w:spacing w:line="276" w:lineRule="auto"/>
        <w:jc w:val="both"/>
        <w:rPr>
          <w:rFonts w:ascii="Calibri" w:eastAsia="Calibri" w:hAnsi="Calibri" w:cs="Calibri"/>
          <w:sz w:val="28"/>
          <w:szCs w:val="28"/>
        </w:rPr>
      </w:pPr>
      <w:r>
        <w:rPr>
          <w:rFonts w:ascii="Calibri" w:eastAsia="Calibri" w:hAnsi="Calibri" w:cs="Calibri"/>
          <w:b/>
          <w:sz w:val="28"/>
          <w:szCs w:val="28"/>
        </w:rPr>
        <w:t xml:space="preserve">IX. Awards, commendations and student liability </w:t>
      </w:r>
    </w:p>
    <w:p w14:paraId="238F5B76" w14:textId="77777777" w:rsidR="00587CD1" w:rsidRDefault="00587CD1">
      <w:pPr>
        <w:spacing w:line="276" w:lineRule="auto"/>
        <w:jc w:val="both"/>
        <w:rPr>
          <w:rFonts w:ascii="Calibri" w:eastAsia="Calibri" w:hAnsi="Calibri" w:cs="Calibri"/>
          <w:b/>
        </w:rPr>
      </w:pPr>
    </w:p>
    <w:p w14:paraId="4DB47490" w14:textId="53FBB82F" w:rsidR="00587CD1" w:rsidRDefault="00A93B28">
      <w:pPr>
        <w:spacing w:line="276" w:lineRule="auto"/>
        <w:jc w:val="center"/>
        <w:rPr>
          <w:rFonts w:ascii="Calibri" w:eastAsia="Calibri" w:hAnsi="Calibri" w:cs="Calibri"/>
        </w:rPr>
      </w:pPr>
      <w:r>
        <w:rPr>
          <w:rFonts w:ascii="Calibri" w:eastAsia="Calibri" w:hAnsi="Calibri" w:cs="Calibri"/>
          <w:b/>
        </w:rPr>
        <w:t xml:space="preserve">§ </w:t>
      </w:r>
      <w:r w:rsidR="00DA6563">
        <w:rPr>
          <w:rFonts w:ascii="Calibri" w:eastAsia="Calibri" w:hAnsi="Calibri" w:cs="Calibri"/>
          <w:b/>
        </w:rPr>
        <w:t>40</w:t>
      </w:r>
    </w:p>
    <w:p w14:paraId="1EE8A915" w14:textId="77777777" w:rsidR="00587CD1" w:rsidRDefault="00A93B28">
      <w:pPr>
        <w:numPr>
          <w:ilvl w:val="2"/>
          <w:numId w:val="1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Students who demonstrate outstanding academic performance or exceptional individual achievements in a particular scientific discipline and who fulfill their academic obligations may be granted awards and commendations by:</w:t>
      </w:r>
    </w:p>
    <w:p w14:paraId="5EAB4C44" w14:textId="77777777" w:rsidR="00587CD1" w:rsidRDefault="00A93B28">
      <w:pPr>
        <w:numPr>
          <w:ilvl w:val="3"/>
          <w:numId w:val="1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the Rector, </w:t>
      </w:r>
    </w:p>
    <w:p w14:paraId="6C99AB09" w14:textId="77777777" w:rsidR="00587CD1" w:rsidRDefault="00A93B28">
      <w:pPr>
        <w:numPr>
          <w:ilvl w:val="3"/>
          <w:numId w:val="1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the Dean. </w:t>
      </w:r>
    </w:p>
    <w:p w14:paraId="5E436C68" w14:textId="77777777" w:rsidR="00587CD1" w:rsidRDefault="00A93B28">
      <w:pPr>
        <w:numPr>
          <w:ilvl w:val="2"/>
          <w:numId w:val="1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A relevant University body may apply to institutions outside the University for awards or commendations to be granted to a student. </w:t>
      </w:r>
    </w:p>
    <w:p w14:paraId="5BA2C099" w14:textId="77777777" w:rsidR="00587CD1" w:rsidRDefault="00A93B28">
      <w:pPr>
        <w:numPr>
          <w:ilvl w:val="2"/>
          <w:numId w:val="17"/>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Types of awards and commendations, as well as the mode and criteria of granting these, are established by the Senate. </w:t>
      </w:r>
    </w:p>
    <w:p w14:paraId="0DC3A03A" w14:textId="77777777" w:rsidR="00587CD1" w:rsidRDefault="00587CD1">
      <w:pPr>
        <w:spacing w:line="276" w:lineRule="auto"/>
        <w:jc w:val="both"/>
        <w:rPr>
          <w:rFonts w:ascii="Calibri" w:eastAsia="Calibri" w:hAnsi="Calibri" w:cs="Calibri"/>
        </w:rPr>
      </w:pPr>
    </w:p>
    <w:p w14:paraId="24E6811A" w14:textId="01F04C66" w:rsidR="00587CD1" w:rsidRDefault="00A93B28">
      <w:pPr>
        <w:spacing w:line="276" w:lineRule="auto"/>
        <w:jc w:val="center"/>
        <w:rPr>
          <w:rFonts w:ascii="Calibri" w:eastAsia="Calibri" w:hAnsi="Calibri" w:cs="Calibri"/>
        </w:rPr>
      </w:pPr>
      <w:r>
        <w:rPr>
          <w:rFonts w:ascii="Calibri" w:eastAsia="Calibri" w:hAnsi="Calibri" w:cs="Calibri"/>
          <w:b/>
        </w:rPr>
        <w:t>§ 4</w:t>
      </w:r>
      <w:r w:rsidR="00DA6563">
        <w:rPr>
          <w:rFonts w:ascii="Calibri" w:eastAsia="Calibri" w:hAnsi="Calibri" w:cs="Calibri"/>
          <w:b/>
        </w:rPr>
        <w:t>1</w:t>
      </w:r>
    </w:p>
    <w:p w14:paraId="39F3867B" w14:textId="77777777" w:rsidR="00587CD1" w:rsidRDefault="00A93B28">
      <w:pPr>
        <w:numPr>
          <w:ilvl w:val="2"/>
          <w:numId w:val="19"/>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A student may be held responsible before the Student Disciplinary Committee for any form of dishonest or dishonorable conduct in defiance of the student oath and non-compliance with the University Rules and Regulations.</w:t>
      </w:r>
    </w:p>
    <w:p w14:paraId="4E7AF3D3" w14:textId="77777777" w:rsidR="00587CD1" w:rsidRDefault="00A93B28">
      <w:pPr>
        <w:numPr>
          <w:ilvl w:val="2"/>
          <w:numId w:val="19"/>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 On hearing the perpetrator or their defender, the Rector may reprimand a student for any minor misconduct without consulting the Disciplinary Committee. </w:t>
      </w:r>
    </w:p>
    <w:p w14:paraId="5DE8C901" w14:textId="77777777" w:rsidR="00587CD1" w:rsidRDefault="00A93B28">
      <w:pPr>
        <w:numPr>
          <w:ilvl w:val="2"/>
          <w:numId w:val="19"/>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On their initiative or at the request of the Student Government, the Rector may refer a particular case to the Disciplinary Prosecutor for students, notifying the Student Government of the action taken.</w:t>
      </w:r>
    </w:p>
    <w:p w14:paraId="46742605" w14:textId="77777777" w:rsidR="00587CD1" w:rsidRDefault="00A93B28">
      <w:pPr>
        <w:numPr>
          <w:ilvl w:val="2"/>
          <w:numId w:val="19"/>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A student reprimanded by the Rector may appeal against the penalty to the Disciplinary Committee. </w:t>
      </w:r>
    </w:p>
    <w:p w14:paraId="70E374EA" w14:textId="77777777" w:rsidR="00587CD1" w:rsidRDefault="00587CD1">
      <w:pPr>
        <w:spacing w:line="276" w:lineRule="auto"/>
        <w:jc w:val="both"/>
        <w:rPr>
          <w:rFonts w:ascii="Calibri" w:eastAsia="Calibri" w:hAnsi="Calibri" w:cs="Calibri"/>
        </w:rPr>
      </w:pPr>
    </w:p>
    <w:p w14:paraId="610932D0" w14:textId="6B34493F" w:rsidR="00587CD1" w:rsidRDefault="00A93B28">
      <w:pPr>
        <w:spacing w:line="276" w:lineRule="auto"/>
        <w:jc w:val="center"/>
        <w:rPr>
          <w:rFonts w:ascii="Calibri" w:eastAsia="Calibri" w:hAnsi="Calibri" w:cs="Calibri"/>
          <w:b/>
        </w:rPr>
      </w:pPr>
      <w:r>
        <w:rPr>
          <w:rFonts w:ascii="Calibri" w:eastAsia="Calibri" w:hAnsi="Calibri" w:cs="Calibri"/>
          <w:b/>
        </w:rPr>
        <w:t>§ 4</w:t>
      </w:r>
      <w:r w:rsidR="00DA6563">
        <w:rPr>
          <w:rFonts w:ascii="Calibri" w:eastAsia="Calibri" w:hAnsi="Calibri" w:cs="Calibri"/>
          <w:b/>
        </w:rPr>
        <w:t>2</w:t>
      </w:r>
    </w:p>
    <w:p w14:paraId="38EF2E81" w14:textId="77777777" w:rsidR="00587CD1" w:rsidRDefault="00A93B28">
      <w:pPr>
        <w:spacing w:line="276" w:lineRule="auto"/>
        <w:jc w:val="both"/>
        <w:rPr>
          <w:rFonts w:ascii="Calibri" w:eastAsia="Calibri" w:hAnsi="Calibri" w:cs="Calibri"/>
        </w:rPr>
      </w:pPr>
      <w:r>
        <w:rPr>
          <w:rFonts w:ascii="Calibri" w:eastAsia="Calibri" w:hAnsi="Calibri" w:cs="Calibri"/>
        </w:rPr>
        <w:t>Proceedings before the Disciplinary Committee for students are governed by separate regulations.</w:t>
      </w:r>
    </w:p>
    <w:p w14:paraId="4AD7D5A4" w14:textId="77777777" w:rsidR="00587CD1" w:rsidRDefault="00587CD1">
      <w:pPr>
        <w:pBdr>
          <w:top w:val="nil"/>
          <w:left w:val="nil"/>
          <w:bottom w:val="nil"/>
          <w:right w:val="nil"/>
          <w:between w:val="nil"/>
        </w:pBdr>
        <w:jc w:val="both"/>
        <w:rPr>
          <w:rFonts w:ascii="Calibri" w:eastAsia="Calibri" w:hAnsi="Calibri" w:cs="Calibri"/>
          <w:color w:val="000000"/>
        </w:rPr>
      </w:pPr>
    </w:p>
    <w:p w14:paraId="552BD90E" w14:textId="77777777" w:rsidR="00587CD1" w:rsidRDefault="00587CD1">
      <w:pPr>
        <w:pBdr>
          <w:top w:val="nil"/>
          <w:left w:val="nil"/>
          <w:bottom w:val="nil"/>
          <w:right w:val="nil"/>
          <w:between w:val="nil"/>
        </w:pBdr>
        <w:jc w:val="both"/>
        <w:rPr>
          <w:rFonts w:ascii="Calibri" w:eastAsia="Calibri" w:hAnsi="Calibri" w:cs="Calibri"/>
          <w:color w:val="000000"/>
        </w:rPr>
      </w:pPr>
    </w:p>
    <w:p w14:paraId="0E32DE2F" w14:textId="77777777" w:rsidR="00587CD1" w:rsidRDefault="00A93B28">
      <w:p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 xml:space="preserve">X. Final and interim provisions </w:t>
      </w:r>
    </w:p>
    <w:p w14:paraId="50825A5C" w14:textId="77777777" w:rsidR="00587CD1" w:rsidRDefault="00587CD1">
      <w:pPr>
        <w:pBdr>
          <w:top w:val="nil"/>
          <w:left w:val="nil"/>
          <w:bottom w:val="nil"/>
          <w:right w:val="nil"/>
          <w:between w:val="nil"/>
        </w:pBdr>
        <w:jc w:val="both"/>
        <w:rPr>
          <w:rFonts w:ascii="Calibri" w:eastAsia="Calibri" w:hAnsi="Calibri" w:cs="Calibri"/>
          <w:color w:val="000000"/>
        </w:rPr>
      </w:pPr>
    </w:p>
    <w:p w14:paraId="33D1587C" w14:textId="415FD2D5" w:rsidR="00587CD1" w:rsidRDefault="00A93B2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 4</w:t>
      </w:r>
      <w:r w:rsidR="00DA6563">
        <w:rPr>
          <w:rFonts w:ascii="Calibri" w:eastAsia="Calibri" w:hAnsi="Calibri" w:cs="Calibri"/>
          <w:b/>
        </w:rPr>
        <w:t>3</w:t>
      </w:r>
    </w:p>
    <w:p w14:paraId="013C5774" w14:textId="77777777" w:rsidR="00587CD1" w:rsidRDefault="00A93B28">
      <w:pPr>
        <w:numPr>
          <w:ilvl w:val="2"/>
          <w:numId w:val="2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Administrative decisions, in cases justified by these Rules and Regulations, are issued by the Rector or the Dean on behalf of the Rector. Administrative decisions are subject to a request for reconsideration submitted within 14 days of the date of delivery of the decision.</w:t>
      </w:r>
    </w:p>
    <w:p w14:paraId="02F3BEC8" w14:textId="77777777" w:rsidR="00587CD1" w:rsidRDefault="00A93B28">
      <w:pPr>
        <w:numPr>
          <w:ilvl w:val="2"/>
          <w:numId w:val="2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Dean decides or takes action in cases other than administrative. A student may appeal the Dean’s decisions to the Rector. The decision made by the Rector is final.</w:t>
      </w:r>
    </w:p>
    <w:p w14:paraId="5BEAB6A1" w14:textId="77777777" w:rsidR="00587CD1" w:rsidRDefault="00A93B28">
      <w:pPr>
        <w:numPr>
          <w:ilvl w:val="2"/>
          <w:numId w:val="2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In duly justified cases, including situations when new circumstances arise that may be vital for the decision, the Dean may, on their initiative or at the student’s request, alter the original decision. The provision from (1) is applied respectively. </w:t>
      </w:r>
    </w:p>
    <w:p w14:paraId="566D17C3" w14:textId="77777777" w:rsidR="00587CD1" w:rsidRDefault="00A93B28">
      <w:pPr>
        <w:numPr>
          <w:ilvl w:val="2"/>
          <w:numId w:val="22"/>
        </w:numPr>
        <w:jc w:val="both"/>
      </w:pPr>
      <w:r>
        <w:rPr>
          <w:rFonts w:ascii="Calibri" w:eastAsia="Calibri" w:hAnsi="Calibri" w:cs="Calibri"/>
        </w:rPr>
        <w:t>For students who began their programs before the academic year 2023/2024:</w:t>
      </w:r>
    </w:p>
    <w:p w14:paraId="32357A31" w14:textId="77777777" w:rsidR="00587CD1" w:rsidRDefault="00A93B28">
      <w:pPr>
        <w:numPr>
          <w:ilvl w:val="0"/>
          <w:numId w:val="38"/>
        </w:numPr>
        <w:jc w:val="both"/>
        <w:rPr>
          <w:rFonts w:ascii="Calibri" w:eastAsia="Calibri" w:hAnsi="Calibri" w:cs="Calibri"/>
        </w:rPr>
      </w:pPr>
      <w:r>
        <w:rPr>
          <w:rFonts w:ascii="Calibri" w:eastAsia="Calibri" w:hAnsi="Calibri" w:cs="Calibri"/>
        </w:rPr>
        <w:t>average of studies is calculated as an arithmetic mean, provided that the average does not include the symbol "X" entered in the protocol,</w:t>
      </w:r>
    </w:p>
    <w:p w14:paraId="489D8849" w14:textId="31EA3D36" w:rsidR="00587CD1" w:rsidRDefault="00A93B28">
      <w:pPr>
        <w:numPr>
          <w:ilvl w:val="0"/>
          <w:numId w:val="38"/>
        </w:numPr>
        <w:jc w:val="both"/>
        <w:rPr>
          <w:rFonts w:ascii="Calibri" w:eastAsia="Calibri" w:hAnsi="Calibri" w:cs="Calibri"/>
        </w:rPr>
      </w:pPr>
      <w:r>
        <w:rPr>
          <w:rFonts w:ascii="Calibri" w:eastAsia="Calibri" w:hAnsi="Calibri" w:cs="Calibri"/>
        </w:rPr>
        <w:t xml:space="preserve">pursuing </w:t>
      </w:r>
      <w:r w:rsidR="00893B79">
        <w:rPr>
          <w:rFonts w:ascii="Calibri" w:eastAsia="Calibri" w:hAnsi="Calibri" w:cs="Calibri"/>
        </w:rPr>
        <w:t xml:space="preserve">the </w:t>
      </w:r>
      <w:r>
        <w:rPr>
          <w:rFonts w:ascii="Calibri" w:eastAsia="Calibri" w:hAnsi="Calibri" w:cs="Calibri"/>
        </w:rPr>
        <w:t xml:space="preserve">retake procedure under </w:t>
      </w:r>
      <w:r w:rsidR="00893B79">
        <w:rPr>
          <w:rFonts w:ascii="Calibri" w:eastAsia="Calibri" w:hAnsi="Calibri" w:cs="Calibri"/>
        </w:rPr>
        <w:t xml:space="preserve">the </w:t>
      </w:r>
      <w:r>
        <w:rPr>
          <w:rFonts w:ascii="Calibri" w:eastAsia="Calibri" w:hAnsi="Calibri" w:cs="Calibri"/>
        </w:rPr>
        <w:t xml:space="preserve">rules in effect before the entry into force of these Rules and Regulations – the implementation of retake procedures from the academic year 2023/2024 shall be </w:t>
      </w:r>
      <w:r>
        <w:rPr>
          <w:rFonts w:ascii="Calibri" w:eastAsia="Calibri" w:hAnsi="Calibri" w:cs="Calibri"/>
          <w:color w:val="000000"/>
        </w:rPr>
        <w:t>accord</w:t>
      </w:r>
      <w:r w:rsidR="00893B79">
        <w:rPr>
          <w:rFonts w:ascii="Calibri" w:eastAsia="Calibri" w:hAnsi="Calibri" w:cs="Calibri"/>
          <w:color w:val="000000"/>
        </w:rPr>
        <w:t>ing to</w:t>
      </w:r>
      <w:r>
        <w:rPr>
          <w:rFonts w:ascii="Calibri" w:eastAsia="Calibri" w:hAnsi="Calibri" w:cs="Calibri"/>
        </w:rPr>
        <w:t xml:space="preserve"> the rules </w:t>
      </w:r>
      <w:r w:rsidR="00893B79">
        <w:rPr>
          <w:rFonts w:ascii="Calibri" w:eastAsia="Calibri" w:hAnsi="Calibri" w:cs="Calibri"/>
        </w:rPr>
        <w:t>specified in</w:t>
      </w:r>
      <w:r>
        <w:rPr>
          <w:rFonts w:ascii="Calibri" w:eastAsia="Calibri" w:hAnsi="Calibri" w:cs="Calibri"/>
        </w:rPr>
        <w:t xml:space="preserve"> § 24 (6)-(11).</w:t>
      </w:r>
    </w:p>
    <w:p w14:paraId="5E82343B" w14:textId="77777777" w:rsidR="00587CD1" w:rsidRDefault="00A93B28">
      <w:pPr>
        <w:numPr>
          <w:ilvl w:val="2"/>
          <w:numId w:val="22"/>
        </w:numPr>
        <w:spacing w:after="240"/>
        <w:jc w:val="both"/>
      </w:pPr>
      <w:r>
        <w:rPr>
          <w:rFonts w:ascii="Calibri" w:eastAsia="Calibri" w:hAnsi="Calibri" w:cs="Calibri"/>
        </w:rPr>
        <w:t>For students graduating in the academic year 2022/2023 who are scheduled to take their diploma examination after October 1, 2023, the existing regulations on the diploma examination and graduation requirements shall apply. This provision does not apply to students who resumed their studies after these Rules and Regulations came into force.</w:t>
      </w:r>
    </w:p>
    <w:p w14:paraId="441AA1DC" w14:textId="77777777" w:rsidR="00587CD1" w:rsidRDefault="00587CD1">
      <w:pPr>
        <w:pBdr>
          <w:top w:val="nil"/>
          <w:left w:val="nil"/>
          <w:bottom w:val="nil"/>
          <w:right w:val="nil"/>
          <w:between w:val="nil"/>
        </w:pBdr>
        <w:jc w:val="center"/>
        <w:rPr>
          <w:rFonts w:ascii="Calibri" w:eastAsia="Calibri" w:hAnsi="Calibri" w:cs="Calibri"/>
          <w:color w:val="000000"/>
        </w:rPr>
      </w:pPr>
    </w:p>
    <w:p w14:paraId="4CC05A60" w14:textId="49A3ED9E" w:rsidR="00587CD1" w:rsidRDefault="00A93B2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 4</w:t>
      </w:r>
      <w:r w:rsidR="00DA6563">
        <w:rPr>
          <w:rFonts w:ascii="Calibri" w:eastAsia="Calibri" w:hAnsi="Calibri" w:cs="Calibri"/>
          <w:b/>
        </w:rPr>
        <w:t>4</w:t>
      </w:r>
    </w:p>
    <w:p w14:paraId="0A57EC78" w14:textId="77777777" w:rsidR="00587CD1" w:rsidRDefault="00587CD1">
      <w:pPr>
        <w:pBdr>
          <w:top w:val="nil"/>
          <w:left w:val="nil"/>
          <w:bottom w:val="nil"/>
          <w:right w:val="nil"/>
          <w:between w:val="nil"/>
        </w:pBdr>
        <w:jc w:val="both"/>
        <w:rPr>
          <w:rFonts w:ascii="Calibri" w:eastAsia="Calibri" w:hAnsi="Calibri" w:cs="Calibri"/>
          <w:color w:val="000000"/>
        </w:rPr>
      </w:pPr>
    </w:p>
    <w:p w14:paraId="6A177808" w14:textId="77777777" w:rsidR="00587CD1" w:rsidRDefault="00A93B28">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Rector is in charge of making decisions on issues concerning the rules and modes of study not regulated by the Law on Higher Education and Science, the University’s Statute and these Rules and Regulations.</w:t>
      </w:r>
    </w:p>
    <w:sectPr w:rsidR="00587CD1">
      <w:headerReference w:type="default" r:id="rId10"/>
      <w:footerReference w:type="default" r:id="rId11"/>
      <w:headerReference w:type="first" r:id="rId12"/>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CAB6F" w14:textId="77777777" w:rsidR="00494E4C" w:rsidRDefault="00494E4C">
      <w:r>
        <w:separator/>
      </w:r>
    </w:p>
  </w:endnote>
  <w:endnote w:type="continuationSeparator" w:id="0">
    <w:p w14:paraId="636DB57F" w14:textId="77777777" w:rsidR="00494E4C" w:rsidRDefault="0049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DB6D6" w14:textId="0C6DA1EA" w:rsidR="0014036D" w:rsidRDefault="0014036D">
    <w:pPr>
      <w:jc w:val="right"/>
    </w:pPr>
    <w:r>
      <w:fldChar w:fldCharType="begin"/>
    </w:r>
    <w:r>
      <w:instrText>PAGE</w:instrText>
    </w:r>
    <w:r>
      <w:fldChar w:fldCharType="separate"/>
    </w:r>
    <w:r w:rsidR="003B2E50">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D7417" w14:textId="77777777" w:rsidR="00494E4C" w:rsidRDefault="00494E4C">
      <w:r>
        <w:separator/>
      </w:r>
    </w:p>
  </w:footnote>
  <w:footnote w:type="continuationSeparator" w:id="0">
    <w:p w14:paraId="3B980800" w14:textId="77777777" w:rsidR="00494E4C" w:rsidRDefault="00494E4C">
      <w:r>
        <w:continuationSeparator/>
      </w:r>
    </w:p>
  </w:footnote>
  <w:footnote w:id="1">
    <w:p w14:paraId="7FB363C1" w14:textId="44E4C3F5" w:rsidR="0014036D" w:rsidRPr="00B63E32" w:rsidRDefault="0014036D">
      <w:pPr>
        <w:pBdr>
          <w:top w:val="nil"/>
          <w:left w:val="nil"/>
          <w:bottom w:val="nil"/>
          <w:right w:val="nil"/>
          <w:between w:val="nil"/>
        </w:pBdr>
        <w:rPr>
          <w:rFonts w:asciiTheme="minorHAnsi" w:eastAsia="Calibri" w:hAnsiTheme="minorHAnsi" w:cstheme="minorHAnsi"/>
          <w:color w:val="000000"/>
          <w:sz w:val="20"/>
          <w:szCs w:val="20"/>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color w:val="000000"/>
          <w:sz w:val="20"/>
          <w:szCs w:val="20"/>
        </w:rPr>
        <w:t xml:space="preserve"> The uniform text includes amendments introduced by Resolution No. 59/2023/2024 of April 25, 2024</w:t>
      </w:r>
      <w:r w:rsidR="004A7542" w:rsidRPr="00B63E32">
        <w:rPr>
          <w:rFonts w:asciiTheme="minorHAnsi" w:eastAsia="Calibri" w:hAnsiTheme="minorHAnsi" w:cstheme="minorHAnsi"/>
          <w:color w:val="000000"/>
          <w:sz w:val="20"/>
          <w:szCs w:val="20"/>
        </w:rPr>
        <w:t xml:space="preserve">, and Resolution No. 69/2024/2025 of April 24, 2025. </w:t>
      </w:r>
    </w:p>
  </w:footnote>
  <w:footnote w:id="2">
    <w:p w14:paraId="7F6C161C" w14:textId="282575CD" w:rsidR="003D67FC" w:rsidRPr="00B63E32" w:rsidRDefault="003D67FC">
      <w:pPr>
        <w:pStyle w:val="Tekstprzypisudolnego"/>
        <w:rPr>
          <w:rFonts w:asciiTheme="minorHAnsi" w:hAnsiTheme="minorHAnsi" w:cstheme="minorHAnsi"/>
        </w:rPr>
      </w:pPr>
      <w:r w:rsidRPr="00B63E32">
        <w:rPr>
          <w:rStyle w:val="Odwoanieprzypisudolnego"/>
          <w:rFonts w:asciiTheme="minorHAnsi" w:hAnsiTheme="minorHAnsi" w:cstheme="minorHAnsi"/>
        </w:rPr>
        <w:footnoteRef/>
      </w:r>
      <w:r w:rsidRPr="00B63E32">
        <w:rPr>
          <w:rFonts w:asciiTheme="minorHAnsi" w:hAnsiTheme="minorHAnsi" w:cstheme="minorHAnsi"/>
        </w:rPr>
        <w:t xml:space="preserve"> Amendment introduced by Resolution No. 69/2024/2025 of April 24, 2025.</w:t>
      </w:r>
    </w:p>
  </w:footnote>
  <w:footnote w:id="3">
    <w:p w14:paraId="503A2A95" w14:textId="4746286B" w:rsidR="001E6475" w:rsidRPr="00B63E32" w:rsidRDefault="001E6475">
      <w:pPr>
        <w:pStyle w:val="Tekstprzypisudolnego"/>
        <w:rPr>
          <w:rFonts w:asciiTheme="minorHAnsi" w:hAnsiTheme="minorHAnsi" w:cstheme="minorHAnsi"/>
        </w:rPr>
      </w:pPr>
      <w:r w:rsidRPr="00B63E32">
        <w:rPr>
          <w:rStyle w:val="Odwoanieprzypisudolnego"/>
          <w:rFonts w:asciiTheme="minorHAnsi" w:hAnsiTheme="minorHAnsi" w:cstheme="minorHAnsi"/>
        </w:rPr>
        <w:footnoteRef/>
      </w:r>
      <w:r w:rsidRPr="00B63E32">
        <w:rPr>
          <w:rFonts w:asciiTheme="minorHAnsi" w:hAnsiTheme="minorHAnsi" w:cstheme="minorHAnsi"/>
        </w:rPr>
        <w:t xml:space="preserve"> </w:t>
      </w:r>
      <w:r w:rsidR="00B56FEC" w:rsidRPr="00B63E32">
        <w:rPr>
          <w:rFonts w:asciiTheme="minorHAnsi" w:hAnsiTheme="minorHAnsi" w:cstheme="minorHAnsi"/>
        </w:rPr>
        <w:t>Amendment introduced by Resolution No. 69/2024/2025 of April 24, 2025.</w:t>
      </w:r>
    </w:p>
  </w:footnote>
  <w:footnote w:id="4">
    <w:p w14:paraId="07611782" w14:textId="093CC2D6" w:rsidR="00B63E32" w:rsidRPr="00B63E32" w:rsidRDefault="00B63E32">
      <w:pPr>
        <w:pStyle w:val="Tekstprzypisudolnego"/>
        <w:rPr>
          <w:rFonts w:asciiTheme="minorHAnsi" w:hAnsiTheme="minorHAnsi" w:cstheme="minorHAnsi"/>
        </w:rPr>
      </w:pPr>
      <w:r w:rsidRPr="00B63E32">
        <w:rPr>
          <w:rStyle w:val="Odwoanieprzypisudolnego"/>
          <w:rFonts w:asciiTheme="minorHAnsi" w:hAnsiTheme="minorHAnsi" w:cstheme="minorHAnsi"/>
        </w:rPr>
        <w:footnoteRef/>
      </w:r>
      <w:r w:rsidRPr="00B63E32">
        <w:rPr>
          <w:rFonts w:asciiTheme="minorHAnsi" w:hAnsiTheme="minorHAnsi" w:cstheme="minorHAnsi"/>
        </w:rPr>
        <w:t xml:space="preserve"> </w:t>
      </w:r>
      <w:r w:rsidR="001778C0" w:rsidRPr="00B63E32">
        <w:rPr>
          <w:rFonts w:asciiTheme="minorHAnsi" w:hAnsiTheme="minorHAnsi" w:cstheme="minorHAnsi"/>
        </w:rPr>
        <w:t>Amendment introduced by Resolution No. 69/2024/2025 of April 24, 2025.</w:t>
      </w:r>
    </w:p>
  </w:footnote>
  <w:footnote w:id="5">
    <w:p w14:paraId="2006E9E9" w14:textId="77777777" w:rsidR="0014036D" w:rsidRPr="00B63E32" w:rsidRDefault="0014036D">
      <w:pPr>
        <w:pBdr>
          <w:top w:val="nil"/>
          <w:left w:val="nil"/>
          <w:bottom w:val="nil"/>
          <w:right w:val="nil"/>
          <w:between w:val="nil"/>
        </w:pBdr>
        <w:rPr>
          <w:rFonts w:asciiTheme="minorHAnsi" w:eastAsia="Calibri" w:hAnsiTheme="minorHAnsi" w:cstheme="minorHAnsi"/>
          <w:color w:val="000000"/>
          <w:sz w:val="20"/>
          <w:szCs w:val="20"/>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color w:val="000000"/>
          <w:sz w:val="20"/>
          <w:szCs w:val="20"/>
        </w:rPr>
        <w:t xml:space="preserve"> Amendment introduced by Resolution No. 59/2023/2024 of April 25, 2024.</w:t>
      </w:r>
    </w:p>
  </w:footnote>
  <w:footnote w:id="6">
    <w:p w14:paraId="444860CB" w14:textId="77777777" w:rsidR="0014036D" w:rsidRPr="00B63E32" w:rsidRDefault="0014036D">
      <w:pPr>
        <w:pBdr>
          <w:top w:val="nil"/>
          <w:left w:val="nil"/>
          <w:bottom w:val="nil"/>
          <w:right w:val="nil"/>
          <w:between w:val="nil"/>
        </w:pBdr>
        <w:rPr>
          <w:rFonts w:asciiTheme="minorHAnsi" w:eastAsia="Calibri" w:hAnsiTheme="minorHAnsi" w:cstheme="minorHAnsi"/>
          <w:color w:val="000000"/>
          <w:sz w:val="20"/>
          <w:szCs w:val="20"/>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color w:val="000000"/>
          <w:sz w:val="20"/>
          <w:szCs w:val="20"/>
        </w:rPr>
        <w:t xml:space="preserve"> Amendment introduced by Resolution No. 59/2023/2024 of April 25, 2024.</w:t>
      </w:r>
    </w:p>
  </w:footnote>
  <w:footnote w:id="7">
    <w:p w14:paraId="27B61AB9" w14:textId="77777777" w:rsidR="0014036D" w:rsidRPr="00B63E32" w:rsidRDefault="0014036D">
      <w:pPr>
        <w:pBdr>
          <w:top w:val="nil"/>
          <w:left w:val="nil"/>
          <w:bottom w:val="nil"/>
          <w:right w:val="nil"/>
          <w:between w:val="nil"/>
        </w:pBdr>
        <w:rPr>
          <w:rFonts w:asciiTheme="minorHAnsi" w:eastAsia="Calibri" w:hAnsiTheme="minorHAnsi" w:cstheme="minorHAnsi"/>
          <w:color w:val="000000"/>
          <w:sz w:val="20"/>
          <w:szCs w:val="20"/>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color w:val="000000"/>
          <w:sz w:val="20"/>
          <w:szCs w:val="20"/>
        </w:rPr>
        <w:t xml:space="preserve"> Amendment introduced by Resolution No. 59/2023/2024 of April 25, 2024.</w:t>
      </w:r>
    </w:p>
  </w:footnote>
  <w:footnote w:id="8">
    <w:p w14:paraId="102BEFEB" w14:textId="77777777" w:rsidR="0014036D" w:rsidRPr="00B63E32" w:rsidRDefault="0014036D">
      <w:pPr>
        <w:rPr>
          <w:rFonts w:asciiTheme="minorHAnsi" w:hAnsiTheme="minorHAnsi" w:cstheme="minorHAnsi"/>
          <w:sz w:val="20"/>
          <w:szCs w:val="20"/>
        </w:rPr>
      </w:pPr>
      <w:r w:rsidRPr="00B63E32">
        <w:rPr>
          <w:rFonts w:asciiTheme="minorHAnsi" w:hAnsiTheme="minorHAnsi" w:cstheme="minorHAnsi"/>
          <w:sz w:val="20"/>
          <w:szCs w:val="20"/>
          <w:vertAlign w:val="superscript"/>
        </w:rPr>
        <w:footnoteRef/>
      </w:r>
      <w:r w:rsidRPr="00B63E32">
        <w:rPr>
          <w:rFonts w:asciiTheme="minorHAnsi" w:hAnsiTheme="minorHAnsi" w:cstheme="minorHAnsi"/>
          <w:sz w:val="20"/>
          <w:szCs w:val="20"/>
        </w:rPr>
        <w:t xml:space="preserve"> </w:t>
      </w:r>
      <w:r w:rsidRPr="00B63E32">
        <w:rPr>
          <w:rFonts w:asciiTheme="minorHAnsi" w:eastAsia="Calibri" w:hAnsiTheme="minorHAnsi" w:cstheme="minorHAnsi"/>
          <w:sz w:val="20"/>
          <w:szCs w:val="20"/>
        </w:rPr>
        <w:t>Amendment introduced by Resolution No. 59/2023/2024 of April 25, 2024.</w:t>
      </w:r>
    </w:p>
  </w:footnote>
  <w:footnote w:id="9">
    <w:p w14:paraId="009FD381" w14:textId="77777777" w:rsidR="0014036D" w:rsidRPr="00B63E32" w:rsidRDefault="0014036D">
      <w:pPr>
        <w:rPr>
          <w:rFonts w:asciiTheme="minorHAnsi" w:hAnsiTheme="minorHAnsi" w:cstheme="minorHAnsi"/>
          <w:sz w:val="20"/>
          <w:szCs w:val="20"/>
        </w:rPr>
      </w:pPr>
      <w:r w:rsidRPr="00B63E32">
        <w:rPr>
          <w:rFonts w:asciiTheme="minorHAnsi" w:hAnsiTheme="minorHAnsi" w:cstheme="minorHAnsi"/>
          <w:sz w:val="20"/>
          <w:szCs w:val="20"/>
          <w:vertAlign w:val="superscript"/>
        </w:rPr>
        <w:footnoteRef/>
      </w:r>
      <w:r w:rsidRPr="00B63E32">
        <w:rPr>
          <w:rFonts w:asciiTheme="minorHAnsi" w:hAnsiTheme="minorHAnsi" w:cstheme="minorHAnsi"/>
          <w:sz w:val="20"/>
          <w:szCs w:val="20"/>
        </w:rPr>
        <w:t xml:space="preserve"> </w:t>
      </w:r>
      <w:r w:rsidRPr="00B63E32">
        <w:rPr>
          <w:rFonts w:asciiTheme="minorHAnsi" w:eastAsia="Calibri" w:hAnsiTheme="minorHAnsi" w:cstheme="minorHAnsi"/>
          <w:sz w:val="20"/>
          <w:szCs w:val="20"/>
        </w:rPr>
        <w:t>Amendment introduced by Resolution No. 59/2023/2024 of April 25, 2024.</w:t>
      </w:r>
    </w:p>
  </w:footnote>
  <w:footnote w:id="10">
    <w:p w14:paraId="3A053B58" w14:textId="3016DB0C" w:rsidR="001778C0" w:rsidRPr="001778C0" w:rsidRDefault="001778C0">
      <w:pPr>
        <w:pStyle w:val="Tekstprzypisudolnego"/>
      </w:pPr>
      <w:r>
        <w:rPr>
          <w:rStyle w:val="Odwoanieprzypisudolnego"/>
        </w:rPr>
        <w:footnoteRef/>
      </w:r>
      <w:r>
        <w:t xml:space="preserve"> </w:t>
      </w:r>
      <w:r w:rsidRPr="00B63E32">
        <w:rPr>
          <w:rFonts w:asciiTheme="minorHAnsi" w:hAnsiTheme="minorHAnsi" w:cstheme="minorHAnsi"/>
        </w:rPr>
        <w:t>Amendment introduced by Resolution No. 69/2024/2025 of April 24, 2025.</w:t>
      </w:r>
    </w:p>
  </w:footnote>
  <w:footnote w:id="11">
    <w:p w14:paraId="7CD435A5" w14:textId="477EF5A1" w:rsidR="00B0634C" w:rsidRPr="00B0634C" w:rsidRDefault="00B0634C">
      <w:pPr>
        <w:pStyle w:val="Tekstprzypisudolnego"/>
      </w:pPr>
      <w:r>
        <w:rPr>
          <w:rStyle w:val="Odwoanieprzypisudolnego"/>
        </w:rPr>
        <w:footnoteRef/>
      </w:r>
      <w:r>
        <w:t xml:space="preserve"> </w:t>
      </w:r>
      <w:r w:rsidRPr="00B63E32">
        <w:rPr>
          <w:rFonts w:asciiTheme="minorHAnsi" w:hAnsiTheme="minorHAnsi" w:cstheme="minorHAnsi"/>
        </w:rPr>
        <w:t>Amendment introduced by Resolution No. 69/2024/2025 of April 24, 2025.</w:t>
      </w:r>
    </w:p>
  </w:footnote>
  <w:footnote w:id="12">
    <w:p w14:paraId="283FD7E5" w14:textId="4860EF90" w:rsidR="00CC1F0B" w:rsidRPr="00CC1F0B" w:rsidRDefault="00CC1F0B">
      <w:pPr>
        <w:pStyle w:val="Tekstprzypisudolnego"/>
      </w:pPr>
      <w:r>
        <w:rPr>
          <w:rStyle w:val="Odwoanieprzypisudolnego"/>
        </w:rPr>
        <w:footnoteRef/>
      </w:r>
      <w:r>
        <w:t xml:space="preserve"> </w:t>
      </w:r>
      <w:r w:rsidRPr="00B63E32">
        <w:rPr>
          <w:rFonts w:asciiTheme="minorHAnsi" w:hAnsiTheme="minorHAnsi" w:cstheme="minorHAnsi"/>
        </w:rPr>
        <w:t>Amendment introduced by Resolution No. 69/2024/2025 of April 24, 2025.</w:t>
      </w:r>
    </w:p>
  </w:footnote>
  <w:footnote w:id="13">
    <w:p w14:paraId="0E81BA22" w14:textId="77777777" w:rsidR="0014036D" w:rsidRPr="00B63E32" w:rsidRDefault="0014036D">
      <w:pPr>
        <w:rPr>
          <w:rFonts w:asciiTheme="minorHAnsi" w:hAnsiTheme="minorHAnsi" w:cstheme="minorHAnsi"/>
          <w:sz w:val="20"/>
          <w:szCs w:val="20"/>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sz w:val="20"/>
          <w:szCs w:val="20"/>
        </w:rPr>
        <w:t xml:space="preserve"> Amendment introduced by Resolution No. 59/2023/2024 of April 25, 2024.</w:t>
      </w:r>
    </w:p>
  </w:footnote>
  <w:footnote w:id="14">
    <w:p w14:paraId="21CE5BA8" w14:textId="77777777" w:rsidR="0014036D" w:rsidRPr="00B63E32" w:rsidRDefault="0014036D">
      <w:pPr>
        <w:jc w:val="both"/>
        <w:rPr>
          <w:rFonts w:asciiTheme="minorHAnsi" w:eastAsia="Cambria" w:hAnsiTheme="minorHAnsi" w:cstheme="minorHAnsi"/>
          <w:sz w:val="20"/>
          <w:szCs w:val="20"/>
        </w:rPr>
      </w:pPr>
      <w:r w:rsidRPr="00B63E32">
        <w:rPr>
          <w:rFonts w:asciiTheme="minorHAnsi" w:hAnsiTheme="minorHAnsi" w:cstheme="minorHAnsi"/>
          <w:sz w:val="20"/>
          <w:szCs w:val="20"/>
          <w:vertAlign w:val="superscript"/>
        </w:rPr>
        <w:footnoteRef/>
      </w:r>
      <w:r w:rsidRPr="00B63E32">
        <w:rPr>
          <w:rFonts w:asciiTheme="minorHAnsi" w:eastAsia="Cambria" w:hAnsiTheme="minorHAnsi" w:cstheme="minorHAnsi"/>
          <w:sz w:val="20"/>
          <w:szCs w:val="20"/>
        </w:rPr>
        <w:t xml:space="preserve"> </w:t>
      </w:r>
      <w:r w:rsidRPr="00B63E32">
        <w:rPr>
          <w:rFonts w:asciiTheme="minorHAnsi" w:eastAsia="Calibri" w:hAnsiTheme="minorHAnsi" w:cstheme="minorHAnsi"/>
          <w:sz w:val="20"/>
          <w:szCs w:val="20"/>
        </w:rPr>
        <w:t>Added by Resolution No. 59/2023/2024 of April 25, 2024.</w:t>
      </w:r>
    </w:p>
  </w:footnote>
  <w:footnote w:id="15">
    <w:p w14:paraId="049F0EF1" w14:textId="77777777" w:rsidR="0014036D" w:rsidRPr="00B63E32" w:rsidRDefault="0014036D">
      <w:pPr>
        <w:rPr>
          <w:rFonts w:asciiTheme="minorHAnsi" w:eastAsia="Calibri" w:hAnsiTheme="minorHAnsi" w:cstheme="minorHAnsi"/>
          <w:sz w:val="20"/>
          <w:szCs w:val="20"/>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sz w:val="20"/>
          <w:szCs w:val="20"/>
        </w:rPr>
        <w:t xml:space="preserve"> Amendment introduced by Resolution No. 59/2023/2024 of April 25, 2024.</w:t>
      </w:r>
    </w:p>
  </w:footnote>
  <w:footnote w:id="16">
    <w:p w14:paraId="00225645" w14:textId="2ED6A365" w:rsidR="00A35313" w:rsidRPr="00A35313" w:rsidRDefault="00A35313">
      <w:pPr>
        <w:pStyle w:val="Tekstprzypisudolnego"/>
      </w:pPr>
      <w:r>
        <w:rPr>
          <w:rStyle w:val="Odwoanieprzypisudolnego"/>
        </w:rPr>
        <w:footnoteRef/>
      </w:r>
      <w:r>
        <w:t xml:space="preserve"> </w:t>
      </w:r>
      <w:r w:rsidRPr="00B63E32">
        <w:rPr>
          <w:rFonts w:asciiTheme="minorHAnsi" w:hAnsiTheme="minorHAnsi" w:cstheme="minorHAnsi"/>
        </w:rPr>
        <w:t>Amendment introduced by Resolution No. 69/2024/2025 of April 24, 2025.</w:t>
      </w:r>
    </w:p>
  </w:footnote>
  <w:footnote w:id="17">
    <w:p w14:paraId="650CF9A5" w14:textId="77777777" w:rsidR="0014036D" w:rsidRPr="00B63E32" w:rsidRDefault="0014036D">
      <w:pPr>
        <w:rPr>
          <w:rFonts w:asciiTheme="minorHAnsi" w:eastAsia="Calibri" w:hAnsiTheme="minorHAnsi" w:cstheme="minorHAnsi"/>
          <w:sz w:val="20"/>
          <w:szCs w:val="20"/>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sz w:val="20"/>
          <w:szCs w:val="20"/>
        </w:rPr>
        <w:t xml:space="preserve"> Amendment introduced by Resolution No. 59/2023/2024 of April 25, 2024.</w:t>
      </w:r>
    </w:p>
  </w:footnote>
  <w:footnote w:id="18">
    <w:p w14:paraId="68E152F3" w14:textId="2DB3D9E1" w:rsidR="00EA0242" w:rsidRPr="00EA0242" w:rsidRDefault="00EA0242">
      <w:pPr>
        <w:pStyle w:val="Tekstprzypisudolnego"/>
      </w:pPr>
      <w:r>
        <w:rPr>
          <w:rStyle w:val="Odwoanieprzypisudolnego"/>
        </w:rPr>
        <w:footnoteRef/>
      </w:r>
      <w:r>
        <w:t xml:space="preserve"> </w:t>
      </w:r>
      <w:r w:rsidRPr="00B63E32">
        <w:rPr>
          <w:rFonts w:asciiTheme="minorHAnsi" w:hAnsiTheme="minorHAnsi" w:cstheme="minorHAnsi"/>
        </w:rPr>
        <w:t>Amendment introduced by Resolution No. 69/2024/2025 of April 24, 2025.</w:t>
      </w:r>
    </w:p>
  </w:footnote>
  <w:footnote w:id="19">
    <w:p w14:paraId="6C0A3B13" w14:textId="2416427F" w:rsidR="00B704C0" w:rsidRPr="00B704C0" w:rsidRDefault="00B704C0">
      <w:pPr>
        <w:pStyle w:val="Tekstprzypisudolnego"/>
      </w:pPr>
      <w:r>
        <w:rPr>
          <w:rStyle w:val="Odwoanieprzypisudolnego"/>
        </w:rPr>
        <w:footnoteRef/>
      </w:r>
      <w:r>
        <w:t xml:space="preserve"> </w:t>
      </w:r>
      <w:r w:rsidRPr="00B63E32">
        <w:rPr>
          <w:rFonts w:asciiTheme="minorHAnsi" w:hAnsiTheme="minorHAnsi" w:cstheme="minorHAnsi"/>
        </w:rPr>
        <w:t>Amendment introduced by Resolution No. 69/2024/2025 of April 24, 2025</w:t>
      </w:r>
      <w:r>
        <w:rPr>
          <w:rFonts w:asciiTheme="minorHAnsi" w:hAnsiTheme="minorHAnsi" w:cstheme="minorHAnsi"/>
        </w:rPr>
        <w:t>.</w:t>
      </w:r>
    </w:p>
  </w:footnote>
  <w:footnote w:id="20">
    <w:p w14:paraId="3DD21914" w14:textId="77777777" w:rsidR="0014036D" w:rsidRPr="00B63E32" w:rsidRDefault="0014036D">
      <w:pPr>
        <w:jc w:val="both"/>
        <w:rPr>
          <w:rFonts w:asciiTheme="minorHAnsi" w:eastAsia="Calibri" w:hAnsiTheme="minorHAnsi" w:cstheme="minorHAnsi"/>
          <w:sz w:val="20"/>
          <w:szCs w:val="20"/>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sz w:val="20"/>
          <w:szCs w:val="20"/>
        </w:rPr>
        <w:t xml:space="preserve"> Amendment introduced by Resolution No. 59/2023/2024 of April 25, 2024.</w:t>
      </w:r>
    </w:p>
  </w:footnote>
  <w:footnote w:id="21">
    <w:p w14:paraId="4018E63D" w14:textId="77777777" w:rsidR="0014036D" w:rsidRPr="00B63E32" w:rsidRDefault="0014036D">
      <w:pPr>
        <w:jc w:val="both"/>
        <w:rPr>
          <w:rFonts w:asciiTheme="minorHAnsi" w:eastAsia="Calibri" w:hAnsiTheme="minorHAnsi" w:cstheme="minorHAnsi"/>
          <w:sz w:val="20"/>
          <w:szCs w:val="20"/>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sz w:val="20"/>
          <w:szCs w:val="20"/>
        </w:rPr>
        <w:t xml:space="preserve"> Added by Resolution No. 59/2023/2024 of April 25, 2024.</w:t>
      </w:r>
    </w:p>
  </w:footnote>
  <w:footnote w:id="22">
    <w:p w14:paraId="16458110" w14:textId="77777777" w:rsidR="0014036D" w:rsidRPr="00B63E32" w:rsidRDefault="0014036D">
      <w:pPr>
        <w:jc w:val="both"/>
        <w:rPr>
          <w:rFonts w:asciiTheme="minorHAnsi" w:eastAsia="Calibri" w:hAnsiTheme="minorHAnsi" w:cstheme="minorHAnsi"/>
          <w:sz w:val="20"/>
          <w:szCs w:val="20"/>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sz w:val="20"/>
          <w:szCs w:val="20"/>
        </w:rPr>
        <w:t xml:space="preserve"> Amendment introduced by Resolution No. 59/2023/2024 of April 25, 2024.</w:t>
      </w:r>
    </w:p>
  </w:footnote>
  <w:footnote w:id="23">
    <w:p w14:paraId="0375008F" w14:textId="77777777" w:rsidR="0014036D" w:rsidRPr="00B63E32" w:rsidRDefault="0014036D">
      <w:pPr>
        <w:rPr>
          <w:rFonts w:asciiTheme="minorHAnsi" w:hAnsiTheme="minorHAnsi" w:cstheme="minorHAnsi"/>
          <w:sz w:val="20"/>
          <w:szCs w:val="20"/>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sz w:val="20"/>
          <w:szCs w:val="20"/>
        </w:rPr>
        <w:t xml:space="preserve"> Amendment introduced by Resolution No. 59/2023/2024 of April 25, 2024.</w:t>
      </w:r>
    </w:p>
  </w:footnote>
  <w:footnote w:id="24">
    <w:p w14:paraId="6DD23F61" w14:textId="4B521DB7" w:rsidR="000E43D6" w:rsidRPr="000E43D6" w:rsidRDefault="000E43D6">
      <w:pPr>
        <w:pStyle w:val="Tekstprzypisudolnego"/>
      </w:pPr>
      <w:r>
        <w:rPr>
          <w:rStyle w:val="Odwoanieprzypisudolnego"/>
        </w:rPr>
        <w:footnoteRef/>
      </w:r>
      <w:r>
        <w:t xml:space="preserve"> </w:t>
      </w:r>
      <w:r w:rsidR="00245F6D" w:rsidRPr="00B63E32">
        <w:rPr>
          <w:rFonts w:asciiTheme="minorHAnsi" w:hAnsiTheme="minorHAnsi" w:cstheme="minorHAnsi"/>
        </w:rPr>
        <w:t>Amendment introduced by Resolution No. 69/2024/2025 of April 24, 2025.</w:t>
      </w:r>
    </w:p>
  </w:footnote>
  <w:footnote w:id="25">
    <w:p w14:paraId="4EBB71A5" w14:textId="450DB560" w:rsidR="007573D4" w:rsidRPr="007573D4" w:rsidRDefault="007573D4">
      <w:pPr>
        <w:pStyle w:val="Tekstprzypisudolnego"/>
      </w:pPr>
      <w:r>
        <w:rPr>
          <w:rStyle w:val="Odwoanieprzypisudolnego"/>
        </w:rPr>
        <w:footnoteRef/>
      </w:r>
      <w:r>
        <w:t xml:space="preserve"> </w:t>
      </w:r>
      <w:r w:rsidRPr="00B63E32">
        <w:rPr>
          <w:rFonts w:asciiTheme="minorHAnsi" w:hAnsiTheme="minorHAnsi" w:cstheme="minorHAnsi"/>
        </w:rPr>
        <w:t>Amendment introduced by Resolution No. 69/2024/2025 of April 24, 2025.</w:t>
      </w:r>
    </w:p>
  </w:footnote>
  <w:footnote w:id="26">
    <w:p w14:paraId="4C8AEBF2" w14:textId="74D6ABFA" w:rsidR="00BD5217" w:rsidRPr="00BD5217" w:rsidRDefault="00BD5217">
      <w:pPr>
        <w:pStyle w:val="Tekstprzypisudolnego"/>
      </w:pPr>
      <w:r>
        <w:rPr>
          <w:rStyle w:val="Odwoanieprzypisudolnego"/>
        </w:rPr>
        <w:footnoteRef/>
      </w:r>
      <w:r>
        <w:t xml:space="preserve"> </w:t>
      </w:r>
      <w:r w:rsidRPr="00B63E32">
        <w:rPr>
          <w:rFonts w:asciiTheme="minorHAnsi" w:eastAsia="Calibri" w:hAnsiTheme="minorHAnsi" w:cstheme="minorHAnsi"/>
        </w:rPr>
        <w:t xml:space="preserve">Added by Resolution No. </w:t>
      </w:r>
      <w:r w:rsidRPr="00B63E32">
        <w:rPr>
          <w:rFonts w:asciiTheme="minorHAnsi" w:hAnsiTheme="minorHAnsi" w:cstheme="minorHAnsi"/>
        </w:rPr>
        <w:t>No. 69/2024/2025 of April 24, 2025</w:t>
      </w:r>
      <w:r>
        <w:rPr>
          <w:rFonts w:asciiTheme="minorHAnsi" w:hAnsiTheme="minorHAnsi" w:cstheme="minorHAnsi"/>
        </w:rPr>
        <w:t>.</w:t>
      </w:r>
    </w:p>
  </w:footnote>
  <w:footnote w:id="27">
    <w:p w14:paraId="3AA314D6" w14:textId="77777777" w:rsidR="0014036D" w:rsidRPr="00B63E32" w:rsidRDefault="0014036D">
      <w:pPr>
        <w:rPr>
          <w:rFonts w:asciiTheme="minorHAnsi" w:eastAsia="Calibri" w:hAnsiTheme="minorHAnsi" w:cstheme="minorHAnsi"/>
          <w:sz w:val="20"/>
          <w:szCs w:val="20"/>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sz w:val="20"/>
          <w:szCs w:val="20"/>
        </w:rPr>
        <w:t xml:space="preserve"> Amendment introduced by Resolution No. 59/2023/2024 of April 25, 2024.</w:t>
      </w:r>
    </w:p>
  </w:footnote>
  <w:footnote w:id="28">
    <w:p w14:paraId="1D633A00" w14:textId="77777777" w:rsidR="0014036D" w:rsidRPr="00B63E32" w:rsidRDefault="0014036D">
      <w:pPr>
        <w:rPr>
          <w:rFonts w:asciiTheme="minorHAnsi" w:eastAsia="Calibri" w:hAnsiTheme="minorHAnsi" w:cstheme="minorHAnsi"/>
          <w:sz w:val="20"/>
          <w:szCs w:val="20"/>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sz w:val="20"/>
          <w:szCs w:val="20"/>
        </w:rPr>
        <w:t xml:space="preserve"> Amendment introduced by Resolution No. 59/2023/2024 of April 25, 2024.</w:t>
      </w:r>
    </w:p>
  </w:footnote>
  <w:footnote w:id="29">
    <w:p w14:paraId="463EEB9F" w14:textId="26898A98" w:rsidR="00AD44A0" w:rsidRPr="00AD44A0" w:rsidRDefault="00AD44A0">
      <w:pPr>
        <w:pStyle w:val="Tekstprzypisudolnego"/>
      </w:pPr>
      <w:r>
        <w:rPr>
          <w:rStyle w:val="Odwoanieprzypisudolnego"/>
        </w:rPr>
        <w:footnoteRef/>
      </w:r>
      <w:r>
        <w:t xml:space="preserve"> </w:t>
      </w:r>
      <w:r w:rsidRPr="00B63E32">
        <w:rPr>
          <w:rFonts w:asciiTheme="minorHAnsi" w:eastAsia="Calibri" w:hAnsiTheme="minorHAnsi" w:cstheme="minorHAnsi"/>
        </w:rPr>
        <w:t xml:space="preserve">Added by Resolution No. </w:t>
      </w:r>
      <w:r w:rsidRPr="00B63E32">
        <w:rPr>
          <w:rFonts w:asciiTheme="minorHAnsi" w:hAnsiTheme="minorHAnsi" w:cstheme="minorHAnsi"/>
        </w:rPr>
        <w:t>No. 69/2024/2025 of April 24, 2025</w:t>
      </w:r>
      <w:r>
        <w:rPr>
          <w:rFonts w:asciiTheme="minorHAnsi" w:hAnsiTheme="minorHAnsi" w:cstheme="minorHAnsi"/>
        </w:rPr>
        <w:t>.</w:t>
      </w:r>
    </w:p>
  </w:footnote>
  <w:footnote w:id="30">
    <w:p w14:paraId="7F53583A" w14:textId="1EDE7FE8" w:rsidR="00ED7724" w:rsidRPr="00ED7724" w:rsidRDefault="00ED7724">
      <w:pPr>
        <w:pStyle w:val="Tekstprzypisudolnego"/>
      </w:pPr>
      <w:r>
        <w:rPr>
          <w:rStyle w:val="Odwoanieprzypisudolnego"/>
        </w:rPr>
        <w:footnoteRef/>
      </w:r>
      <w:r>
        <w:t xml:space="preserve"> </w:t>
      </w:r>
      <w:r w:rsidRPr="00B63E32">
        <w:rPr>
          <w:rFonts w:asciiTheme="minorHAnsi" w:hAnsiTheme="minorHAnsi" w:cstheme="minorHAnsi"/>
        </w:rPr>
        <w:t>Amendment introduced by Resolution No. 69/2024/2025 of April 24, 2025.</w:t>
      </w:r>
    </w:p>
  </w:footnote>
  <w:footnote w:id="31">
    <w:p w14:paraId="02B4C6D4" w14:textId="77777777" w:rsidR="0014036D" w:rsidRPr="00B63E32" w:rsidRDefault="0014036D">
      <w:pPr>
        <w:rPr>
          <w:rFonts w:asciiTheme="minorHAnsi" w:eastAsia="Calibri" w:hAnsiTheme="minorHAnsi" w:cstheme="minorHAnsi"/>
          <w:sz w:val="20"/>
          <w:szCs w:val="20"/>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sz w:val="20"/>
          <w:szCs w:val="20"/>
        </w:rPr>
        <w:t xml:space="preserve"> Amendment introduced by Resolution No. 59/2023/2024 of April 25, 2024.</w:t>
      </w:r>
    </w:p>
  </w:footnote>
  <w:footnote w:id="32">
    <w:p w14:paraId="0F98D173" w14:textId="7C01FB01" w:rsidR="0051200C" w:rsidRPr="0051200C" w:rsidRDefault="0051200C">
      <w:pPr>
        <w:pStyle w:val="Tekstprzypisudolnego"/>
      </w:pPr>
      <w:r>
        <w:rPr>
          <w:rStyle w:val="Odwoanieprzypisudolnego"/>
        </w:rPr>
        <w:footnoteRef/>
      </w:r>
      <w:r>
        <w:t xml:space="preserve"> </w:t>
      </w:r>
      <w:r w:rsidRPr="00B63E32">
        <w:rPr>
          <w:rFonts w:asciiTheme="minorHAnsi" w:hAnsiTheme="minorHAnsi" w:cstheme="minorHAnsi"/>
        </w:rPr>
        <w:t>Amendment introduced by Resolution No. 69/2024/2025 of April 24, 2025.</w:t>
      </w:r>
    </w:p>
  </w:footnote>
  <w:footnote w:id="33">
    <w:p w14:paraId="6C3C68A9" w14:textId="3276E1B0" w:rsidR="0014036D" w:rsidRPr="00B63E32" w:rsidRDefault="0014036D">
      <w:pPr>
        <w:jc w:val="both"/>
        <w:rPr>
          <w:rFonts w:asciiTheme="minorHAnsi" w:eastAsia="Calibri" w:hAnsiTheme="minorHAnsi" w:cstheme="minorHAnsi"/>
          <w:sz w:val="20"/>
          <w:szCs w:val="20"/>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sz w:val="20"/>
          <w:szCs w:val="20"/>
        </w:rPr>
        <w:t xml:space="preserve"> </w:t>
      </w:r>
      <w:r w:rsidR="0051200C" w:rsidRPr="0051200C">
        <w:rPr>
          <w:rFonts w:asciiTheme="minorHAnsi" w:eastAsia="Calibri" w:hAnsiTheme="minorHAnsi" w:cstheme="minorHAnsi"/>
          <w:sz w:val="20"/>
          <w:szCs w:val="20"/>
        </w:rPr>
        <w:t>Amendment introduced by Resolution No. 69/2024/2025 of April 24, 2025</w:t>
      </w:r>
      <w:r w:rsidRPr="00B63E32">
        <w:rPr>
          <w:rFonts w:asciiTheme="minorHAnsi" w:eastAsia="Calibri" w:hAnsiTheme="minorHAnsi" w:cstheme="minorHAnsi"/>
          <w:sz w:val="20"/>
          <w:szCs w:val="20"/>
        </w:rPr>
        <w:t>.</w:t>
      </w:r>
    </w:p>
  </w:footnote>
  <w:footnote w:id="34">
    <w:p w14:paraId="64881DB2" w14:textId="475494FD" w:rsidR="0014036D" w:rsidRPr="00B63E32" w:rsidRDefault="0014036D">
      <w:pPr>
        <w:jc w:val="both"/>
        <w:rPr>
          <w:rFonts w:asciiTheme="minorHAnsi" w:eastAsia="Calibri" w:hAnsiTheme="minorHAnsi" w:cstheme="minorHAnsi"/>
          <w:sz w:val="20"/>
          <w:szCs w:val="20"/>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sz w:val="20"/>
          <w:szCs w:val="20"/>
        </w:rPr>
        <w:t xml:space="preserve"> </w:t>
      </w:r>
      <w:r w:rsidR="002E706D" w:rsidRPr="002E706D">
        <w:rPr>
          <w:rFonts w:asciiTheme="minorHAnsi" w:eastAsia="Calibri" w:hAnsiTheme="minorHAnsi" w:cstheme="minorHAnsi"/>
          <w:sz w:val="20"/>
          <w:szCs w:val="20"/>
        </w:rPr>
        <w:t>Amendment introduced by Resolution No. 69/2024/2025 of April 24, 2025.</w:t>
      </w:r>
    </w:p>
  </w:footnote>
  <w:footnote w:id="35">
    <w:p w14:paraId="48BD2DD3" w14:textId="2C96D333" w:rsidR="002E706D" w:rsidRPr="002E706D" w:rsidRDefault="002E706D">
      <w:pPr>
        <w:pStyle w:val="Tekstprzypisudolnego"/>
      </w:pPr>
      <w:r>
        <w:rPr>
          <w:rStyle w:val="Odwoanieprzypisudolnego"/>
        </w:rPr>
        <w:footnoteRef/>
      </w:r>
      <w:r>
        <w:t xml:space="preserve"> </w:t>
      </w:r>
      <w:r w:rsidRPr="00B63E32">
        <w:rPr>
          <w:rFonts w:asciiTheme="minorHAnsi" w:eastAsia="Calibri" w:hAnsiTheme="minorHAnsi" w:cstheme="minorHAnsi"/>
        </w:rPr>
        <w:t xml:space="preserve">Repealed by </w:t>
      </w:r>
      <w:r w:rsidRPr="002E706D">
        <w:rPr>
          <w:rFonts w:asciiTheme="minorHAnsi" w:eastAsia="Calibri" w:hAnsiTheme="minorHAnsi" w:cstheme="minorHAnsi"/>
        </w:rPr>
        <w:t>Resolution No. 69/2024/2025 of April 24, 2025.</w:t>
      </w:r>
    </w:p>
  </w:footnote>
  <w:footnote w:id="36">
    <w:p w14:paraId="30897FA0" w14:textId="53D999FF" w:rsidR="00C5338C" w:rsidRPr="00C5338C" w:rsidRDefault="00C5338C">
      <w:pPr>
        <w:pStyle w:val="Tekstprzypisudolnego"/>
      </w:pPr>
      <w:r>
        <w:rPr>
          <w:rStyle w:val="Odwoanieprzypisudolnego"/>
        </w:rPr>
        <w:footnoteRef/>
      </w:r>
      <w:r>
        <w:t xml:space="preserve"> </w:t>
      </w:r>
      <w:r w:rsidRPr="00C5338C">
        <w:rPr>
          <w:rFonts w:asciiTheme="minorHAnsi" w:hAnsiTheme="minorHAnsi"/>
        </w:rPr>
        <w:t>Amendment introduced by Resolution No. 69/2024/2025 of April 24, 2025.</w:t>
      </w:r>
    </w:p>
  </w:footnote>
  <w:footnote w:id="37">
    <w:p w14:paraId="50C91563" w14:textId="04851471" w:rsidR="00EC1189" w:rsidRPr="00EC1189" w:rsidRDefault="00EC1189">
      <w:pPr>
        <w:pStyle w:val="Tekstprzypisudolnego"/>
      </w:pPr>
      <w:r>
        <w:rPr>
          <w:rStyle w:val="Odwoanieprzypisudolnego"/>
        </w:rPr>
        <w:footnoteRef/>
      </w:r>
      <w:r>
        <w:t xml:space="preserve"> </w:t>
      </w:r>
      <w:r w:rsidRPr="00C5338C">
        <w:rPr>
          <w:rFonts w:asciiTheme="minorHAnsi" w:hAnsiTheme="minorHAnsi"/>
        </w:rPr>
        <w:t>Amendment introduced by Resolution No. 69/2024/2025 of April 24, 2025.</w:t>
      </w:r>
    </w:p>
  </w:footnote>
  <w:footnote w:id="38">
    <w:p w14:paraId="257450D4" w14:textId="213CF7CD" w:rsidR="00EA5FFD" w:rsidRPr="00EA5FFD" w:rsidRDefault="00EA5FFD">
      <w:pPr>
        <w:pStyle w:val="Tekstprzypisudolnego"/>
      </w:pPr>
      <w:r>
        <w:rPr>
          <w:rStyle w:val="Odwoanieprzypisudolnego"/>
        </w:rPr>
        <w:footnoteRef/>
      </w:r>
      <w:r>
        <w:t xml:space="preserve"> </w:t>
      </w:r>
      <w:r w:rsidRPr="00C5338C">
        <w:rPr>
          <w:rFonts w:asciiTheme="minorHAnsi" w:hAnsiTheme="minorHAnsi"/>
        </w:rPr>
        <w:t>Amendment introduced by Resolution No. 69/2024/2025 of April 24, 2025.</w:t>
      </w:r>
    </w:p>
  </w:footnote>
  <w:footnote w:id="39">
    <w:p w14:paraId="4FA91CCC" w14:textId="63583E59" w:rsidR="00471268" w:rsidRPr="00471268" w:rsidRDefault="00471268">
      <w:pPr>
        <w:pStyle w:val="Tekstprzypisudolnego"/>
      </w:pPr>
      <w:r>
        <w:rPr>
          <w:rStyle w:val="Odwoanieprzypisudolnego"/>
        </w:rPr>
        <w:footnoteRef/>
      </w:r>
      <w:r>
        <w:t xml:space="preserve"> </w:t>
      </w:r>
      <w:r w:rsidRPr="00C5338C">
        <w:rPr>
          <w:rFonts w:asciiTheme="minorHAnsi" w:hAnsiTheme="minorHAnsi"/>
        </w:rPr>
        <w:t>Amendment introduced by Resolution No. 69/2024/2025 of April 24, 2025.</w:t>
      </w:r>
    </w:p>
  </w:footnote>
  <w:footnote w:id="40">
    <w:p w14:paraId="54E821A3" w14:textId="77777777" w:rsidR="0014036D" w:rsidRPr="00B63E32" w:rsidRDefault="0014036D">
      <w:pPr>
        <w:rPr>
          <w:rFonts w:asciiTheme="minorHAnsi" w:eastAsia="Calibri" w:hAnsiTheme="minorHAnsi" w:cstheme="minorHAnsi"/>
          <w:sz w:val="20"/>
          <w:szCs w:val="20"/>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sz w:val="20"/>
          <w:szCs w:val="20"/>
        </w:rPr>
        <w:t xml:space="preserve"> Amendment introduced by Resolution No. 59/2023/2024 of April 25, 2024.</w:t>
      </w:r>
    </w:p>
  </w:footnote>
  <w:footnote w:id="41">
    <w:p w14:paraId="685F3A3C" w14:textId="77777777" w:rsidR="0014036D" w:rsidRPr="00B63E32" w:rsidRDefault="0014036D">
      <w:pPr>
        <w:jc w:val="both"/>
        <w:rPr>
          <w:rFonts w:asciiTheme="minorHAnsi" w:eastAsia="Calibri" w:hAnsiTheme="minorHAnsi" w:cstheme="minorHAnsi"/>
          <w:sz w:val="20"/>
          <w:szCs w:val="20"/>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sz w:val="20"/>
          <w:szCs w:val="20"/>
        </w:rPr>
        <w:t xml:space="preserve"> Amendment introduced by Resolution No. 59/2023/2024 of April 25, 2024.</w:t>
      </w:r>
    </w:p>
  </w:footnote>
  <w:footnote w:id="42">
    <w:p w14:paraId="284A0FB4" w14:textId="77777777" w:rsidR="0014036D" w:rsidRPr="00B63E32" w:rsidRDefault="0014036D">
      <w:pPr>
        <w:jc w:val="both"/>
        <w:rPr>
          <w:rFonts w:asciiTheme="minorHAnsi" w:eastAsia="Calibri" w:hAnsiTheme="minorHAnsi" w:cstheme="minorHAnsi"/>
          <w:sz w:val="20"/>
          <w:szCs w:val="20"/>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sz w:val="20"/>
          <w:szCs w:val="20"/>
        </w:rPr>
        <w:t xml:space="preserve"> Amendment introduced by Resolution No. 59/2023/2024 of April 25, 2024.</w:t>
      </w:r>
    </w:p>
  </w:footnote>
  <w:footnote w:id="43">
    <w:p w14:paraId="3C492231" w14:textId="77777777" w:rsidR="0014036D" w:rsidRPr="00B63E32" w:rsidRDefault="0014036D">
      <w:pPr>
        <w:jc w:val="both"/>
        <w:rPr>
          <w:rFonts w:asciiTheme="minorHAnsi" w:eastAsia="Calibri" w:hAnsiTheme="minorHAnsi" w:cstheme="minorHAnsi"/>
          <w:sz w:val="20"/>
          <w:szCs w:val="20"/>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sz w:val="20"/>
          <w:szCs w:val="20"/>
        </w:rPr>
        <w:t xml:space="preserve"> Added by Resolution No. 59/2023/2024 of April 25, 2024.</w:t>
      </w:r>
    </w:p>
  </w:footnote>
  <w:footnote w:id="44">
    <w:p w14:paraId="5CB1754F" w14:textId="77777777" w:rsidR="0014036D" w:rsidRPr="00B63E32" w:rsidRDefault="0014036D">
      <w:pPr>
        <w:jc w:val="both"/>
        <w:rPr>
          <w:rFonts w:asciiTheme="minorHAnsi" w:eastAsia="Calibri" w:hAnsiTheme="minorHAnsi" w:cstheme="minorHAnsi"/>
          <w:sz w:val="20"/>
          <w:szCs w:val="20"/>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sz w:val="20"/>
          <w:szCs w:val="20"/>
        </w:rPr>
        <w:t xml:space="preserve"> Repealed by Resolution No. 59/2023/2024 of April 25, 2024.</w:t>
      </w:r>
    </w:p>
  </w:footnote>
  <w:footnote w:id="45">
    <w:p w14:paraId="1EEE4ACB" w14:textId="77777777" w:rsidR="0014036D" w:rsidRPr="00B63E32" w:rsidRDefault="0014036D">
      <w:pPr>
        <w:jc w:val="both"/>
        <w:rPr>
          <w:rFonts w:asciiTheme="minorHAnsi" w:eastAsia="Calibri" w:hAnsiTheme="minorHAnsi" w:cstheme="minorHAnsi"/>
          <w:sz w:val="20"/>
          <w:szCs w:val="20"/>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sz w:val="20"/>
          <w:szCs w:val="20"/>
        </w:rPr>
        <w:t xml:space="preserve"> Repealed by Resolution No. 59/2023/2024 of April 25, 2024.</w:t>
      </w:r>
    </w:p>
  </w:footnote>
  <w:footnote w:id="46">
    <w:p w14:paraId="36B80139" w14:textId="6D0815F9" w:rsidR="0014036D" w:rsidRPr="00B63E32" w:rsidRDefault="0014036D">
      <w:pPr>
        <w:jc w:val="both"/>
        <w:rPr>
          <w:rFonts w:asciiTheme="minorHAnsi" w:eastAsia="Cambria" w:hAnsiTheme="minorHAnsi" w:cstheme="minorHAnsi"/>
          <w:sz w:val="20"/>
          <w:szCs w:val="20"/>
        </w:rPr>
      </w:pPr>
      <w:r w:rsidRPr="00B63E32">
        <w:rPr>
          <w:rFonts w:asciiTheme="minorHAnsi" w:hAnsiTheme="minorHAnsi" w:cstheme="minorHAnsi"/>
          <w:sz w:val="20"/>
          <w:szCs w:val="20"/>
          <w:vertAlign w:val="superscript"/>
        </w:rPr>
        <w:footnoteRef/>
      </w:r>
      <w:r w:rsidR="00E518E0">
        <w:rPr>
          <w:rFonts w:asciiTheme="minorHAnsi" w:eastAsia="Cambria" w:hAnsiTheme="minorHAnsi" w:cstheme="minorHAnsi"/>
          <w:sz w:val="20"/>
          <w:szCs w:val="20"/>
        </w:rPr>
        <w:t xml:space="preserve"> </w:t>
      </w:r>
      <w:r w:rsidR="00E518E0" w:rsidRPr="00E518E0">
        <w:rPr>
          <w:rFonts w:asciiTheme="minorHAnsi" w:eastAsia="Cambria" w:hAnsiTheme="minorHAnsi" w:cstheme="minorHAnsi"/>
          <w:sz w:val="20"/>
          <w:szCs w:val="20"/>
        </w:rPr>
        <w:t>Amendment introduced by Resolution No. 69/2024/2025 of April 24, 2025.</w:t>
      </w:r>
    </w:p>
  </w:footnote>
  <w:footnote w:id="47">
    <w:p w14:paraId="4C13B961" w14:textId="77777777" w:rsidR="0014036D" w:rsidRPr="00B63E32" w:rsidRDefault="0014036D">
      <w:pPr>
        <w:jc w:val="both"/>
        <w:rPr>
          <w:rFonts w:asciiTheme="minorHAnsi" w:eastAsia="Cambria" w:hAnsiTheme="minorHAnsi" w:cstheme="minorHAnsi"/>
          <w:sz w:val="20"/>
          <w:szCs w:val="20"/>
          <w:highlight w:val="yellow"/>
        </w:rPr>
      </w:pPr>
      <w:r w:rsidRPr="00B63E32">
        <w:rPr>
          <w:rFonts w:asciiTheme="minorHAnsi" w:hAnsiTheme="minorHAnsi" w:cstheme="minorHAnsi"/>
          <w:sz w:val="20"/>
          <w:szCs w:val="20"/>
          <w:vertAlign w:val="superscript"/>
        </w:rPr>
        <w:footnoteRef/>
      </w:r>
      <w:r w:rsidRPr="00B63E32">
        <w:rPr>
          <w:rFonts w:asciiTheme="minorHAnsi" w:eastAsia="Calibri" w:hAnsiTheme="minorHAnsi" w:cstheme="minorHAnsi"/>
          <w:sz w:val="20"/>
          <w:szCs w:val="20"/>
        </w:rPr>
        <w:t xml:space="preserve"> Amendment introduced by Resolution No. 59/2023/2024 of April 25, 2024.</w:t>
      </w:r>
    </w:p>
  </w:footnote>
  <w:footnote w:id="48">
    <w:p w14:paraId="1EBD4D96" w14:textId="091CFF66" w:rsidR="00E518E0" w:rsidRPr="005D209A" w:rsidRDefault="00E518E0">
      <w:pPr>
        <w:pStyle w:val="Tekstprzypisudolnego"/>
      </w:pPr>
      <w:r>
        <w:rPr>
          <w:rStyle w:val="Odwoanieprzypisudolnego"/>
        </w:rPr>
        <w:footnoteRef/>
      </w:r>
      <w:r>
        <w:t xml:space="preserve"> </w:t>
      </w:r>
      <w:r w:rsidR="005D209A" w:rsidRPr="00E518E0">
        <w:rPr>
          <w:rFonts w:asciiTheme="minorHAnsi" w:eastAsia="Cambria" w:hAnsiTheme="minorHAnsi" w:cstheme="minorHAnsi"/>
        </w:rPr>
        <w:t>Amendment introduced by Resolution No. 69/2024/2025 of April 24,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7AB7" w14:textId="77777777" w:rsidR="0014036D" w:rsidRDefault="0014036D">
    <w:pPr>
      <w:pBdr>
        <w:top w:val="nil"/>
        <w:left w:val="nil"/>
        <w:bottom w:val="nil"/>
        <w:right w:val="nil"/>
        <w:between w:val="nil"/>
      </w:pBdr>
      <w:tabs>
        <w:tab w:val="center" w:pos="4536"/>
        <w:tab w:val="right" w:pos="9072"/>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60B91" w14:textId="1521434E" w:rsidR="0014036D" w:rsidRDefault="0014036D">
    <w:pPr>
      <w:pBdr>
        <w:top w:val="nil"/>
        <w:left w:val="nil"/>
        <w:bottom w:val="nil"/>
        <w:right w:val="nil"/>
        <w:between w:val="nil"/>
      </w:pBdr>
      <w:tabs>
        <w:tab w:val="center" w:pos="4536"/>
        <w:tab w:val="right" w:pos="9072"/>
      </w:tabs>
      <w:jc w:val="right"/>
      <w:rPr>
        <w:rFonts w:ascii="Calibri" w:eastAsia="Calibri" w:hAnsi="Calibri" w:cs="Calibri"/>
        <w:color w:val="808080"/>
        <w:sz w:val="16"/>
        <w:szCs w:val="16"/>
      </w:rPr>
    </w:pPr>
    <w:r>
      <w:rPr>
        <w:rFonts w:ascii="Calibri" w:eastAsia="Calibri" w:hAnsi="Calibri" w:cs="Calibri"/>
        <w:color w:val="808080"/>
        <w:sz w:val="16"/>
        <w:szCs w:val="16"/>
      </w:rPr>
      <w:t>Appendix No. 1 to Resolution No. 5</w:t>
    </w:r>
    <w:r w:rsidR="003E2FF5">
      <w:rPr>
        <w:rFonts w:ascii="Calibri" w:eastAsia="Calibri" w:hAnsi="Calibri" w:cs="Calibri"/>
        <w:color w:val="808080"/>
        <w:sz w:val="16"/>
        <w:szCs w:val="16"/>
      </w:rPr>
      <w:t>0</w:t>
    </w:r>
    <w:r>
      <w:rPr>
        <w:rFonts w:ascii="Calibri" w:eastAsia="Calibri" w:hAnsi="Calibri" w:cs="Calibri"/>
        <w:color w:val="808080"/>
        <w:sz w:val="16"/>
        <w:szCs w:val="16"/>
      </w:rPr>
      <w:t>/202</w:t>
    </w:r>
    <w:r w:rsidR="003E2FF5">
      <w:rPr>
        <w:rFonts w:ascii="Calibri" w:eastAsia="Calibri" w:hAnsi="Calibri" w:cs="Calibri"/>
        <w:color w:val="808080"/>
        <w:sz w:val="16"/>
        <w:szCs w:val="16"/>
      </w:rPr>
      <w:t>2</w:t>
    </w:r>
    <w:r>
      <w:rPr>
        <w:rFonts w:ascii="Calibri" w:eastAsia="Calibri" w:hAnsi="Calibri" w:cs="Calibri"/>
        <w:color w:val="808080"/>
        <w:sz w:val="16"/>
        <w:szCs w:val="16"/>
      </w:rPr>
      <w:t>/202</w:t>
    </w:r>
    <w:r w:rsidR="003E2FF5">
      <w:rPr>
        <w:rFonts w:ascii="Calibri" w:eastAsia="Calibri" w:hAnsi="Calibri" w:cs="Calibri"/>
        <w:color w:val="808080"/>
        <w:sz w:val="16"/>
        <w:szCs w:val="16"/>
      </w:rPr>
      <w:t>3</w:t>
    </w:r>
  </w:p>
  <w:p w14:paraId="48B65865" w14:textId="77777777" w:rsidR="0014036D" w:rsidRDefault="0014036D">
    <w:pPr>
      <w:pBdr>
        <w:top w:val="nil"/>
        <w:left w:val="nil"/>
        <w:bottom w:val="nil"/>
        <w:right w:val="nil"/>
        <w:between w:val="nil"/>
      </w:pBdr>
      <w:tabs>
        <w:tab w:val="center" w:pos="4536"/>
        <w:tab w:val="right" w:pos="9072"/>
      </w:tabs>
      <w:jc w:val="right"/>
      <w:rPr>
        <w:rFonts w:ascii="Calibri" w:eastAsia="Calibri" w:hAnsi="Calibri" w:cs="Calibri"/>
        <w:color w:val="808080"/>
        <w:sz w:val="16"/>
        <w:szCs w:val="16"/>
      </w:rPr>
    </w:pPr>
    <w:r>
      <w:rPr>
        <w:rFonts w:ascii="Calibri" w:eastAsia="Calibri" w:hAnsi="Calibri" w:cs="Calibri"/>
        <w:color w:val="808080"/>
        <w:sz w:val="16"/>
        <w:szCs w:val="16"/>
      </w:rPr>
      <w:t>of the Senate of the University of Economics in Katowice</w:t>
    </w:r>
  </w:p>
  <w:p w14:paraId="166A06AB" w14:textId="67A93925" w:rsidR="0014036D" w:rsidRDefault="0014036D">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808080"/>
        <w:sz w:val="16"/>
        <w:szCs w:val="16"/>
      </w:rPr>
      <w:t>of April 2</w:t>
    </w:r>
    <w:r w:rsidR="003E2FF5">
      <w:rPr>
        <w:rFonts w:ascii="Calibri" w:eastAsia="Calibri" w:hAnsi="Calibri" w:cs="Calibri"/>
        <w:color w:val="808080"/>
        <w:sz w:val="16"/>
        <w:szCs w:val="16"/>
      </w:rPr>
      <w:t>7</w:t>
    </w:r>
    <w:r>
      <w:rPr>
        <w:rFonts w:ascii="Calibri" w:eastAsia="Calibri" w:hAnsi="Calibri" w:cs="Calibri"/>
        <w:color w:val="808080"/>
        <w:sz w:val="16"/>
        <w:szCs w:val="16"/>
      </w:rPr>
      <w:t>, 202</w:t>
    </w:r>
    <w:r w:rsidR="003E2FF5">
      <w:rPr>
        <w:rFonts w:ascii="Calibri" w:eastAsia="Calibri" w:hAnsi="Calibri" w:cs="Calibri"/>
        <w:color w:val="808080"/>
        <w:sz w:val="16"/>
        <w:szCs w:val="16"/>
      </w:rPr>
      <w:t>3</w:t>
    </w:r>
  </w:p>
  <w:p w14:paraId="7C8E833E" w14:textId="77777777" w:rsidR="0014036D" w:rsidRDefault="0014036D">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2E80"/>
    <w:multiLevelType w:val="multilevel"/>
    <w:tmpl w:val="46AA6CEA"/>
    <w:lvl w:ilvl="0">
      <w:start w:val="1"/>
      <w:numFmt w:val="decimal"/>
      <w:lvlText w:val="%1."/>
      <w:lvlJc w:val="left"/>
      <w:pPr>
        <w:ind w:left="357" w:hanging="357"/>
      </w:pPr>
      <w:rPr>
        <w:rFonts w:ascii="Calibri" w:eastAsia="Calibri" w:hAnsi="Calibri" w:cs="Calibri"/>
        <w:b w:val="0"/>
        <w:i w:val="0"/>
        <w:sz w:val="24"/>
        <w:szCs w:val="24"/>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1" w15:restartNumberingAfterBreak="0">
    <w:nsid w:val="11424C63"/>
    <w:multiLevelType w:val="multilevel"/>
    <w:tmpl w:val="71A8D956"/>
    <w:lvl w:ilvl="0">
      <w:start w:val="1"/>
      <w:numFmt w:val="decimal"/>
      <w:lvlText w:val="%1."/>
      <w:lvlJc w:val="left"/>
      <w:pPr>
        <w:ind w:left="357" w:hanging="357"/>
      </w:pPr>
      <w:rPr>
        <w:rFonts w:ascii="Calibri" w:eastAsia="Calibri" w:hAnsi="Calibri" w:cs="Calibri"/>
        <w:b w:val="0"/>
        <w:i w:val="0"/>
        <w:sz w:val="24"/>
        <w:szCs w:val="24"/>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2" w15:restartNumberingAfterBreak="0">
    <w:nsid w:val="11E93A93"/>
    <w:multiLevelType w:val="multilevel"/>
    <w:tmpl w:val="B4FA62EE"/>
    <w:lvl w:ilvl="0">
      <w:start w:val="1"/>
      <w:numFmt w:val="upperRoman"/>
      <w:lvlText w:val="%1."/>
      <w:lvlJc w:val="left"/>
      <w:pPr>
        <w:ind w:left="357" w:hanging="357"/>
      </w:pPr>
      <w:rPr>
        <w:rFonts w:ascii="Calibri" w:eastAsia="Calibri" w:hAnsi="Calibri" w:cs="Calibri"/>
        <w:b/>
        <w:i w:val="0"/>
        <w:sz w:val="28"/>
        <w:szCs w:val="28"/>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3" w15:restartNumberingAfterBreak="0">
    <w:nsid w:val="15C42CE0"/>
    <w:multiLevelType w:val="multilevel"/>
    <w:tmpl w:val="86FAA24A"/>
    <w:lvl w:ilvl="0">
      <w:start w:val="1"/>
      <w:numFmt w:val="upperRoman"/>
      <w:lvlText w:val="%1."/>
      <w:lvlJc w:val="left"/>
      <w:pPr>
        <w:ind w:left="357" w:hanging="357"/>
      </w:pPr>
      <w:rPr>
        <w:rFonts w:ascii="Calibri" w:eastAsia="Calibri" w:hAnsi="Calibri" w:cs="Calibri"/>
        <w:b/>
        <w:i w:val="0"/>
        <w:sz w:val="28"/>
        <w:szCs w:val="28"/>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4" w15:restartNumberingAfterBreak="0">
    <w:nsid w:val="1F3904CC"/>
    <w:multiLevelType w:val="multilevel"/>
    <w:tmpl w:val="58948F16"/>
    <w:lvl w:ilvl="0">
      <w:start w:val="1"/>
      <w:numFmt w:val="decimal"/>
      <w:lvlText w:val="%1."/>
      <w:lvlJc w:val="left"/>
      <w:pPr>
        <w:ind w:left="357" w:hanging="357"/>
      </w:pPr>
      <w:rPr>
        <w:rFonts w:ascii="Calibri" w:eastAsia="Calibri" w:hAnsi="Calibri" w:cs="Calibri"/>
        <w:b w:val="0"/>
        <w:i w:val="0"/>
        <w:sz w:val="24"/>
        <w:szCs w:val="24"/>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5" w15:restartNumberingAfterBreak="0">
    <w:nsid w:val="203A1108"/>
    <w:multiLevelType w:val="multilevel"/>
    <w:tmpl w:val="1C10FD9A"/>
    <w:lvl w:ilvl="0">
      <w:start w:val="1"/>
      <w:numFmt w:val="decimal"/>
      <w:lvlText w:val="%1."/>
      <w:lvlJc w:val="left"/>
      <w:pPr>
        <w:ind w:left="357" w:hanging="357"/>
      </w:pPr>
      <w:rPr>
        <w:rFonts w:ascii="Calibri" w:eastAsia="Calibri" w:hAnsi="Calibri" w:cs="Calibri"/>
        <w:b w:val="0"/>
        <w:i w:val="0"/>
        <w:sz w:val="24"/>
        <w:szCs w:val="24"/>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6" w15:restartNumberingAfterBreak="0">
    <w:nsid w:val="251A11BF"/>
    <w:multiLevelType w:val="multilevel"/>
    <w:tmpl w:val="0026F640"/>
    <w:lvl w:ilvl="0">
      <w:start w:val="1"/>
      <w:numFmt w:val="upperRoman"/>
      <w:lvlText w:val="%1."/>
      <w:lvlJc w:val="left"/>
      <w:pPr>
        <w:ind w:left="357" w:hanging="357"/>
      </w:pPr>
      <w:rPr>
        <w:rFonts w:ascii="Calibri" w:eastAsia="Calibri" w:hAnsi="Calibri" w:cs="Calibri"/>
        <w:b/>
        <w:i w:val="0"/>
        <w:sz w:val="28"/>
        <w:szCs w:val="28"/>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7" w15:restartNumberingAfterBreak="0">
    <w:nsid w:val="26F300D2"/>
    <w:multiLevelType w:val="multilevel"/>
    <w:tmpl w:val="587CF700"/>
    <w:lvl w:ilvl="0">
      <w:start w:val="1"/>
      <w:numFmt w:val="upperRoman"/>
      <w:lvlText w:val="%1."/>
      <w:lvlJc w:val="left"/>
      <w:pPr>
        <w:ind w:left="357" w:hanging="357"/>
      </w:pPr>
      <w:rPr>
        <w:rFonts w:ascii="Calibri" w:eastAsia="Calibri" w:hAnsi="Calibri" w:cs="Calibri"/>
        <w:b/>
        <w:i w:val="0"/>
        <w:sz w:val="28"/>
        <w:szCs w:val="28"/>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8" w15:restartNumberingAfterBreak="0">
    <w:nsid w:val="28394DDF"/>
    <w:multiLevelType w:val="multilevel"/>
    <w:tmpl w:val="5400EBD8"/>
    <w:lvl w:ilvl="0">
      <w:start w:val="1"/>
      <w:numFmt w:val="decimal"/>
      <w:lvlText w:val="%1."/>
      <w:lvlJc w:val="left"/>
      <w:pPr>
        <w:ind w:left="357" w:hanging="357"/>
      </w:pPr>
      <w:rPr>
        <w:rFonts w:ascii="Calibri" w:eastAsia="Calibri" w:hAnsi="Calibri" w:cs="Calibri"/>
        <w:b w:val="0"/>
        <w:i w:val="0"/>
        <w:sz w:val="24"/>
        <w:szCs w:val="24"/>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9" w15:restartNumberingAfterBreak="0">
    <w:nsid w:val="29502864"/>
    <w:multiLevelType w:val="multilevel"/>
    <w:tmpl w:val="64A68D90"/>
    <w:lvl w:ilvl="0">
      <w:start w:val="1"/>
      <w:numFmt w:val="decimal"/>
      <w:lvlText w:val="%1."/>
      <w:lvlJc w:val="left"/>
      <w:pPr>
        <w:ind w:left="357" w:hanging="357"/>
      </w:pPr>
      <w:rPr>
        <w:rFonts w:ascii="Calibri" w:eastAsia="Calibri" w:hAnsi="Calibri" w:cs="Calibri"/>
        <w:b w:val="0"/>
        <w:i w:val="0"/>
        <w:sz w:val="24"/>
        <w:szCs w:val="24"/>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10" w15:restartNumberingAfterBreak="0">
    <w:nsid w:val="2CF61E53"/>
    <w:multiLevelType w:val="multilevel"/>
    <w:tmpl w:val="387C3B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00C67C0"/>
    <w:multiLevelType w:val="multilevel"/>
    <w:tmpl w:val="EEC21030"/>
    <w:lvl w:ilvl="0">
      <w:start w:val="1"/>
      <w:numFmt w:val="decimal"/>
      <w:lvlText w:val="%1."/>
      <w:lvlJc w:val="left"/>
      <w:pPr>
        <w:ind w:left="357" w:hanging="357"/>
      </w:pPr>
      <w:rPr>
        <w:rFonts w:ascii="Calibri" w:eastAsia="Calibri" w:hAnsi="Calibri" w:cs="Calibri"/>
        <w:b/>
        <w:i w:val="0"/>
        <w:sz w:val="28"/>
        <w:szCs w:val="28"/>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12" w15:restartNumberingAfterBreak="0">
    <w:nsid w:val="312D3BA8"/>
    <w:multiLevelType w:val="multilevel"/>
    <w:tmpl w:val="B65EC052"/>
    <w:lvl w:ilvl="0">
      <w:start w:val="1"/>
      <w:numFmt w:val="decimal"/>
      <w:lvlText w:val="%1."/>
      <w:lvlJc w:val="left"/>
      <w:pPr>
        <w:ind w:left="357" w:hanging="357"/>
      </w:pPr>
      <w:rPr>
        <w:b w:val="0"/>
        <w:i w:val="0"/>
        <w:sz w:val="24"/>
        <w:szCs w:val="24"/>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13" w15:restartNumberingAfterBreak="0">
    <w:nsid w:val="3316001A"/>
    <w:multiLevelType w:val="multilevel"/>
    <w:tmpl w:val="42D09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63E2AB5"/>
    <w:multiLevelType w:val="multilevel"/>
    <w:tmpl w:val="5E94C8CC"/>
    <w:lvl w:ilvl="0">
      <w:start w:val="1"/>
      <w:numFmt w:val="upperRoman"/>
      <w:lvlText w:val="%1."/>
      <w:lvlJc w:val="left"/>
      <w:pPr>
        <w:ind w:left="357" w:hanging="357"/>
      </w:pPr>
      <w:rPr>
        <w:rFonts w:ascii="Calibri" w:eastAsia="Calibri" w:hAnsi="Calibri" w:cs="Calibri"/>
        <w:b/>
        <w:i w:val="0"/>
        <w:sz w:val="28"/>
        <w:szCs w:val="28"/>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15" w15:restartNumberingAfterBreak="0">
    <w:nsid w:val="39F93721"/>
    <w:multiLevelType w:val="multilevel"/>
    <w:tmpl w:val="4EDCE0F8"/>
    <w:lvl w:ilvl="0">
      <w:start w:val="1"/>
      <w:numFmt w:val="upperRoman"/>
      <w:pStyle w:val="Nagwek31"/>
      <w:lvlText w:val="%1."/>
      <w:lvlJc w:val="left"/>
      <w:pPr>
        <w:ind w:left="357" w:hanging="357"/>
      </w:pPr>
      <w:rPr>
        <w:rFonts w:ascii="Calibri" w:eastAsia="Calibri" w:hAnsi="Calibri" w:cs="Calibri"/>
        <w:b/>
        <w:i w:val="0"/>
        <w:sz w:val="28"/>
        <w:szCs w:val="28"/>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16" w15:restartNumberingAfterBreak="0">
    <w:nsid w:val="39FB0CE8"/>
    <w:multiLevelType w:val="multilevel"/>
    <w:tmpl w:val="A0960D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F5C6FD4"/>
    <w:multiLevelType w:val="multilevel"/>
    <w:tmpl w:val="F4D8C056"/>
    <w:lvl w:ilvl="0">
      <w:start w:val="1"/>
      <w:numFmt w:val="upperRoman"/>
      <w:lvlText w:val="%1."/>
      <w:lvlJc w:val="left"/>
      <w:pPr>
        <w:ind w:left="357" w:hanging="357"/>
      </w:pPr>
      <w:rPr>
        <w:rFonts w:ascii="Calibri" w:eastAsia="Calibri" w:hAnsi="Calibri" w:cs="Calibri"/>
        <w:b/>
        <w:i w:val="0"/>
        <w:sz w:val="28"/>
        <w:szCs w:val="28"/>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18" w15:restartNumberingAfterBreak="0">
    <w:nsid w:val="40DF714E"/>
    <w:multiLevelType w:val="multilevel"/>
    <w:tmpl w:val="110A03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34E3943"/>
    <w:multiLevelType w:val="multilevel"/>
    <w:tmpl w:val="0A2EF7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A6131DE"/>
    <w:multiLevelType w:val="multilevel"/>
    <w:tmpl w:val="A68276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A9A4751"/>
    <w:multiLevelType w:val="multilevel"/>
    <w:tmpl w:val="48CE73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E0C591E"/>
    <w:multiLevelType w:val="multilevel"/>
    <w:tmpl w:val="3D64803E"/>
    <w:lvl w:ilvl="0">
      <w:start w:val="1"/>
      <w:numFmt w:val="upperRoman"/>
      <w:lvlText w:val="%1."/>
      <w:lvlJc w:val="left"/>
      <w:pPr>
        <w:ind w:left="357" w:hanging="357"/>
      </w:pPr>
      <w:rPr>
        <w:rFonts w:ascii="Calibri" w:eastAsia="Calibri" w:hAnsi="Calibri" w:cs="Calibri"/>
        <w:b/>
        <w:i w:val="0"/>
        <w:sz w:val="28"/>
        <w:szCs w:val="28"/>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23" w15:restartNumberingAfterBreak="0">
    <w:nsid w:val="4E124393"/>
    <w:multiLevelType w:val="multilevel"/>
    <w:tmpl w:val="32F8D4C2"/>
    <w:lvl w:ilvl="0">
      <w:start w:val="1"/>
      <w:numFmt w:val="decimal"/>
      <w:lvlText w:val="%1."/>
      <w:lvlJc w:val="left"/>
      <w:pPr>
        <w:ind w:left="357" w:hanging="357"/>
      </w:pPr>
      <w:rPr>
        <w:rFonts w:ascii="Calibri" w:eastAsia="Calibri" w:hAnsi="Calibri" w:cs="Calibri"/>
        <w:b w:val="0"/>
        <w:i w:val="0"/>
        <w:sz w:val="24"/>
        <w:szCs w:val="24"/>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24" w15:restartNumberingAfterBreak="0">
    <w:nsid w:val="515913B5"/>
    <w:multiLevelType w:val="multilevel"/>
    <w:tmpl w:val="6ED2C732"/>
    <w:lvl w:ilvl="0">
      <w:start w:val="1"/>
      <w:numFmt w:val="decimal"/>
      <w:lvlText w:val="%1."/>
      <w:lvlJc w:val="left"/>
      <w:pPr>
        <w:ind w:left="357" w:hanging="357"/>
      </w:pPr>
      <w:rPr>
        <w:rFonts w:ascii="Calibri" w:eastAsia="Calibri" w:hAnsi="Calibri" w:cs="Calibri"/>
        <w:b/>
        <w:i w:val="0"/>
        <w:sz w:val="28"/>
        <w:szCs w:val="28"/>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25" w15:restartNumberingAfterBreak="0">
    <w:nsid w:val="51683BAB"/>
    <w:multiLevelType w:val="multilevel"/>
    <w:tmpl w:val="8AEA97C0"/>
    <w:lvl w:ilvl="0">
      <w:start w:val="1"/>
      <w:numFmt w:val="upperRoman"/>
      <w:lvlText w:val="%1."/>
      <w:lvlJc w:val="left"/>
      <w:pPr>
        <w:ind w:left="357" w:hanging="357"/>
      </w:pPr>
      <w:rPr>
        <w:rFonts w:ascii="Calibri" w:eastAsia="Calibri" w:hAnsi="Calibri" w:cs="Calibri"/>
        <w:b/>
        <w:i w:val="0"/>
        <w:sz w:val="28"/>
        <w:szCs w:val="28"/>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26" w15:restartNumberingAfterBreak="0">
    <w:nsid w:val="518223D6"/>
    <w:multiLevelType w:val="multilevel"/>
    <w:tmpl w:val="1F00B7A4"/>
    <w:lvl w:ilvl="0">
      <w:start w:val="1"/>
      <w:numFmt w:val="decimal"/>
      <w:lvlText w:val="%1."/>
      <w:lvlJc w:val="left"/>
      <w:pPr>
        <w:ind w:left="357" w:hanging="357"/>
      </w:pPr>
      <w:rPr>
        <w:rFonts w:ascii="Calibri" w:eastAsia="Calibri" w:hAnsi="Calibri" w:cs="Calibri"/>
        <w:b w:val="0"/>
        <w:i w:val="0"/>
        <w:sz w:val="24"/>
        <w:szCs w:val="24"/>
      </w:rPr>
    </w:lvl>
    <w:lvl w:ilvl="1">
      <w:start w:val="1"/>
      <w:numFmt w:val="lowerLetter"/>
      <w:lvlText w:val="%2."/>
      <w:lvlJc w:val="left"/>
      <w:pPr>
        <w:ind w:left="641" w:hanging="357"/>
      </w:pPr>
      <w:rPr>
        <w:rFonts w:ascii="Calibri" w:eastAsia="Calibri" w:hAnsi="Calibri" w:cs="Calibri"/>
        <w:b/>
        <w:i w:val="0"/>
      </w:rPr>
    </w:lvl>
    <w:lvl w:ilvl="2">
      <w:start w:val="1"/>
      <w:numFmt w:val="lowerRoman"/>
      <w:lvlText w:val="%3."/>
      <w:lvlJc w:val="righ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righ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right"/>
      <w:pPr>
        <w:ind w:left="3240" w:hanging="360"/>
      </w:pPr>
      <w:rPr>
        <w:rFonts w:ascii="Times New Roman" w:eastAsia="Times New Roman" w:hAnsi="Times New Roman" w:cs="Times New Roman"/>
      </w:rPr>
    </w:lvl>
  </w:abstractNum>
  <w:abstractNum w:abstractNumId="27" w15:restartNumberingAfterBreak="0">
    <w:nsid w:val="519D3E9A"/>
    <w:multiLevelType w:val="multilevel"/>
    <w:tmpl w:val="A22042C2"/>
    <w:lvl w:ilvl="0">
      <w:start w:val="1"/>
      <w:numFmt w:val="upperRoman"/>
      <w:lvlText w:val="%1."/>
      <w:lvlJc w:val="left"/>
      <w:pPr>
        <w:ind w:left="357" w:hanging="357"/>
      </w:pPr>
      <w:rPr>
        <w:rFonts w:ascii="Calibri" w:eastAsia="Calibri" w:hAnsi="Calibri" w:cs="Calibri"/>
        <w:b/>
        <w:i w:val="0"/>
        <w:sz w:val="28"/>
        <w:szCs w:val="28"/>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28" w15:restartNumberingAfterBreak="0">
    <w:nsid w:val="52B06262"/>
    <w:multiLevelType w:val="multilevel"/>
    <w:tmpl w:val="244CD9E8"/>
    <w:lvl w:ilvl="0">
      <w:start w:val="1"/>
      <w:numFmt w:val="decimal"/>
      <w:lvlText w:val="%1)"/>
      <w:lvlJc w:val="left"/>
      <w:pPr>
        <w:ind w:left="720" w:hanging="360"/>
      </w:pPr>
      <w:rPr>
        <w:rFonts w:ascii="Calibri" w:eastAsia="Calibri" w:hAnsi="Calibri" w:cs="Calibri"/>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7220B5C"/>
    <w:multiLevelType w:val="multilevel"/>
    <w:tmpl w:val="F90AAD74"/>
    <w:lvl w:ilvl="0">
      <w:start w:val="1"/>
      <w:numFmt w:val="upperRoman"/>
      <w:lvlText w:val="%1."/>
      <w:lvlJc w:val="left"/>
      <w:pPr>
        <w:ind w:left="357" w:hanging="357"/>
      </w:pPr>
      <w:rPr>
        <w:rFonts w:ascii="Calibri" w:eastAsia="Calibri" w:hAnsi="Calibri" w:cs="Calibri"/>
        <w:b/>
        <w:i w:val="0"/>
        <w:sz w:val="28"/>
        <w:szCs w:val="28"/>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30" w15:restartNumberingAfterBreak="0">
    <w:nsid w:val="57BD2E1B"/>
    <w:multiLevelType w:val="multilevel"/>
    <w:tmpl w:val="185030BA"/>
    <w:lvl w:ilvl="0">
      <w:start w:val="1"/>
      <w:numFmt w:val="upperRoman"/>
      <w:lvlText w:val="%1."/>
      <w:lvlJc w:val="left"/>
      <w:pPr>
        <w:ind w:left="357" w:hanging="357"/>
      </w:pPr>
      <w:rPr>
        <w:rFonts w:ascii="Calibri" w:eastAsia="Calibri" w:hAnsi="Calibri" w:cs="Calibri"/>
        <w:b/>
        <w:i w:val="0"/>
        <w:sz w:val="28"/>
        <w:szCs w:val="28"/>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31" w15:restartNumberingAfterBreak="0">
    <w:nsid w:val="58464033"/>
    <w:multiLevelType w:val="multilevel"/>
    <w:tmpl w:val="35067B60"/>
    <w:lvl w:ilvl="0">
      <w:start w:val="1"/>
      <w:numFmt w:val="decimal"/>
      <w:pStyle w:val="Nagwek3"/>
      <w:lvlText w:val="%1."/>
      <w:lvlJc w:val="left"/>
      <w:pPr>
        <w:ind w:left="357" w:hanging="357"/>
      </w:pPr>
      <w:rPr>
        <w:rFonts w:ascii="Calibri" w:eastAsia="Calibri" w:hAnsi="Calibri" w:cs="Calibri"/>
        <w:b w:val="0"/>
        <w:i w:val="0"/>
        <w:sz w:val="24"/>
        <w:szCs w:val="24"/>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32" w15:restartNumberingAfterBreak="0">
    <w:nsid w:val="5BCB42EC"/>
    <w:multiLevelType w:val="multilevel"/>
    <w:tmpl w:val="2A4CEE6A"/>
    <w:lvl w:ilvl="0">
      <w:start w:val="1"/>
      <w:numFmt w:val="upperRoman"/>
      <w:lvlText w:val="%1."/>
      <w:lvlJc w:val="left"/>
      <w:pPr>
        <w:ind w:left="357" w:hanging="357"/>
      </w:pPr>
      <w:rPr>
        <w:rFonts w:ascii="Calibri" w:eastAsia="Calibri" w:hAnsi="Calibri" w:cs="Calibri"/>
        <w:b/>
        <w:i w:val="0"/>
        <w:sz w:val="28"/>
        <w:szCs w:val="28"/>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33" w15:restartNumberingAfterBreak="0">
    <w:nsid w:val="5D93243C"/>
    <w:multiLevelType w:val="multilevel"/>
    <w:tmpl w:val="71E017AE"/>
    <w:lvl w:ilvl="0">
      <w:start w:val="1"/>
      <w:numFmt w:val="upperRoman"/>
      <w:lvlText w:val="%1."/>
      <w:lvlJc w:val="left"/>
      <w:pPr>
        <w:ind w:left="357" w:hanging="357"/>
      </w:pPr>
      <w:rPr>
        <w:rFonts w:ascii="Calibri" w:eastAsia="Calibri" w:hAnsi="Calibri" w:cs="Calibri"/>
        <w:b/>
        <w:i w:val="0"/>
        <w:sz w:val="28"/>
        <w:szCs w:val="28"/>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34" w15:restartNumberingAfterBreak="0">
    <w:nsid w:val="5EE71B78"/>
    <w:multiLevelType w:val="multilevel"/>
    <w:tmpl w:val="2188B796"/>
    <w:lvl w:ilvl="0">
      <w:start w:val="1"/>
      <w:numFmt w:val="decimal"/>
      <w:lvlText w:val="%1."/>
      <w:lvlJc w:val="left"/>
      <w:pPr>
        <w:ind w:left="357" w:hanging="357"/>
      </w:pPr>
      <w:rPr>
        <w:rFonts w:ascii="Calibri" w:eastAsia="Calibri" w:hAnsi="Calibri" w:cs="Calibri"/>
        <w:b/>
        <w:i w:val="0"/>
        <w:sz w:val="28"/>
        <w:szCs w:val="28"/>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35" w15:restartNumberingAfterBreak="0">
    <w:nsid w:val="62703767"/>
    <w:multiLevelType w:val="multilevel"/>
    <w:tmpl w:val="69F43532"/>
    <w:lvl w:ilvl="0">
      <w:start w:val="1"/>
      <w:numFmt w:val="upperRoman"/>
      <w:lvlText w:val="%1."/>
      <w:lvlJc w:val="left"/>
      <w:pPr>
        <w:ind w:left="357" w:hanging="357"/>
      </w:pPr>
      <w:rPr>
        <w:rFonts w:ascii="Calibri" w:eastAsia="Calibri" w:hAnsi="Calibri" w:cs="Calibri"/>
        <w:b/>
        <w:i w:val="0"/>
        <w:sz w:val="28"/>
        <w:szCs w:val="28"/>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36" w15:restartNumberingAfterBreak="0">
    <w:nsid w:val="636615A7"/>
    <w:multiLevelType w:val="multilevel"/>
    <w:tmpl w:val="BA7CCC82"/>
    <w:lvl w:ilvl="0">
      <w:start w:val="1"/>
      <w:numFmt w:val="decimal"/>
      <w:lvlText w:val="%1."/>
      <w:lvlJc w:val="left"/>
      <w:pPr>
        <w:ind w:left="357" w:hanging="357"/>
      </w:pPr>
      <w:rPr>
        <w:rFonts w:ascii="Calibri" w:eastAsia="Calibri" w:hAnsi="Calibri" w:cs="Calibri"/>
        <w:b w:val="0"/>
        <w:i w:val="0"/>
        <w:sz w:val="24"/>
        <w:szCs w:val="24"/>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37" w15:restartNumberingAfterBreak="0">
    <w:nsid w:val="6589751D"/>
    <w:multiLevelType w:val="multilevel"/>
    <w:tmpl w:val="41606D40"/>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38" w15:restartNumberingAfterBreak="0">
    <w:nsid w:val="72F86023"/>
    <w:multiLevelType w:val="multilevel"/>
    <w:tmpl w:val="BAB0A12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31E21C9"/>
    <w:multiLevelType w:val="multilevel"/>
    <w:tmpl w:val="8D32246C"/>
    <w:lvl w:ilvl="0">
      <w:start w:val="1"/>
      <w:numFmt w:val="upperRoman"/>
      <w:lvlText w:val="%1."/>
      <w:lvlJc w:val="left"/>
      <w:pPr>
        <w:ind w:left="357" w:hanging="357"/>
      </w:pPr>
      <w:rPr>
        <w:rFonts w:ascii="Calibri" w:eastAsia="Calibri" w:hAnsi="Calibri" w:cs="Calibri"/>
        <w:b/>
        <w:i w:val="0"/>
        <w:sz w:val="28"/>
        <w:szCs w:val="28"/>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40" w15:restartNumberingAfterBreak="0">
    <w:nsid w:val="731F2B74"/>
    <w:multiLevelType w:val="multilevel"/>
    <w:tmpl w:val="6066B008"/>
    <w:lvl w:ilvl="0">
      <w:start w:val="1"/>
      <w:numFmt w:val="decimal"/>
      <w:lvlText w:val="%1."/>
      <w:lvlJc w:val="left"/>
      <w:pPr>
        <w:ind w:left="357" w:hanging="357"/>
      </w:pPr>
      <w:rPr>
        <w:rFonts w:ascii="Calibri" w:eastAsia="Calibri" w:hAnsi="Calibri" w:cs="Calibri"/>
        <w:b w:val="0"/>
        <w:i w:val="0"/>
        <w:sz w:val="24"/>
        <w:szCs w:val="24"/>
      </w:rPr>
    </w:lvl>
    <w:lvl w:ilvl="1">
      <w:start w:val="1"/>
      <w:numFmt w:val="decimal"/>
      <w:lvlText w:val="§ %2"/>
      <w:lvlJc w:val="left"/>
      <w:pPr>
        <w:ind w:left="641" w:hanging="357"/>
      </w:pPr>
      <w:rPr>
        <w:rFonts w:ascii="Calibri" w:eastAsia="Calibri" w:hAnsi="Calibri" w:cs="Calibri"/>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b w:val="0"/>
        <w:i w:val="0"/>
        <w:sz w:val="24"/>
        <w:szCs w:val="24"/>
      </w:rPr>
    </w:lvl>
    <w:lvl w:ilvl="4">
      <w:start w:val="1"/>
      <w:numFmt w:val="lowerLetter"/>
      <w:lvlText w:val="%5)"/>
      <w:lvlJc w:val="left"/>
      <w:pPr>
        <w:ind w:left="1077" w:hanging="357"/>
      </w:pPr>
      <w:rPr>
        <w:rFonts w:ascii="Calibri" w:eastAsia="Calibri" w:hAnsi="Calibri" w:cs="Calibri"/>
        <w:b w:val="0"/>
        <w:i w:val="0"/>
        <w:sz w:val="24"/>
        <w:szCs w:val="24"/>
      </w:rPr>
    </w:lvl>
    <w:lvl w:ilvl="5">
      <w:start w:val="1"/>
      <w:numFmt w:val="lowerRoman"/>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ascii="Times New Roman" w:eastAsia="Times New Roman" w:hAnsi="Times New Roman" w:cs="Times New Roman"/>
      </w:rPr>
    </w:lvl>
  </w:abstractNum>
  <w:abstractNum w:abstractNumId="41" w15:restartNumberingAfterBreak="0">
    <w:nsid w:val="73E43E01"/>
    <w:multiLevelType w:val="multilevel"/>
    <w:tmpl w:val="869211EA"/>
    <w:lvl w:ilvl="0">
      <w:start w:val="1"/>
      <w:numFmt w:val="upperRoman"/>
      <w:lvlText w:val="%1."/>
      <w:lvlJc w:val="left"/>
      <w:pPr>
        <w:ind w:left="357" w:hanging="357"/>
      </w:pPr>
      <w:rPr>
        <w:rFonts w:ascii="Calibri" w:eastAsia="Calibri" w:hAnsi="Calibri" w:cs="Calibri" w:hint="default"/>
        <w:b/>
        <w:i w:val="0"/>
        <w:sz w:val="28"/>
        <w:szCs w:val="28"/>
      </w:rPr>
    </w:lvl>
    <w:lvl w:ilvl="1">
      <w:start w:val="1"/>
      <w:numFmt w:val="decimal"/>
      <w:lvlText w:val="§ %2"/>
      <w:lvlJc w:val="left"/>
      <w:pPr>
        <w:ind w:left="641" w:hanging="357"/>
      </w:pPr>
      <w:rPr>
        <w:rFonts w:ascii="Calibri" w:eastAsia="Calibri" w:hAnsi="Calibri" w:cs="Calibri" w:hint="default"/>
        <w:b/>
        <w:i w:val="0"/>
      </w:rPr>
    </w:lvl>
    <w:lvl w:ilvl="2">
      <w:start w:val="1"/>
      <w:numFmt w:val="decimal"/>
      <w:lvlText w:val="%3."/>
      <w:lvlJc w:val="left"/>
      <w:pPr>
        <w:ind w:left="357" w:hanging="357"/>
      </w:pPr>
      <w:rPr>
        <w:rFonts w:ascii="Calibri" w:eastAsia="Calibri" w:hAnsi="Calibri" w:cs="Calibri"/>
        <w:b w:val="0"/>
        <w:i w:val="0"/>
        <w:sz w:val="24"/>
        <w:szCs w:val="24"/>
      </w:rPr>
    </w:lvl>
    <w:lvl w:ilvl="3">
      <w:start w:val="1"/>
      <w:numFmt w:val="decimal"/>
      <w:lvlText w:val="%4)"/>
      <w:lvlJc w:val="left"/>
      <w:pPr>
        <w:ind w:left="720" w:hanging="363"/>
      </w:pPr>
      <w:rPr>
        <w:rFonts w:ascii="Calibri" w:eastAsia="Calibri" w:hAnsi="Calibri" w:cs="Calibri" w:hint="default"/>
        <w:b w:val="0"/>
        <w:i w:val="0"/>
        <w:sz w:val="24"/>
        <w:szCs w:val="24"/>
      </w:rPr>
    </w:lvl>
    <w:lvl w:ilvl="4">
      <w:start w:val="1"/>
      <w:numFmt w:val="lowerLetter"/>
      <w:lvlText w:val="%5)"/>
      <w:lvlJc w:val="left"/>
      <w:pPr>
        <w:ind w:left="1077" w:hanging="357"/>
      </w:pPr>
      <w:rPr>
        <w:rFonts w:ascii="Calibri" w:eastAsia="Calibri" w:hAnsi="Calibri" w:cs="Calibri" w:hint="default"/>
        <w:b w:val="0"/>
        <w:i w:val="0"/>
        <w:sz w:val="24"/>
        <w:szCs w:val="24"/>
      </w:rPr>
    </w:lvl>
    <w:lvl w:ilvl="5">
      <w:start w:val="1"/>
      <w:numFmt w:val="lowerRoman"/>
      <w:lvlText w:val="(%6)"/>
      <w:lvlJc w:val="left"/>
      <w:pPr>
        <w:ind w:left="2160" w:hanging="360"/>
      </w:pPr>
      <w:rPr>
        <w:rFonts w:ascii="Times New Roman" w:eastAsia="Times New Roman" w:hAnsi="Times New Roman" w:cs="Times New Roman" w:hint="default"/>
      </w:rPr>
    </w:lvl>
    <w:lvl w:ilvl="6">
      <w:start w:val="1"/>
      <w:numFmt w:val="decimal"/>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ascii="Times New Roman" w:eastAsia="Times New Roman" w:hAnsi="Times New Roman" w:cs="Times New Roman" w:hint="default"/>
      </w:rPr>
    </w:lvl>
    <w:lvl w:ilvl="8">
      <w:start w:val="1"/>
      <w:numFmt w:val="lowerRoman"/>
      <w:lvlText w:val="%9."/>
      <w:lvlJc w:val="left"/>
      <w:pPr>
        <w:ind w:left="3240" w:hanging="360"/>
      </w:pPr>
      <w:rPr>
        <w:rFonts w:ascii="Times New Roman" w:eastAsia="Times New Roman" w:hAnsi="Times New Roman" w:cs="Times New Roman" w:hint="default"/>
      </w:rPr>
    </w:lvl>
  </w:abstractNum>
  <w:abstractNum w:abstractNumId="42" w15:restartNumberingAfterBreak="0">
    <w:nsid w:val="7C884455"/>
    <w:multiLevelType w:val="hybridMultilevel"/>
    <w:tmpl w:val="65AE2E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5"/>
  </w:num>
  <w:num w:numId="3">
    <w:abstractNumId w:val="23"/>
  </w:num>
  <w:num w:numId="4">
    <w:abstractNumId w:val="37"/>
  </w:num>
  <w:num w:numId="5">
    <w:abstractNumId w:val="36"/>
  </w:num>
  <w:num w:numId="6">
    <w:abstractNumId w:val="4"/>
  </w:num>
  <w:num w:numId="7">
    <w:abstractNumId w:val="40"/>
  </w:num>
  <w:num w:numId="8">
    <w:abstractNumId w:val="28"/>
  </w:num>
  <w:num w:numId="9">
    <w:abstractNumId w:val="3"/>
  </w:num>
  <w:num w:numId="10">
    <w:abstractNumId w:val="21"/>
  </w:num>
  <w:num w:numId="11">
    <w:abstractNumId w:val="6"/>
  </w:num>
  <w:num w:numId="12">
    <w:abstractNumId w:val="27"/>
  </w:num>
  <w:num w:numId="13">
    <w:abstractNumId w:val="16"/>
  </w:num>
  <w:num w:numId="14">
    <w:abstractNumId w:val="13"/>
  </w:num>
  <w:num w:numId="15">
    <w:abstractNumId w:val="22"/>
  </w:num>
  <w:num w:numId="16">
    <w:abstractNumId w:val="9"/>
  </w:num>
  <w:num w:numId="17">
    <w:abstractNumId w:val="14"/>
  </w:num>
  <w:num w:numId="18">
    <w:abstractNumId w:val="41"/>
  </w:num>
  <w:num w:numId="19">
    <w:abstractNumId w:val="32"/>
  </w:num>
  <w:num w:numId="20">
    <w:abstractNumId w:val="0"/>
  </w:num>
  <w:num w:numId="21">
    <w:abstractNumId w:val="31"/>
  </w:num>
  <w:num w:numId="22">
    <w:abstractNumId w:val="15"/>
  </w:num>
  <w:num w:numId="23">
    <w:abstractNumId w:val="2"/>
  </w:num>
  <w:num w:numId="24">
    <w:abstractNumId w:val="34"/>
  </w:num>
  <w:num w:numId="25">
    <w:abstractNumId w:val="19"/>
  </w:num>
  <w:num w:numId="26">
    <w:abstractNumId w:val="38"/>
  </w:num>
  <w:num w:numId="27">
    <w:abstractNumId w:val="39"/>
  </w:num>
  <w:num w:numId="28">
    <w:abstractNumId w:val="25"/>
  </w:num>
  <w:num w:numId="29">
    <w:abstractNumId w:val="1"/>
  </w:num>
  <w:num w:numId="30">
    <w:abstractNumId w:val="11"/>
  </w:num>
  <w:num w:numId="31">
    <w:abstractNumId w:val="10"/>
  </w:num>
  <w:num w:numId="32">
    <w:abstractNumId w:val="17"/>
  </w:num>
  <w:num w:numId="33">
    <w:abstractNumId w:val="8"/>
  </w:num>
  <w:num w:numId="34">
    <w:abstractNumId w:val="18"/>
  </w:num>
  <w:num w:numId="35">
    <w:abstractNumId w:val="26"/>
  </w:num>
  <w:num w:numId="36">
    <w:abstractNumId w:val="33"/>
  </w:num>
  <w:num w:numId="37">
    <w:abstractNumId w:val="30"/>
  </w:num>
  <w:num w:numId="38">
    <w:abstractNumId w:val="20"/>
  </w:num>
  <w:num w:numId="39">
    <w:abstractNumId w:val="29"/>
  </w:num>
  <w:num w:numId="40">
    <w:abstractNumId w:val="35"/>
  </w:num>
  <w:num w:numId="41">
    <w:abstractNumId w:val="7"/>
  </w:num>
  <w:num w:numId="42">
    <w:abstractNumId w:val="12"/>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D1"/>
    <w:rsid w:val="000127C3"/>
    <w:rsid w:val="0004014E"/>
    <w:rsid w:val="000B5372"/>
    <w:rsid w:val="000B5CF1"/>
    <w:rsid w:val="000C4843"/>
    <w:rsid w:val="000E43D6"/>
    <w:rsid w:val="00111DE6"/>
    <w:rsid w:val="0014036D"/>
    <w:rsid w:val="001778C0"/>
    <w:rsid w:val="001A0A04"/>
    <w:rsid w:val="001E6475"/>
    <w:rsid w:val="0022746B"/>
    <w:rsid w:val="002342A9"/>
    <w:rsid w:val="00245F6D"/>
    <w:rsid w:val="00292401"/>
    <w:rsid w:val="002A4117"/>
    <w:rsid w:val="002C3F2D"/>
    <w:rsid w:val="002E706D"/>
    <w:rsid w:val="00356AB1"/>
    <w:rsid w:val="003B2E50"/>
    <w:rsid w:val="003D0ABC"/>
    <w:rsid w:val="003D67FC"/>
    <w:rsid w:val="003E2FF5"/>
    <w:rsid w:val="00471268"/>
    <w:rsid w:val="00494E4C"/>
    <w:rsid w:val="004A7542"/>
    <w:rsid w:val="004E54B2"/>
    <w:rsid w:val="0051200C"/>
    <w:rsid w:val="00541631"/>
    <w:rsid w:val="00587CD1"/>
    <w:rsid w:val="00595C6D"/>
    <w:rsid w:val="005A316B"/>
    <w:rsid w:val="005C75C4"/>
    <w:rsid w:val="005D01F5"/>
    <w:rsid w:val="005D209A"/>
    <w:rsid w:val="00602A6A"/>
    <w:rsid w:val="006B6768"/>
    <w:rsid w:val="006E2042"/>
    <w:rsid w:val="006F00C3"/>
    <w:rsid w:val="00736241"/>
    <w:rsid w:val="007573D4"/>
    <w:rsid w:val="00762AF2"/>
    <w:rsid w:val="00775060"/>
    <w:rsid w:val="007A1D46"/>
    <w:rsid w:val="007C5D11"/>
    <w:rsid w:val="007F002A"/>
    <w:rsid w:val="0080619C"/>
    <w:rsid w:val="00811AD9"/>
    <w:rsid w:val="00893B79"/>
    <w:rsid w:val="009422AF"/>
    <w:rsid w:val="00991918"/>
    <w:rsid w:val="009A01AF"/>
    <w:rsid w:val="00A230F0"/>
    <w:rsid w:val="00A35313"/>
    <w:rsid w:val="00A75BD3"/>
    <w:rsid w:val="00A77E2C"/>
    <w:rsid w:val="00A93B28"/>
    <w:rsid w:val="00AC0446"/>
    <w:rsid w:val="00AD44A0"/>
    <w:rsid w:val="00B0401A"/>
    <w:rsid w:val="00B0634C"/>
    <w:rsid w:val="00B35726"/>
    <w:rsid w:val="00B46B5E"/>
    <w:rsid w:val="00B56FEC"/>
    <w:rsid w:val="00B63E32"/>
    <w:rsid w:val="00B704C0"/>
    <w:rsid w:val="00B729BD"/>
    <w:rsid w:val="00BD5217"/>
    <w:rsid w:val="00C12DC5"/>
    <w:rsid w:val="00C41F6C"/>
    <w:rsid w:val="00C5338C"/>
    <w:rsid w:val="00CC1F0B"/>
    <w:rsid w:val="00CC7CFE"/>
    <w:rsid w:val="00D20D49"/>
    <w:rsid w:val="00D76915"/>
    <w:rsid w:val="00DA6563"/>
    <w:rsid w:val="00DB4FF5"/>
    <w:rsid w:val="00DB660C"/>
    <w:rsid w:val="00DE3CFD"/>
    <w:rsid w:val="00E121F8"/>
    <w:rsid w:val="00E42285"/>
    <w:rsid w:val="00E50210"/>
    <w:rsid w:val="00E518E0"/>
    <w:rsid w:val="00E53FBE"/>
    <w:rsid w:val="00EA0242"/>
    <w:rsid w:val="00EA5FFD"/>
    <w:rsid w:val="00EB580E"/>
    <w:rsid w:val="00EC1189"/>
    <w:rsid w:val="00ED7724"/>
    <w:rsid w:val="00F13015"/>
    <w:rsid w:val="00F50D8E"/>
    <w:rsid w:val="00F5395E"/>
    <w:rsid w:val="00F840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B3D3B"/>
  <w15:docId w15:val="{C9F42DC6-F8CB-4353-9D86-64988787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5839"/>
  </w:style>
  <w:style w:type="paragraph" w:styleId="Nagwek1">
    <w:name w:val="heading 1"/>
    <w:basedOn w:val="Normalny"/>
    <w:next w:val="Normalny"/>
    <w:link w:val="Nagwek1Znak"/>
    <w:uiPriority w:val="9"/>
    <w:qFormat/>
    <w:rsid w:val="000E63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link w:val="Nagwek3Znak"/>
    <w:uiPriority w:val="99"/>
    <w:qFormat/>
    <w:rsid w:val="00997D0B"/>
    <w:pPr>
      <w:keepNext/>
      <w:numPr>
        <w:numId w:val="21"/>
      </w:numPr>
      <w:shd w:val="clear" w:color="auto" w:fill="FFFFFF"/>
      <w:outlineLvl w:val="2"/>
    </w:pPr>
    <w:rPr>
      <w:rFonts w:asciiTheme="minorHAnsi" w:hAnsiTheme="minorHAnsi" w:cstheme="minorHAnsi"/>
      <w:b/>
      <w:bCs/>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Default">
    <w:name w:val="Default"/>
    <w:rsid w:val="00306A22"/>
    <w:pPr>
      <w:autoSpaceDE w:val="0"/>
      <w:autoSpaceDN w:val="0"/>
      <w:adjustRightInd w:val="0"/>
    </w:pPr>
    <w:rPr>
      <w:rFonts w:ascii="Calibri" w:hAnsi="Calibri" w:cs="Calibri"/>
      <w:color w:val="000000"/>
    </w:rPr>
  </w:style>
  <w:style w:type="table" w:customStyle="1" w:styleId="TableNormal2">
    <w:name w:val="Table Normal"/>
    <w:rsid w:val="000E630D"/>
    <w:tblPr>
      <w:tblCellMar>
        <w:top w:w="0" w:type="dxa"/>
        <w:left w:w="0" w:type="dxa"/>
        <w:bottom w:w="0" w:type="dxa"/>
        <w:right w:w="0" w:type="dxa"/>
      </w:tblCellMar>
    </w:tblPr>
  </w:style>
  <w:style w:type="character" w:styleId="Hipercze">
    <w:name w:val="Hyperlink"/>
    <w:basedOn w:val="Domylnaczcionkaakapitu"/>
    <w:uiPriority w:val="99"/>
    <w:unhideWhenUsed/>
    <w:rsid w:val="000E630D"/>
    <w:rPr>
      <w:color w:val="0000FF" w:themeColor="hyperlink"/>
      <w:u w:val="single"/>
    </w:rPr>
  </w:style>
  <w:style w:type="character" w:customStyle="1" w:styleId="Nagwek1Znak">
    <w:name w:val="Nagłówek 1 Znak"/>
    <w:basedOn w:val="Domylnaczcionkaakapitu"/>
    <w:link w:val="Nagwek1"/>
    <w:uiPriority w:val="9"/>
    <w:rsid w:val="000E630D"/>
    <w:rPr>
      <w:rFonts w:asciiTheme="majorHAnsi" w:eastAsiaTheme="majorEastAsia" w:hAnsiTheme="majorHAnsi" w:cstheme="majorBidi"/>
      <w:b/>
      <w:bCs/>
      <w:color w:val="365F91" w:themeColor="accent1" w:themeShade="BF"/>
      <w:sz w:val="28"/>
      <w:szCs w:val="28"/>
      <w:lang w:eastAsia="pl-PL"/>
    </w:rPr>
  </w:style>
  <w:style w:type="paragraph" w:styleId="Nagwekspisutreci">
    <w:name w:val="TOC Heading"/>
    <w:basedOn w:val="Nagwek1"/>
    <w:next w:val="Normalny"/>
    <w:uiPriority w:val="39"/>
    <w:unhideWhenUsed/>
    <w:qFormat/>
    <w:rsid w:val="000E630D"/>
    <w:pPr>
      <w:spacing w:before="240" w:line="259" w:lineRule="auto"/>
      <w:outlineLvl w:val="9"/>
    </w:pPr>
    <w:rPr>
      <w:b w:val="0"/>
      <w:bCs w:val="0"/>
      <w:sz w:val="32"/>
      <w:szCs w:val="32"/>
    </w:rPr>
  </w:style>
  <w:style w:type="paragraph" w:styleId="Spistreci3">
    <w:name w:val="toc 3"/>
    <w:basedOn w:val="Normalny"/>
    <w:next w:val="Normalny"/>
    <w:autoRedefine/>
    <w:uiPriority w:val="39"/>
    <w:unhideWhenUsed/>
    <w:rsid w:val="000E630D"/>
    <w:pPr>
      <w:spacing w:after="100"/>
      <w:ind w:left="480"/>
    </w:pPr>
  </w:style>
  <w:style w:type="paragraph" w:styleId="Tekstdymka">
    <w:name w:val="Balloon Text"/>
    <w:basedOn w:val="Normalny"/>
    <w:link w:val="TekstdymkaZnak"/>
    <w:uiPriority w:val="99"/>
    <w:semiHidden/>
    <w:unhideWhenUsed/>
    <w:rsid w:val="000E630D"/>
    <w:rPr>
      <w:rFonts w:ascii="Tahoma" w:hAnsi="Tahoma" w:cs="Tahoma"/>
      <w:sz w:val="16"/>
      <w:szCs w:val="16"/>
    </w:rPr>
  </w:style>
  <w:style w:type="character" w:customStyle="1" w:styleId="TekstdymkaZnak">
    <w:name w:val="Tekst dymka Znak"/>
    <w:basedOn w:val="Domylnaczcionkaakapitu"/>
    <w:link w:val="Tekstdymka"/>
    <w:uiPriority w:val="99"/>
    <w:semiHidden/>
    <w:rsid w:val="000E630D"/>
    <w:rPr>
      <w:rFonts w:ascii="Tahoma" w:eastAsia="Times New Roman" w:hAnsi="Tahoma" w:cs="Tahoma"/>
      <w:sz w:val="16"/>
      <w:szCs w:val="16"/>
      <w:lang w:eastAsia="pl-PL"/>
    </w:rPr>
  </w:style>
  <w:style w:type="paragraph" w:customStyle="1" w:styleId="Nagwek31">
    <w:name w:val="Nagłówek 31"/>
    <w:basedOn w:val="Normalny"/>
    <w:next w:val="Normalny"/>
    <w:uiPriority w:val="99"/>
    <w:qFormat/>
    <w:rsid w:val="00973AF0"/>
    <w:pPr>
      <w:keepNext/>
      <w:numPr>
        <w:numId w:val="22"/>
      </w:numPr>
      <w:shd w:val="clear" w:color="auto" w:fill="FFFFFF"/>
      <w:outlineLvl w:val="2"/>
    </w:pPr>
    <w:rPr>
      <w:rFonts w:ascii="Calibri" w:hAnsi="Calibri" w:cs="Calibri"/>
      <w:b/>
      <w:bCs/>
    </w:rPr>
  </w:style>
  <w:style w:type="character" w:customStyle="1" w:styleId="Nagwek3Znak">
    <w:name w:val="Nagłówek 3 Znak"/>
    <w:basedOn w:val="Domylnaczcionkaakapitu"/>
    <w:link w:val="Nagwek3"/>
    <w:uiPriority w:val="99"/>
    <w:rsid w:val="00997D0B"/>
    <w:rPr>
      <w:rFonts w:eastAsia="Times New Roman" w:cstheme="minorHAnsi"/>
      <w:b/>
      <w:bCs/>
      <w:sz w:val="24"/>
      <w:szCs w:val="24"/>
      <w:shd w:val="clear" w:color="auto" w:fill="FFFFFF"/>
      <w:lang w:eastAsia="pl-PL"/>
    </w:rPr>
  </w:style>
  <w:style w:type="paragraph" w:styleId="Akapitzlist">
    <w:name w:val="List Paragraph"/>
    <w:basedOn w:val="Normalny"/>
    <w:uiPriority w:val="99"/>
    <w:qFormat/>
    <w:rsid w:val="00C43F3A"/>
    <w:pPr>
      <w:ind w:left="720"/>
    </w:pPr>
  </w:style>
  <w:style w:type="paragraph" w:styleId="Nagwek">
    <w:name w:val="header"/>
    <w:basedOn w:val="Normalny"/>
    <w:link w:val="NagwekZnak"/>
    <w:uiPriority w:val="99"/>
    <w:unhideWhenUsed/>
    <w:rsid w:val="00A34B68"/>
    <w:pPr>
      <w:tabs>
        <w:tab w:val="center" w:pos="4536"/>
        <w:tab w:val="right" w:pos="9072"/>
      </w:tabs>
    </w:pPr>
  </w:style>
  <w:style w:type="character" w:customStyle="1" w:styleId="NagwekZnak">
    <w:name w:val="Nagłówek Znak"/>
    <w:basedOn w:val="Domylnaczcionkaakapitu"/>
    <w:link w:val="Nagwek"/>
    <w:uiPriority w:val="99"/>
    <w:rsid w:val="00A34B6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34B68"/>
    <w:pPr>
      <w:tabs>
        <w:tab w:val="center" w:pos="4536"/>
        <w:tab w:val="right" w:pos="9072"/>
      </w:tabs>
    </w:pPr>
  </w:style>
  <w:style w:type="character" w:customStyle="1" w:styleId="StopkaZnak">
    <w:name w:val="Stopka Znak"/>
    <w:basedOn w:val="Domylnaczcionkaakapitu"/>
    <w:link w:val="Stopka"/>
    <w:uiPriority w:val="99"/>
    <w:rsid w:val="00A34B68"/>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0A5B30"/>
    <w:rPr>
      <w:i/>
      <w:iCs/>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paragraph" w:styleId="Tekstprzypisudolnego">
    <w:name w:val="footnote text"/>
    <w:basedOn w:val="Normalny"/>
    <w:link w:val="TekstprzypisudolnegoZnak"/>
    <w:uiPriority w:val="99"/>
    <w:semiHidden/>
    <w:unhideWhenUsed/>
    <w:rsid w:val="00FF4A7A"/>
    <w:rPr>
      <w:sz w:val="20"/>
      <w:szCs w:val="20"/>
    </w:rPr>
  </w:style>
  <w:style w:type="character" w:customStyle="1" w:styleId="TekstprzypisudolnegoZnak">
    <w:name w:val="Tekst przypisu dolnego Znak"/>
    <w:basedOn w:val="Domylnaczcionkaakapitu"/>
    <w:link w:val="Tekstprzypisudolnego"/>
    <w:uiPriority w:val="99"/>
    <w:semiHidden/>
    <w:rsid w:val="00FF4A7A"/>
    <w:rPr>
      <w:sz w:val="20"/>
      <w:szCs w:val="20"/>
    </w:rPr>
  </w:style>
  <w:style w:type="character" w:styleId="Odwoanieprzypisudolnego">
    <w:name w:val="footnote reference"/>
    <w:basedOn w:val="Domylnaczcionkaakapitu"/>
    <w:uiPriority w:val="99"/>
    <w:semiHidden/>
    <w:unhideWhenUsed/>
    <w:rsid w:val="00FF4A7A"/>
    <w:rPr>
      <w:vertAlign w:val="superscript"/>
    </w:rPr>
  </w:style>
  <w:style w:type="table" w:customStyle="1" w:styleId="a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168">
      <w:bodyDiv w:val="1"/>
      <w:marLeft w:val="0"/>
      <w:marRight w:val="0"/>
      <w:marTop w:val="0"/>
      <w:marBottom w:val="0"/>
      <w:divBdr>
        <w:top w:val="none" w:sz="0" w:space="0" w:color="auto"/>
        <w:left w:val="none" w:sz="0" w:space="0" w:color="auto"/>
        <w:bottom w:val="none" w:sz="0" w:space="0" w:color="auto"/>
        <w:right w:val="none" w:sz="0" w:space="0" w:color="auto"/>
      </w:divBdr>
    </w:div>
    <w:div w:id="24646154">
      <w:bodyDiv w:val="1"/>
      <w:marLeft w:val="0"/>
      <w:marRight w:val="0"/>
      <w:marTop w:val="0"/>
      <w:marBottom w:val="0"/>
      <w:divBdr>
        <w:top w:val="none" w:sz="0" w:space="0" w:color="auto"/>
        <w:left w:val="none" w:sz="0" w:space="0" w:color="auto"/>
        <w:bottom w:val="none" w:sz="0" w:space="0" w:color="auto"/>
        <w:right w:val="none" w:sz="0" w:space="0" w:color="auto"/>
      </w:divBdr>
    </w:div>
    <w:div w:id="80877203">
      <w:bodyDiv w:val="1"/>
      <w:marLeft w:val="0"/>
      <w:marRight w:val="0"/>
      <w:marTop w:val="0"/>
      <w:marBottom w:val="0"/>
      <w:divBdr>
        <w:top w:val="none" w:sz="0" w:space="0" w:color="auto"/>
        <w:left w:val="none" w:sz="0" w:space="0" w:color="auto"/>
        <w:bottom w:val="none" w:sz="0" w:space="0" w:color="auto"/>
        <w:right w:val="none" w:sz="0" w:space="0" w:color="auto"/>
      </w:divBdr>
    </w:div>
    <w:div w:id="119418627">
      <w:bodyDiv w:val="1"/>
      <w:marLeft w:val="0"/>
      <w:marRight w:val="0"/>
      <w:marTop w:val="0"/>
      <w:marBottom w:val="0"/>
      <w:divBdr>
        <w:top w:val="none" w:sz="0" w:space="0" w:color="auto"/>
        <w:left w:val="none" w:sz="0" w:space="0" w:color="auto"/>
        <w:bottom w:val="none" w:sz="0" w:space="0" w:color="auto"/>
        <w:right w:val="none" w:sz="0" w:space="0" w:color="auto"/>
      </w:divBdr>
    </w:div>
    <w:div w:id="164708123">
      <w:bodyDiv w:val="1"/>
      <w:marLeft w:val="0"/>
      <w:marRight w:val="0"/>
      <w:marTop w:val="0"/>
      <w:marBottom w:val="0"/>
      <w:divBdr>
        <w:top w:val="none" w:sz="0" w:space="0" w:color="auto"/>
        <w:left w:val="none" w:sz="0" w:space="0" w:color="auto"/>
        <w:bottom w:val="none" w:sz="0" w:space="0" w:color="auto"/>
        <w:right w:val="none" w:sz="0" w:space="0" w:color="auto"/>
      </w:divBdr>
    </w:div>
    <w:div w:id="252204817">
      <w:bodyDiv w:val="1"/>
      <w:marLeft w:val="0"/>
      <w:marRight w:val="0"/>
      <w:marTop w:val="0"/>
      <w:marBottom w:val="0"/>
      <w:divBdr>
        <w:top w:val="none" w:sz="0" w:space="0" w:color="auto"/>
        <w:left w:val="none" w:sz="0" w:space="0" w:color="auto"/>
        <w:bottom w:val="none" w:sz="0" w:space="0" w:color="auto"/>
        <w:right w:val="none" w:sz="0" w:space="0" w:color="auto"/>
      </w:divBdr>
    </w:div>
    <w:div w:id="279075757">
      <w:bodyDiv w:val="1"/>
      <w:marLeft w:val="0"/>
      <w:marRight w:val="0"/>
      <w:marTop w:val="0"/>
      <w:marBottom w:val="0"/>
      <w:divBdr>
        <w:top w:val="none" w:sz="0" w:space="0" w:color="auto"/>
        <w:left w:val="none" w:sz="0" w:space="0" w:color="auto"/>
        <w:bottom w:val="none" w:sz="0" w:space="0" w:color="auto"/>
        <w:right w:val="none" w:sz="0" w:space="0" w:color="auto"/>
      </w:divBdr>
    </w:div>
    <w:div w:id="307176946">
      <w:bodyDiv w:val="1"/>
      <w:marLeft w:val="0"/>
      <w:marRight w:val="0"/>
      <w:marTop w:val="0"/>
      <w:marBottom w:val="0"/>
      <w:divBdr>
        <w:top w:val="none" w:sz="0" w:space="0" w:color="auto"/>
        <w:left w:val="none" w:sz="0" w:space="0" w:color="auto"/>
        <w:bottom w:val="none" w:sz="0" w:space="0" w:color="auto"/>
        <w:right w:val="none" w:sz="0" w:space="0" w:color="auto"/>
      </w:divBdr>
    </w:div>
    <w:div w:id="326128944">
      <w:bodyDiv w:val="1"/>
      <w:marLeft w:val="0"/>
      <w:marRight w:val="0"/>
      <w:marTop w:val="0"/>
      <w:marBottom w:val="0"/>
      <w:divBdr>
        <w:top w:val="none" w:sz="0" w:space="0" w:color="auto"/>
        <w:left w:val="none" w:sz="0" w:space="0" w:color="auto"/>
        <w:bottom w:val="none" w:sz="0" w:space="0" w:color="auto"/>
        <w:right w:val="none" w:sz="0" w:space="0" w:color="auto"/>
      </w:divBdr>
    </w:div>
    <w:div w:id="351762060">
      <w:bodyDiv w:val="1"/>
      <w:marLeft w:val="0"/>
      <w:marRight w:val="0"/>
      <w:marTop w:val="0"/>
      <w:marBottom w:val="0"/>
      <w:divBdr>
        <w:top w:val="none" w:sz="0" w:space="0" w:color="auto"/>
        <w:left w:val="none" w:sz="0" w:space="0" w:color="auto"/>
        <w:bottom w:val="none" w:sz="0" w:space="0" w:color="auto"/>
        <w:right w:val="none" w:sz="0" w:space="0" w:color="auto"/>
      </w:divBdr>
    </w:div>
    <w:div w:id="665137595">
      <w:bodyDiv w:val="1"/>
      <w:marLeft w:val="0"/>
      <w:marRight w:val="0"/>
      <w:marTop w:val="0"/>
      <w:marBottom w:val="0"/>
      <w:divBdr>
        <w:top w:val="none" w:sz="0" w:space="0" w:color="auto"/>
        <w:left w:val="none" w:sz="0" w:space="0" w:color="auto"/>
        <w:bottom w:val="none" w:sz="0" w:space="0" w:color="auto"/>
        <w:right w:val="none" w:sz="0" w:space="0" w:color="auto"/>
      </w:divBdr>
    </w:div>
    <w:div w:id="796069461">
      <w:bodyDiv w:val="1"/>
      <w:marLeft w:val="0"/>
      <w:marRight w:val="0"/>
      <w:marTop w:val="0"/>
      <w:marBottom w:val="0"/>
      <w:divBdr>
        <w:top w:val="none" w:sz="0" w:space="0" w:color="auto"/>
        <w:left w:val="none" w:sz="0" w:space="0" w:color="auto"/>
        <w:bottom w:val="none" w:sz="0" w:space="0" w:color="auto"/>
        <w:right w:val="none" w:sz="0" w:space="0" w:color="auto"/>
      </w:divBdr>
    </w:div>
    <w:div w:id="830022436">
      <w:bodyDiv w:val="1"/>
      <w:marLeft w:val="0"/>
      <w:marRight w:val="0"/>
      <w:marTop w:val="0"/>
      <w:marBottom w:val="0"/>
      <w:divBdr>
        <w:top w:val="none" w:sz="0" w:space="0" w:color="auto"/>
        <w:left w:val="none" w:sz="0" w:space="0" w:color="auto"/>
        <w:bottom w:val="none" w:sz="0" w:space="0" w:color="auto"/>
        <w:right w:val="none" w:sz="0" w:space="0" w:color="auto"/>
      </w:divBdr>
    </w:div>
    <w:div w:id="867448612">
      <w:bodyDiv w:val="1"/>
      <w:marLeft w:val="0"/>
      <w:marRight w:val="0"/>
      <w:marTop w:val="0"/>
      <w:marBottom w:val="0"/>
      <w:divBdr>
        <w:top w:val="none" w:sz="0" w:space="0" w:color="auto"/>
        <w:left w:val="none" w:sz="0" w:space="0" w:color="auto"/>
        <w:bottom w:val="none" w:sz="0" w:space="0" w:color="auto"/>
        <w:right w:val="none" w:sz="0" w:space="0" w:color="auto"/>
      </w:divBdr>
    </w:div>
    <w:div w:id="888226831">
      <w:bodyDiv w:val="1"/>
      <w:marLeft w:val="0"/>
      <w:marRight w:val="0"/>
      <w:marTop w:val="0"/>
      <w:marBottom w:val="0"/>
      <w:divBdr>
        <w:top w:val="none" w:sz="0" w:space="0" w:color="auto"/>
        <w:left w:val="none" w:sz="0" w:space="0" w:color="auto"/>
        <w:bottom w:val="none" w:sz="0" w:space="0" w:color="auto"/>
        <w:right w:val="none" w:sz="0" w:space="0" w:color="auto"/>
      </w:divBdr>
    </w:div>
    <w:div w:id="939801738">
      <w:bodyDiv w:val="1"/>
      <w:marLeft w:val="0"/>
      <w:marRight w:val="0"/>
      <w:marTop w:val="0"/>
      <w:marBottom w:val="0"/>
      <w:divBdr>
        <w:top w:val="none" w:sz="0" w:space="0" w:color="auto"/>
        <w:left w:val="none" w:sz="0" w:space="0" w:color="auto"/>
        <w:bottom w:val="none" w:sz="0" w:space="0" w:color="auto"/>
        <w:right w:val="none" w:sz="0" w:space="0" w:color="auto"/>
      </w:divBdr>
    </w:div>
    <w:div w:id="966592710">
      <w:bodyDiv w:val="1"/>
      <w:marLeft w:val="0"/>
      <w:marRight w:val="0"/>
      <w:marTop w:val="0"/>
      <w:marBottom w:val="0"/>
      <w:divBdr>
        <w:top w:val="none" w:sz="0" w:space="0" w:color="auto"/>
        <w:left w:val="none" w:sz="0" w:space="0" w:color="auto"/>
        <w:bottom w:val="none" w:sz="0" w:space="0" w:color="auto"/>
        <w:right w:val="none" w:sz="0" w:space="0" w:color="auto"/>
      </w:divBdr>
    </w:div>
    <w:div w:id="1064792605">
      <w:bodyDiv w:val="1"/>
      <w:marLeft w:val="0"/>
      <w:marRight w:val="0"/>
      <w:marTop w:val="0"/>
      <w:marBottom w:val="0"/>
      <w:divBdr>
        <w:top w:val="none" w:sz="0" w:space="0" w:color="auto"/>
        <w:left w:val="none" w:sz="0" w:space="0" w:color="auto"/>
        <w:bottom w:val="none" w:sz="0" w:space="0" w:color="auto"/>
        <w:right w:val="none" w:sz="0" w:space="0" w:color="auto"/>
      </w:divBdr>
    </w:div>
    <w:div w:id="1313676798">
      <w:bodyDiv w:val="1"/>
      <w:marLeft w:val="0"/>
      <w:marRight w:val="0"/>
      <w:marTop w:val="0"/>
      <w:marBottom w:val="0"/>
      <w:divBdr>
        <w:top w:val="none" w:sz="0" w:space="0" w:color="auto"/>
        <w:left w:val="none" w:sz="0" w:space="0" w:color="auto"/>
        <w:bottom w:val="none" w:sz="0" w:space="0" w:color="auto"/>
        <w:right w:val="none" w:sz="0" w:space="0" w:color="auto"/>
      </w:divBdr>
    </w:div>
    <w:div w:id="1323124223">
      <w:bodyDiv w:val="1"/>
      <w:marLeft w:val="0"/>
      <w:marRight w:val="0"/>
      <w:marTop w:val="0"/>
      <w:marBottom w:val="0"/>
      <w:divBdr>
        <w:top w:val="none" w:sz="0" w:space="0" w:color="auto"/>
        <w:left w:val="none" w:sz="0" w:space="0" w:color="auto"/>
        <w:bottom w:val="none" w:sz="0" w:space="0" w:color="auto"/>
        <w:right w:val="none" w:sz="0" w:space="0" w:color="auto"/>
      </w:divBdr>
    </w:div>
    <w:div w:id="1381171901">
      <w:bodyDiv w:val="1"/>
      <w:marLeft w:val="0"/>
      <w:marRight w:val="0"/>
      <w:marTop w:val="0"/>
      <w:marBottom w:val="0"/>
      <w:divBdr>
        <w:top w:val="none" w:sz="0" w:space="0" w:color="auto"/>
        <w:left w:val="none" w:sz="0" w:space="0" w:color="auto"/>
        <w:bottom w:val="none" w:sz="0" w:space="0" w:color="auto"/>
        <w:right w:val="none" w:sz="0" w:space="0" w:color="auto"/>
      </w:divBdr>
    </w:div>
    <w:div w:id="1597009286">
      <w:bodyDiv w:val="1"/>
      <w:marLeft w:val="0"/>
      <w:marRight w:val="0"/>
      <w:marTop w:val="0"/>
      <w:marBottom w:val="0"/>
      <w:divBdr>
        <w:top w:val="none" w:sz="0" w:space="0" w:color="auto"/>
        <w:left w:val="none" w:sz="0" w:space="0" w:color="auto"/>
        <w:bottom w:val="none" w:sz="0" w:space="0" w:color="auto"/>
        <w:right w:val="none" w:sz="0" w:space="0" w:color="auto"/>
      </w:divBdr>
    </w:div>
    <w:div w:id="1638343168">
      <w:bodyDiv w:val="1"/>
      <w:marLeft w:val="0"/>
      <w:marRight w:val="0"/>
      <w:marTop w:val="0"/>
      <w:marBottom w:val="0"/>
      <w:divBdr>
        <w:top w:val="none" w:sz="0" w:space="0" w:color="auto"/>
        <w:left w:val="none" w:sz="0" w:space="0" w:color="auto"/>
        <w:bottom w:val="none" w:sz="0" w:space="0" w:color="auto"/>
        <w:right w:val="none" w:sz="0" w:space="0" w:color="auto"/>
      </w:divBdr>
    </w:div>
    <w:div w:id="1704015463">
      <w:bodyDiv w:val="1"/>
      <w:marLeft w:val="0"/>
      <w:marRight w:val="0"/>
      <w:marTop w:val="0"/>
      <w:marBottom w:val="0"/>
      <w:divBdr>
        <w:top w:val="none" w:sz="0" w:space="0" w:color="auto"/>
        <w:left w:val="none" w:sz="0" w:space="0" w:color="auto"/>
        <w:bottom w:val="none" w:sz="0" w:space="0" w:color="auto"/>
        <w:right w:val="none" w:sz="0" w:space="0" w:color="auto"/>
      </w:divBdr>
    </w:div>
    <w:div w:id="1986736037">
      <w:bodyDiv w:val="1"/>
      <w:marLeft w:val="0"/>
      <w:marRight w:val="0"/>
      <w:marTop w:val="0"/>
      <w:marBottom w:val="0"/>
      <w:divBdr>
        <w:top w:val="none" w:sz="0" w:space="0" w:color="auto"/>
        <w:left w:val="none" w:sz="0" w:space="0" w:color="auto"/>
        <w:bottom w:val="none" w:sz="0" w:space="0" w:color="auto"/>
        <w:right w:val="none" w:sz="0" w:space="0" w:color="auto"/>
      </w:divBdr>
    </w:div>
    <w:div w:id="2121995490">
      <w:bodyDiv w:val="1"/>
      <w:marLeft w:val="0"/>
      <w:marRight w:val="0"/>
      <w:marTop w:val="0"/>
      <w:marBottom w:val="0"/>
      <w:divBdr>
        <w:top w:val="none" w:sz="0" w:space="0" w:color="auto"/>
        <w:left w:val="none" w:sz="0" w:space="0" w:color="auto"/>
        <w:bottom w:val="none" w:sz="0" w:space="0" w:color="auto"/>
        <w:right w:val="none" w:sz="0" w:space="0" w:color="auto"/>
      </w:divBdr>
    </w:div>
    <w:div w:id="2134594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ontext.reverso.net/t%C5%82umaczenie/angielski-polski/ECTS"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x04f7w4McBd2mJ52+rPqLcySBw==">CgMxLjAyCGguZ2pkZ3hzMgloLjFmb2I5dGUyCWguMXQzaDVzZjIJaC4zMGowemxsOAByITE0RVZzYVE1bTJfTXg0NDVGalB2cEFXOHZTemw3M1BQdQ==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2615D9-4246-48EA-A9D3-E9B000C3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7603</Words>
  <Characters>45619</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dc:creator>
  <cp:lastModifiedBy>Anna Sochacka</cp:lastModifiedBy>
  <cp:revision>5</cp:revision>
  <dcterms:created xsi:type="dcterms:W3CDTF">2025-07-01T07:18:00Z</dcterms:created>
  <dcterms:modified xsi:type="dcterms:W3CDTF">2025-10-01T06:10:00Z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e7f7c05b472bb557abed90b268eaacfdff21a4ab3ff41ffec4c8eb695d19a210</vt:lpwstr>
  </property>
</Properties>
</file>