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8358FA" w:rsidR="00265742" w:rsidRPr="005B044B" w:rsidRDefault="007D741B">
      <w:pPr>
        <w:jc w:val="center"/>
        <w:rPr>
          <w:rFonts w:ascii="Calibri" w:eastAsia="Arial" w:hAnsi="Calibri" w:cs="Calibri"/>
          <w:b/>
          <w:sz w:val="24"/>
          <w:szCs w:val="24"/>
          <w:lang w:val="en-US"/>
        </w:rPr>
      </w:pPr>
      <w:bookmarkStart w:id="0" w:name="_heading=h.gjdgxs" w:colFirst="0" w:colLast="0"/>
      <w:bookmarkEnd w:id="0"/>
      <w:r w:rsidRPr="005B044B">
        <w:rPr>
          <w:rFonts w:ascii="Calibri" w:eastAsia="Arial" w:hAnsi="Calibri" w:cs="Calibri"/>
          <w:b/>
          <w:sz w:val="24"/>
          <w:szCs w:val="24"/>
          <w:lang w:val="en-US"/>
        </w:rPr>
        <w:t>R</w:t>
      </w:r>
      <w:r w:rsidR="00C51A84" w:rsidRPr="005B044B">
        <w:rPr>
          <w:rFonts w:ascii="Calibri" w:eastAsia="Arial" w:hAnsi="Calibri" w:cs="Calibri"/>
          <w:b/>
          <w:sz w:val="24"/>
          <w:szCs w:val="24"/>
          <w:lang w:val="en-US"/>
        </w:rPr>
        <w:t>ules and Regulations</w:t>
      </w:r>
    </w:p>
    <w:p w14:paraId="00000002" w14:textId="574DE1FE" w:rsidR="00265742" w:rsidRPr="005B044B" w:rsidRDefault="00C51A84" w:rsidP="00210203">
      <w:pPr>
        <w:jc w:val="center"/>
        <w:rPr>
          <w:rFonts w:ascii="Calibri" w:eastAsia="Arial" w:hAnsi="Calibri" w:cs="Calibri"/>
          <w:b/>
          <w:sz w:val="24"/>
          <w:szCs w:val="24"/>
          <w:lang w:val="en-US"/>
        </w:rPr>
      </w:pPr>
      <w:r w:rsidRPr="005B044B">
        <w:rPr>
          <w:rFonts w:ascii="Calibri" w:eastAsia="Arial" w:hAnsi="Calibri" w:cs="Calibri"/>
          <w:b/>
          <w:sz w:val="24"/>
          <w:szCs w:val="24"/>
          <w:lang w:val="en-US"/>
        </w:rPr>
        <w:t>of charging fees for educational services</w:t>
      </w:r>
    </w:p>
    <w:p w14:paraId="00000004" w14:textId="1568A846" w:rsidR="00265742" w:rsidRPr="005B044B" w:rsidRDefault="00C51A84">
      <w:pPr>
        <w:jc w:val="center"/>
        <w:rPr>
          <w:rFonts w:ascii="Calibri" w:eastAsia="Arial" w:hAnsi="Calibri" w:cs="Calibri"/>
          <w:b/>
          <w:sz w:val="24"/>
          <w:szCs w:val="24"/>
          <w:lang w:val="en-US"/>
        </w:rPr>
      </w:pPr>
      <w:r w:rsidRPr="005B044B">
        <w:rPr>
          <w:rFonts w:ascii="Calibri" w:eastAsia="Arial" w:hAnsi="Calibri" w:cs="Calibri"/>
          <w:b/>
          <w:sz w:val="24"/>
          <w:szCs w:val="24"/>
          <w:lang w:val="en-US"/>
        </w:rPr>
        <w:t>in full-</w:t>
      </w:r>
      <w:r w:rsidRPr="00095BFF">
        <w:rPr>
          <w:rFonts w:ascii="Calibri" w:eastAsia="Arial" w:hAnsi="Calibri" w:cs="Calibri"/>
          <w:b/>
          <w:sz w:val="24"/>
          <w:szCs w:val="24"/>
          <w:lang w:val="en-US"/>
        </w:rPr>
        <w:t xml:space="preserve">time </w:t>
      </w:r>
      <w:r w:rsidR="00095BFF" w:rsidRPr="00095BFF">
        <w:rPr>
          <w:rFonts w:ascii="Calibri" w:eastAsia="Arial" w:hAnsi="Calibri" w:cs="Calibri"/>
          <w:b/>
          <w:sz w:val="24"/>
          <w:szCs w:val="24"/>
          <w:lang w:val="en-US"/>
        </w:rPr>
        <w:t>undergraduate and graduate programs</w:t>
      </w:r>
      <w:r w:rsidR="00095BFF">
        <w:rPr>
          <w:rFonts w:cs="Calibri"/>
          <w:sz w:val="24"/>
          <w:szCs w:val="24"/>
          <w:lang w:val="en-US"/>
        </w:rPr>
        <w:t xml:space="preserve"> </w:t>
      </w:r>
      <w:r w:rsidR="00095BFF">
        <w:rPr>
          <w:rFonts w:cs="Calibri"/>
          <w:sz w:val="24"/>
          <w:szCs w:val="24"/>
          <w:lang w:val="en-US"/>
        </w:rPr>
        <w:br/>
      </w:r>
      <w:r w:rsidRPr="005B044B">
        <w:rPr>
          <w:rFonts w:ascii="Calibri" w:eastAsia="Arial" w:hAnsi="Calibri" w:cs="Calibri"/>
          <w:b/>
          <w:sz w:val="24"/>
          <w:szCs w:val="24"/>
          <w:lang w:val="en-US"/>
        </w:rPr>
        <w:t>at the University of Economics in Katowice and other fees</w:t>
      </w:r>
    </w:p>
    <w:p w14:paraId="00000005" w14:textId="77777777" w:rsidR="00265742" w:rsidRPr="005B044B" w:rsidRDefault="00265742">
      <w:pPr>
        <w:pStyle w:val="Nagwek1"/>
        <w:spacing w:line="360" w:lineRule="auto"/>
        <w:rPr>
          <w:rFonts w:ascii="Calibri" w:eastAsia="Arial" w:hAnsi="Calibri" w:cs="Calibri"/>
          <w:sz w:val="24"/>
          <w:szCs w:val="24"/>
          <w:lang w:val="en-US"/>
        </w:rPr>
      </w:pPr>
    </w:p>
    <w:p w14:paraId="00000006" w14:textId="45C6C716" w:rsidR="00265742" w:rsidRPr="005B044B" w:rsidRDefault="00C63CF9">
      <w:pPr>
        <w:pStyle w:val="Nagwek1"/>
        <w:numPr>
          <w:ilvl w:val="0"/>
          <w:numId w:val="6"/>
        </w:numPr>
        <w:spacing w:line="360" w:lineRule="auto"/>
        <w:rPr>
          <w:rFonts w:ascii="Calibri" w:eastAsia="Arial" w:hAnsi="Calibri" w:cs="Calibri"/>
          <w:sz w:val="24"/>
          <w:szCs w:val="24"/>
          <w:lang w:val="en-US"/>
        </w:rPr>
      </w:pPr>
      <w:r w:rsidRPr="005B044B">
        <w:rPr>
          <w:rFonts w:ascii="Calibri" w:eastAsia="Arial" w:hAnsi="Calibri" w:cs="Calibri"/>
          <w:sz w:val="24"/>
          <w:szCs w:val="24"/>
          <w:lang w:val="en-US"/>
        </w:rPr>
        <w:t>General provisions</w:t>
      </w:r>
    </w:p>
    <w:p w14:paraId="00000007" w14:textId="77777777" w:rsidR="00265742" w:rsidRPr="005B044B" w:rsidRDefault="00265742">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27FABFEB" w14:textId="692259A2" w:rsidR="00C9576D" w:rsidRPr="005B044B" w:rsidRDefault="00554DEE" w:rsidP="003F19CA">
      <w:pPr>
        <w:numPr>
          <w:ilvl w:val="0"/>
          <w:numId w:val="3"/>
        </w:numPr>
        <w:jc w:val="both"/>
        <w:rPr>
          <w:rFonts w:ascii="Calibri" w:eastAsia="Arial" w:hAnsi="Calibri" w:cs="Calibri"/>
          <w:sz w:val="24"/>
          <w:szCs w:val="24"/>
          <w:lang w:val="en-US"/>
        </w:rPr>
      </w:pPr>
      <w:r>
        <w:rPr>
          <w:rFonts w:ascii="Calibri" w:eastAsia="Arial" w:hAnsi="Calibri" w:cs="Calibri"/>
          <w:sz w:val="24"/>
          <w:szCs w:val="24"/>
          <w:lang w:val="en-US"/>
        </w:rPr>
        <w:t>Rules and Regulations of</w:t>
      </w:r>
      <w:r w:rsidR="00C9576D" w:rsidRPr="005B044B">
        <w:rPr>
          <w:rFonts w:ascii="Calibri" w:eastAsia="Arial" w:hAnsi="Calibri" w:cs="Calibri"/>
          <w:sz w:val="24"/>
          <w:szCs w:val="24"/>
          <w:lang w:val="en-US"/>
        </w:rPr>
        <w:t xml:space="preserve"> charging fees for ed</w:t>
      </w:r>
      <w:r w:rsidR="003F2AE5">
        <w:rPr>
          <w:rFonts w:ascii="Calibri" w:eastAsia="Arial" w:hAnsi="Calibri" w:cs="Calibri"/>
          <w:sz w:val="24"/>
          <w:szCs w:val="24"/>
          <w:lang w:val="en-US"/>
        </w:rPr>
        <w:t>ucational services in full-time</w:t>
      </w:r>
      <w:r w:rsidR="00C9576D" w:rsidRPr="005B044B">
        <w:rPr>
          <w:rFonts w:ascii="Calibri" w:eastAsia="Arial" w:hAnsi="Calibri" w:cs="Calibri"/>
          <w:sz w:val="24"/>
          <w:szCs w:val="24"/>
          <w:lang w:val="en-US"/>
        </w:rPr>
        <w:t xml:space="preserve"> </w:t>
      </w:r>
      <w:r w:rsidR="003F2AE5" w:rsidRPr="003F2AE5">
        <w:rPr>
          <w:rFonts w:ascii="Calibri" w:eastAsia="Arial" w:hAnsi="Calibri" w:cs="Calibri"/>
          <w:sz w:val="24"/>
          <w:szCs w:val="24"/>
          <w:lang w:val="en-US"/>
        </w:rPr>
        <w:t xml:space="preserve">undergraduate and graduate programs </w:t>
      </w:r>
      <w:r w:rsidR="00C9576D" w:rsidRPr="005B044B">
        <w:rPr>
          <w:rFonts w:ascii="Calibri" w:eastAsia="Arial" w:hAnsi="Calibri" w:cs="Calibri"/>
          <w:sz w:val="24"/>
          <w:szCs w:val="24"/>
          <w:lang w:val="en-US"/>
        </w:rPr>
        <w:t>at the University of Economics in K</w:t>
      </w:r>
      <w:bookmarkStart w:id="1" w:name="_GoBack"/>
      <w:bookmarkEnd w:id="1"/>
      <w:r w:rsidR="00C9576D" w:rsidRPr="005B044B">
        <w:rPr>
          <w:rFonts w:ascii="Calibri" w:eastAsia="Arial" w:hAnsi="Calibri" w:cs="Calibri"/>
          <w:sz w:val="24"/>
          <w:szCs w:val="24"/>
          <w:lang w:val="en-US"/>
        </w:rPr>
        <w:t>atowice and other fees,</w:t>
      </w:r>
      <w:r w:rsidR="008D0A43" w:rsidRPr="005B044B">
        <w:rPr>
          <w:rFonts w:ascii="Calibri" w:eastAsia="Arial" w:hAnsi="Calibri" w:cs="Calibri"/>
          <w:sz w:val="24"/>
          <w:szCs w:val="24"/>
          <w:lang w:val="en-US"/>
        </w:rPr>
        <w:t xml:space="preserve"> hereinafter referred to as “Rules and Regulations”</w:t>
      </w:r>
      <w:r w:rsidR="00344A9F">
        <w:rPr>
          <w:rFonts w:ascii="Calibri" w:eastAsia="Arial" w:hAnsi="Calibri" w:cs="Calibri"/>
          <w:sz w:val="24"/>
          <w:szCs w:val="24"/>
          <w:lang w:val="en-US"/>
        </w:rPr>
        <w:t>,</w:t>
      </w:r>
      <w:r w:rsidR="008D0A43" w:rsidRPr="005B044B">
        <w:rPr>
          <w:rFonts w:ascii="Calibri" w:eastAsia="Arial" w:hAnsi="Calibri" w:cs="Calibri"/>
          <w:sz w:val="24"/>
          <w:szCs w:val="24"/>
          <w:lang w:val="en-US"/>
        </w:rPr>
        <w:t xml:space="preserve"> refer to:</w:t>
      </w:r>
    </w:p>
    <w:p w14:paraId="00000009" w14:textId="689D97FD" w:rsidR="00265742" w:rsidRPr="005B044B" w:rsidRDefault="008D0A43">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education in a foreign language</w:t>
      </w:r>
      <w:r w:rsidR="007D741B" w:rsidRPr="005B044B">
        <w:rPr>
          <w:rFonts w:ascii="Calibri" w:eastAsia="Arial" w:hAnsi="Calibri" w:cs="Calibri"/>
          <w:sz w:val="24"/>
          <w:szCs w:val="24"/>
          <w:lang w:val="en-US"/>
        </w:rPr>
        <w:t>;</w:t>
      </w:r>
    </w:p>
    <w:p w14:paraId="0000000A" w14:textId="5B99DE5B" w:rsidR="00265742" w:rsidRPr="005B044B" w:rsidRDefault="008D0A43">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educational services relat</w:t>
      </w:r>
      <w:r w:rsidR="008B361E">
        <w:rPr>
          <w:rFonts w:ascii="Calibri" w:eastAsia="Arial" w:hAnsi="Calibri" w:cs="Calibri"/>
          <w:sz w:val="24"/>
          <w:szCs w:val="24"/>
          <w:lang w:val="en-US"/>
        </w:rPr>
        <w:t>ing to the repetition of courses</w:t>
      </w:r>
      <w:r w:rsidRPr="005B044B">
        <w:rPr>
          <w:rFonts w:ascii="Calibri" w:eastAsia="Arial" w:hAnsi="Calibri" w:cs="Calibri"/>
          <w:sz w:val="24"/>
          <w:szCs w:val="24"/>
          <w:lang w:val="en-US"/>
        </w:rPr>
        <w:t>, including fees for</w:t>
      </w:r>
      <w:r w:rsidR="007D741B" w:rsidRPr="005B044B">
        <w:rPr>
          <w:rFonts w:ascii="Calibri" w:eastAsia="Arial" w:hAnsi="Calibri" w:cs="Calibri"/>
          <w:sz w:val="24"/>
          <w:szCs w:val="24"/>
          <w:lang w:val="en-US"/>
        </w:rPr>
        <w:t>:</w:t>
      </w:r>
    </w:p>
    <w:p w14:paraId="0000000B" w14:textId="26D4B89A" w:rsidR="00265742" w:rsidRPr="005B044B" w:rsidRDefault="002E658B">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a course passed under a retake procedure</w:t>
      </w:r>
      <w:r w:rsidR="00C9363F">
        <w:rPr>
          <w:rFonts w:ascii="Calibri" w:eastAsia="Arial" w:hAnsi="Calibri" w:cs="Calibri"/>
          <w:sz w:val="24"/>
          <w:szCs w:val="24"/>
          <w:lang w:val="en-US"/>
        </w:rPr>
        <w:t xml:space="preserve"> specified in § 23 (</w:t>
      </w:r>
      <w:r w:rsidR="008D0A43" w:rsidRPr="005B044B">
        <w:rPr>
          <w:rFonts w:ascii="Calibri" w:eastAsia="Arial" w:hAnsi="Calibri" w:cs="Calibri"/>
          <w:sz w:val="24"/>
          <w:szCs w:val="24"/>
          <w:lang w:val="en-US"/>
        </w:rPr>
        <w:t>6</w:t>
      </w:r>
      <w:r w:rsidR="005A050E">
        <w:rPr>
          <w:rFonts w:ascii="Calibri" w:eastAsia="Arial" w:hAnsi="Calibri" w:cs="Calibri"/>
          <w:sz w:val="24"/>
          <w:szCs w:val="24"/>
          <w:lang w:val="en-US"/>
        </w:rPr>
        <w:t>)</w:t>
      </w:r>
      <w:r w:rsidR="008D0A43" w:rsidRPr="005B044B">
        <w:rPr>
          <w:rFonts w:ascii="Calibri" w:eastAsia="Arial" w:hAnsi="Calibri" w:cs="Calibri"/>
          <w:sz w:val="24"/>
          <w:szCs w:val="24"/>
          <w:lang w:val="en-US"/>
        </w:rPr>
        <w:t xml:space="preserve"> of the Academic Regulations at the University of Economics in Katowice</w:t>
      </w:r>
      <w:r w:rsidR="007D741B" w:rsidRPr="005B044B">
        <w:rPr>
          <w:rFonts w:ascii="Calibri" w:eastAsia="Arial" w:hAnsi="Calibri" w:cs="Calibri"/>
          <w:sz w:val="24"/>
          <w:szCs w:val="24"/>
          <w:lang w:val="en-US"/>
        </w:rPr>
        <w:t>;</w:t>
      </w:r>
    </w:p>
    <w:p w14:paraId="0000000C" w14:textId="22973E04" w:rsidR="00265742" w:rsidRPr="005B044B" w:rsidRDefault="00330384">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re-realization of failed courses if a student repeats a semester</w:t>
      </w:r>
      <w:r w:rsidR="007D741B" w:rsidRPr="005B044B">
        <w:rPr>
          <w:rFonts w:ascii="Calibri" w:eastAsia="Arial" w:hAnsi="Calibri" w:cs="Calibri"/>
          <w:sz w:val="24"/>
          <w:szCs w:val="24"/>
          <w:lang w:val="en-US"/>
        </w:rPr>
        <w:t>;</w:t>
      </w:r>
    </w:p>
    <w:p w14:paraId="0000000D" w14:textId="42A740A6" w:rsidR="00265742" w:rsidRPr="005B044B" w:rsidRDefault="00330384">
      <w:pPr>
        <w:numPr>
          <w:ilvl w:val="0"/>
          <w:numId w:val="7"/>
        </w:numPr>
        <w:jc w:val="both"/>
        <w:rPr>
          <w:rFonts w:ascii="Calibri" w:eastAsia="Arial" w:hAnsi="Calibri" w:cs="Calibri"/>
          <w:sz w:val="24"/>
          <w:szCs w:val="24"/>
          <w:lang w:val="en-US"/>
        </w:rPr>
      </w:pPr>
      <w:r w:rsidRPr="005B044B">
        <w:rPr>
          <w:rFonts w:ascii="Calibri" w:eastAsia="Arial" w:hAnsi="Calibri" w:cs="Calibri"/>
          <w:sz w:val="24"/>
          <w:szCs w:val="24"/>
          <w:lang w:val="en-US"/>
        </w:rPr>
        <w:t>re-realization of failed courses if a student resumes a program</w:t>
      </w:r>
      <w:r w:rsidR="007D741B" w:rsidRPr="005B044B">
        <w:rPr>
          <w:rFonts w:ascii="Calibri" w:eastAsia="Arial" w:hAnsi="Calibri" w:cs="Calibri"/>
          <w:sz w:val="24"/>
          <w:szCs w:val="24"/>
          <w:lang w:val="en-US"/>
        </w:rPr>
        <w:t>;</w:t>
      </w:r>
      <w:sdt>
        <w:sdtPr>
          <w:rPr>
            <w:rFonts w:ascii="Calibri" w:hAnsi="Calibri" w:cs="Calibri"/>
            <w:sz w:val="24"/>
            <w:szCs w:val="24"/>
            <w:lang w:val="en-US"/>
          </w:rPr>
          <w:tag w:val="goog_rdk_0"/>
          <w:id w:val="-58093032"/>
          <w:showingPlcHdr/>
        </w:sdtPr>
        <w:sdtEndPr/>
        <w:sdtContent>
          <w:r w:rsidRPr="005B044B">
            <w:rPr>
              <w:rFonts w:ascii="Calibri" w:hAnsi="Calibri" w:cs="Calibri"/>
              <w:sz w:val="24"/>
              <w:szCs w:val="24"/>
              <w:lang w:val="en-US"/>
            </w:rPr>
            <w:t xml:space="preserve">     </w:t>
          </w:r>
        </w:sdtContent>
      </w:sdt>
    </w:p>
    <w:p w14:paraId="7DAFEAC8" w14:textId="64B1DA7A" w:rsidR="00330384" w:rsidRPr="005B044B" w:rsidRDefault="003A57CA">
      <w:pPr>
        <w:numPr>
          <w:ilvl w:val="0"/>
          <w:numId w:val="7"/>
        </w:numPr>
        <w:jc w:val="both"/>
        <w:rPr>
          <w:rFonts w:ascii="Calibri" w:eastAsia="Arial" w:hAnsi="Calibri" w:cs="Calibri"/>
          <w:sz w:val="24"/>
          <w:szCs w:val="24"/>
          <w:lang w:val="en-US"/>
        </w:rPr>
      </w:pPr>
      <w:r w:rsidRPr="0052514B">
        <w:rPr>
          <w:rFonts w:ascii="Calibri" w:hAnsi="Calibri" w:cs="Calibri"/>
          <w:sz w:val="24"/>
          <w:szCs w:val="24"/>
          <w:lang w:val="en-US"/>
        </w:rPr>
        <w:t>completing courses as part of the curricular differences</w:t>
      </w:r>
      <w:r w:rsidR="00330384" w:rsidRPr="005B044B">
        <w:rPr>
          <w:rFonts w:ascii="Calibri" w:eastAsia="Arial" w:hAnsi="Calibri" w:cs="Calibri"/>
          <w:sz w:val="24"/>
          <w:szCs w:val="24"/>
          <w:lang w:val="en-US"/>
        </w:rPr>
        <w:t xml:space="preserve"> in the case of programs or specializations</w:t>
      </w:r>
      <w:r w:rsidR="000261BD">
        <w:rPr>
          <w:rFonts w:ascii="Calibri" w:eastAsia="Arial" w:hAnsi="Calibri" w:cs="Calibri"/>
          <w:sz w:val="24"/>
          <w:szCs w:val="24"/>
          <w:lang w:val="en-US"/>
        </w:rPr>
        <w:t xml:space="preserve"> conducted</w:t>
      </w:r>
      <w:r w:rsidR="00330384" w:rsidRPr="005B044B">
        <w:rPr>
          <w:rFonts w:ascii="Calibri" w:eastAsia="Arial" w:hAnsi="Calibri" w:cs="Calibri"/>
          <w:sz w:val="24"/>
          <w:szCs w:val="24"/>
          <w:lang w:val="en-US"/>
        </w:rPr>
        <w:t xml:space="preserve"> in a foreign language;</w:t>
      </w:r>
    </w:p>
    <w:p w14:paraId="0000000F" w14:textId="141482CE" w:rsidR="00265742" w:rsidRPr="005B044B" w:rsidRDefault="005902B6">
      <w:pPr>
        <w:numPr>
          <w:ilvl w:val="3"/>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fees for t</w:t>
      </w:r>
      <w:r w:rsidR="001A7063" w:rsidRPr="005B044B">
        <w:rPr>
          <w:rFonts w:ascii="Calibri" w:eastAsia="Arial" w:hAnsi="Calibri" w:cs="Calibri"/>
          <w:sz w:val="24"/>
          <w:szCs w:val="24"/>
          <w:lang w:val="en-US"/>
        </w:rPr>
        <w:t xml:space="preserve">he issue of documents pertaining to </w:t>
      </w:r>
      <w:r w:rsidRPr="005B044B">
        <w:rPr>
          <w:rFonts w:ascii="Calibri" w:eastAsia="Arial" w:hAnsi="Calibri" w:cs="Calibri"/>
          <w:sz w:val="24"/>
          <w:szCs w:val="24"/>
          <w:lang w:val="en-US"/>
        </w:rPr>
        <w:t>the course of studies</w:t>
      </w:r>
      <w:r w:rsidR="007D741B" w:rsidRPr="005B044B">
        <w:rPr>
          <w:rFonts w:ascii="Calibri" w:eastAsia="Arial" w:hAnsi="Calibri" w:cs="Calibri"/>
          <w:sz w:val="24"/>
          <w:szCs w:val="24"/>
          <w:lang w:val="en-US"/>
        </w:rPr>
        <w:t>:</w:t>
      </w:r>
    </w:p>
    <w:p w14:paraId="00000010" w14:textId="26913F01" w:rsidR="00265742" w:rsidRPr="005B044B" w:rsidRDefault="00E945BD">
      <w:pPr>
        <w:numPr>
          <w:ilvl w:val="0"/>
          <w:numId w:val="1"/>
        </w:numPr>
        <w:jc w:val="both"/>
        <w:rPr>
          <w:rFonts w:ascii="Calibri" w:eastAsia="Arial" w:hAnsi="Calibri" w:cs="Calibri"/>
          <w:sz w:val="24"/>
          <w:szCs w:val="24"/>
          <w:lang w:val="en-US"/>
        </w:rPr>
      </w:pPr>
      <w:r>
        <w:rPr>
          <w:rFonts w:ascii="Calibri" w:eastAsia="Arial" w:hAnsi="Calibri" w:cs="Calibri"/>
          <w:sz w:val="24"/>
          <w:szCs w:val="24"/>
          <w:lang w:val="en-US"/>
        </w:rPr>
        <w:t>student ID card or its copy</w:t>
      </w:r>
      <w:r w:rsidR="007D741B" w:rsidRPr="005B044B">
        <w:rPr>
          <w:rFonts w:ascii="Calibri" w:eastAsia="Arial" w:hAnsi="Calibri" w:cs="Calibri"/>
          <w:sz w:val="24"/>
          <w:szCs w:val="24"/>
          <w:lang w:val="en-US"/>
        </w:rPr>
        <w:t>;</w:t>
      </w:r>
    </w:p>
    <w:p w14:paraId="00000011" w14:textId="4F847EED" w:rsidR="00265742" w:rsidRPr="005B044B" w:rsidRDefault="00665943">
      <w:pPr>
        <w:numPr>
          <w:ilvl w:val="0"/>
          <w:numId w:val="1"/>
        </w:numPr>
        <w:jc w:val="both"/>
        <w:rPr>
          <w:rFonts w:ascii="Calibri" w:eastAsia="Arial" w:hAnsi="Calibri" w:cs="Calibri"/>
          <w:sz w:val="24"/>
          <w:szCs w:val="24"/>
          <w:lang w:val="en-US"/>
        </w:rPr>
      </w:pPr>
      <w:r w:rsidRPr="005B044B">
        <w:rPr>
          <w:rFonts w:ascii="Calibri" w:eastAsia="Arial" w:hAnsi="Calibri" w:cs="Calibri"/>
          <w:sz w:val="24"/>
          <w:szCs w:val="24"/>
          <w:lang w:val="en-US"/>
        </w:rPr>
        <w:t>a copy of the diploma and the diploma supplement</w:t>
      </w:r>
      <w:r w:rsidR="007D741B" w:rsidRPr="005B044B">
        <w:rPr>
          <w:rFonts w:ascii="Calibri" w:eastAsia="Arial" w:hAnsi="Calibri" w:cs="Calibri"/>
          <w:sz w:val="24"/>
          <w:szCs w:val="24"/>
          <w:lang w:val="en-US"/>
        </w:rPr>
        <w:t>;</w:t>
      </w:r>
    </w:p>
    <w:p w14:paraId="00000012" w14:textId="573278BA" w:rsidR="00265742" w:rsidRPr="005B044B" w:rsidRDefault="00665943">
      <w:pPr>
        <w:numPr>
          <w:ilvl w:val="0"/>
          <w:numId w:val="1"/>
        </w:numPr>
        <w:jc w:val="both"/>
        <w:rPr>
          <w:rFonts w:ascii="Calibri" w:eastAsia="Arial" w:hAnsi="Calibri" w:cs="Calibri"/>
          <w:sz w:val="24"/>
          <w:szCs w:val="24"/>
          <w:lang w:val="en-US"/>
        </w:rPr>
      </w:pPr>
      <w:r w:rsidRPr="005B044B">
        <w:rPr>
          <w:rFonts w:ascii="Calibri" w:eastAsia="Arial" w:hAnsi="Calibri" w:cs="Calibri"/>
          <w:sz w:val="24"/>
          <w:szCs w:val="24"/>
          <w:lang w:val="en-US"/>
        </w:rPr>
        <w:t>a copy in a foreign language of the diploma and the diploma supplement</w:t>
      </w:r>
      <w:r w:rsidR="007D741B" w:rsidRPr="005B044B">
        <w:rPr>
          <w:rFonts w:ascii="Calibri" w:eastAsia="Arial" w:hAnsi="Calibri" w:cs="Calibri"/>
          <w:sz w:val="24"/>
          <w:szCs w:val="24"/>
          <w:lang w:val="en-US"/>
        </w:rPr>
        <w:t xml:space="preserve">, </w:t>
      </w:r>
      <w:r w:rsidRPr="005B044B">
        <w:rPr>
          <w:rFonts w:ascii="Calibri" w:eastAsia="Arial" w:hAnsi="Calibri" w:cs="Calibri"/>
          <w:sz w:val="24"/>
          <w:szCs w:val="24"/>
          <w:lang w:val="en-US"/>
        </w:rPr>
        <w:t>other than those issued on the basis of A</w:t>
      </w:r>
      <w:r w:rsidR="007D741B" w:rsidRPr="005B044B">
        <w:rPr>
          <w:rFonts w:ascii="Calibri" w:eastAsia="Arial" w:hAnsi="Calibri" w:cs="Calibri"/>
          <w:sz w:val="24"/>
          <w:szCs w:val="24"/>
          <w:lang w:val="en-US"/>
        </w:rPr>
        <w:t xml:space="preserve">rt. </w:t>
      </w:r>
      <w:r w:rsidR="003A5B73">
        <w:rPr>
          <w:rFonts w:ascii="Calibri" w:eastAsia="Arial" w:hAnsi="Calibri" w:cs="Calibri"/>
          <w:sz w:val="24"/>
          <w:szCs w:val="24"/>
          <w:lang w:val="en-US"/>
        </w:rPr>
        <w:t>77 (</w:t>
      </w:r>
      <w:r w:rsidRPr="005B044B">
        <w:rPr>
          <w:rFonts w:ascii="Calibri" w:eastAsia="Arial" w:hAnsi="Calibri" w:cs="Calibri"/>
          <w:sz w:val="24"/>
          <w:szCs w:val="24"/>
          <w:lang w:val="en-US"/>
        </w:rPr>
        <w:t>2</w:t>
      </w:r>
      <w:r w:rsidR="003A5B73">
        <w:rPr>
          <w:rFonts w:ascii="Calibri" w:eastAsia="Arial" w:hAnsi="Calibri" w:cs="Calibri"/>
          <w:sz w:val="24"/>
          <w:szCs w:val="24"/>
          <w:lang w:val="en-US"/>
        </w:rPr>
        <w:t>)</w:t>
      </w:r>
      <w:r w:rsidRPr="005B044B">
        <w:rPr>
          <w:rFonts w:ascii="Calibri" w:eastAsia="Arial" w:hAnsi="Calibri" w:cs="Calibri"/>
          <w:sz w:val="24"/>
          <w:szCs w:val="24"/>
          <w:lang w:val="en-US"/>
        </w:rPr>
        <w:t xml:space="preserve"> of the Act – Law on Higher Education and Science</w:t>
      </w:r>
      <w:r w:rsidR="003202EE" w:rsidRPr="005B044B">
        <w:rPr>
          <w:rFonts w:ascii="Calibri" w:eastAsia="Arial" w:hAnsi="Calibri" w:cs="Calibri"/>
          <w:sz w:val="24"/>
          <w:szCs w:val="24"/>
          <w:lang w:val="en-US"/>
        </w:rPr>
        <w:t>;</w:t>
      </w:r>
    </w:p>
    <w:p w14:paraId="00000013" w14:textId="036B8460" w:rsidR="00265742" w:rsidRPr="005B044B" w:rsidRDefault="00665943">
      <w:pPr>
        <w:numPr>
          <w:ilvl w:val="3"/>
          <w:numId w:val="6"/>
        </w:numPr>
        <w:rPr>
          <w:rFonts w:ascii="Calibri" w:eastAsia="Arial" w:hAnsi="Calibri" w:cs="Calibri"/>
          <w:sz w:val="24"/>
          <w:szCs w:val="24"/>
          <w:lang w:val="en-US"/>
        </w:rPr>
      </w:pPr>
      <w:r w:rsidRPr="005B044B">
        <w:rPr>
          <w:rFonts w:ascii="Calibri" w:eastAsia="Arial" w:hAnsi="Calibri" w:cs="Calibri"/>
          <w:sz w:val="24"/>
          <w:szCs w:val="24"/>
          <w:lang w:val="en-US"/>
        </w:rPr>
        <w:t>fees for</w:t>
      </w:r>
      <w:r w:rsidR="00DF009D">
        <w:rPr>
          <w:rFonts w:ascii="Calibri" w:eastAsia="Arial" w:hAnsi="Calibri" w:cs="Calibri"/>
          <w:sz w:val="24"/>
          <w:szCs w:val="24"/>
          <w:lang w:val="en-US"/>
        </w:rPr>
        <w:t xml:space="preserve"> taking</w:t>
      </w:r>
      <w:r w:rsidRPr="005B044B">
        <w:rPr>
          <w:rFonts w:ascii="Calibri" w:eastAsia="Arial" w:hAnsi="Calibri" w:cs="Calibri"/>
          <w:sz w:val="24"/>
          <w:szCs w:val="24"/>
          <w:lang w:val="en-US"/>
        </w:rPr>
        <w:t xml:space="preserve"> extra-</w:t>
      </w:r>
      <w:r w:rsidR="00F66A4B" w:rsidRPr="005B044B">
        <w:rPr>
          <w:rFonts w:ascii="Calibri" w:eastAsia="Arial" w:hAnsi="Calibri" w:cs="Calibri"/>
          <w:sz w:val="24"/>
          <w:szCs w:val="24"/>
          <w:lang w:val="en-US"/>
        </w:rPr>
        <w:t>curricular</w:t>
      </w:r>
      <w:r w:rsidRPr="005B044B">
        <w:rPr>
          <w:rFonts w:ascii="Calibri" w:eastAsia="Arial" w:hAnsi="Calibri" w:cs="Calibri"/>
          <w:sz w:val="24"/>
          <w:szCs w:val="24"/>
          <w:lang w:val="en-US"/>
        </w:rPr>
        <w:t xml:space="preserve"> courses</w:t>
      </w:r>
      <w:r w:rsidR="007D741B" w:rsidRPr="005B044B">
        <w:rPr>
          <w:rFonts w:ascii="Calibri" w:eastAsia="Arial" w:hAnsi="Calibri" w:cs="Calibri"/>
          <w:sz w:val="24"/>
          <w:szCs w:val="24"/>
          <w:lang w:val="en-US"/>
        </w:rPr>
        <w:t>.</w:t>
      </w:r>
    </w:p>
    <w:p w14:paraId="41CEB489" w14:textId="1956934E" w:rsidR="00F66A4B" w:rsidRPr="005B044B" w:rsidRDefault="00F66A4B">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The amount of fees referred to in sec.</w:t>
      </w:r>
      <w:r w:rsidR="007D741B" w:rsidRPr="005B044B">
        <w:rPr>
          <w:rFonts w:ascii="Calibri" w:eastAsia="Arial" w:hAnsi="Calibri" w:cs="Calibri"/>
          <w:color w:val="000000"/>
          <w:sz w:val="24"/>
          <w:szCs w:val="24"/>
          <w:lang w:val="en-US"/>
        </w:rPr>
        <w:t xml:space="preserve"> </w:t>
      </w:r>
      <w:r w:rsidR="0017302D">
        <w:rPr>
          <w:rFonts w:ascii="Calibri" w:eastAsia="Arial" w:hAnsi="Calibri" w:cs="Calibri"/>
          <w:color w:val="000000"/>
          <w:sz w:val="24"/>
          <w:szCs w:val="24"/>
          <w:lang w:val="en-US"/>
        </w:rPr>
        <w:t>1 (</w:t>
      </w:r>
      <w:r w:rsidRPr="005B044B">
        <w:rPr>
          <w:rFonts w:ascii="Calibri" w:eastAsia="Arial" w:hAnsi="Calibri" w:cs="Calibri"/>
          <w:color w:val="000000"/>
          <w:sz w:val="24"/>
          <w:szCs w:val="24"/>
          <w:lang w:val="en-US"/>
        </w:rPr>
        <w:t>1</w:t>
      </w:r>
      <w:r w:rsidR="0017302D">
        <w:rPr>
          <w:rFonts w:ascii="Calibri" w:eastAsia="Arial" w:hAnsi="Calibri" w:cs="Calibri"/>
          <w:color w:val="000000"/>
          <w:sz w:val="24"/>
          <w:szCs w:val="24"/>
          <w:lang w:val="en-US"/>
        </w:rPr>
        <w:t>)-(</w:t>
      </w:r>
      <w:r w:rsidR="007D741B" w:rsidRPr="005B044B">
        <w:rPr>
          <w:rFonts w:ascii="Calibri" w:eastAsia="Arial" w:hAnsi="Calibri" w:cs="Calibri"/>
          <w:color w:val="000000"/>
          <w:sz w:val="24"/>
          <w:szCs w:val="24"/>
          <w:lang w:val="en-US"/>
        </w:rPr>
        <w:t>2</w:t>
      </w:r>
      <w:r w:rsidR="0017302D">
        <w:rPr>
          <w:rFonts w:ascii="Calibri" w:eastAsia="Arial" w:hAnsi="Calibri" w:cs="Calibri"/>
          <w:color w:val="000000"/>
          <w:sz w:val="24"/>
          <w:szCs w:val="24"/>
          <w:lang w:val="en-US"/>
        </w:rPr>
        <w:t>)</w:t>
      </w:r>
      <w:r w:rsidR="007D741B" w:rsidRPr="005B044B">
        <w:rPr>
          <w:rFonts w:ascii="Calibri" w:eastAsia="Arial" w:hAnsi="Calibri" w:cs="Calibri"/>
          <w:color w:val="000000"/>
          <w:sz w:val="24"/>
          <w:szCs w:val="24"/>
          <w:lang w:val="en-US"/>
        </w:rPr>
        <w:t xml:space="preserve"> </w:t>
      </w:r>
      <w:r w:rsidRPr="005B044B">
        <w:rPr>
          <w:rFonts w:ascii="Calibri" w:eastAsia="Arial" w:hAnsi="Calibri" w:cs="Calibri"/>
          <w:color w:val="000000"/>
          <w:sz w:val="24"/>
          <w:szCs w:val="24"/>
          <w:lang w:val="en-US"/>
        </w:rPr>
        <w:t>are specified for the entire course of studies and cannot be changed throughout that period.</w:t>
      </w:r>
    </w:p>
    <w:p w14:paraId="00000015" w14:textId="76249F56" w:rsidR="00265742" w:rsidRPr="005B044B" w:rsidRDefault="00F012DE">
      <w:pPr>
        <w:numPr>
          <w:ilvl w:val="2"/>
          <w:numId w:val="6"/>
        </w:numPr>
        <w:jc w:val="both"/>
        <w:rPr>
          <w:rFonts w:ascii="Calibri" w:eastAsia="Arial" w:hAnsi="Calibri" w:cs="Calibri"/>
          <w:sz w:val="24"/>
          <w:szCs w:val="24"/>
          <w:lang w:val="en-US"/>
        </w:rPr>
      </w:pPr>
      <w:r>
        <w:rPr>
          <w:rFonts w:ascii="Calibri" w:eastAsia="Arial" w:hAnsi="Calibri" w:cs="Calibri"/>
          <w:sz w:val="24"/>
          <w:szCs w:val="24"/>
          <w:lang w:val="en-US"/>
        </w:rPr>
        <w:t>The r</w:t>
      </w:r>
      <w:r w:rsidR="00325686" w:rsidRPr="005B044B">
        <w:rPr>
          <w:rFonts w:ascii="Calibri" w:eastAsia="Arial" w:hAnsi="Calibri" w:cs="Calibri"/>
          <w:sz w:val="24"/>
          <w:szCs w:val="24"/>
          <w:lang w:val="en-US"/>
        </w:rPr>
        <w:t>ector, by means of an order, determines the amount of fees referred to</w:t>
      </w:r>
      <w:r w:rsidR="003202EE" w:rsidRPr="005B044B">
        <w:rPr>
          <w:rFonts w:ascii="Calibri" w:eastAsia="Arial" w:hAnsi="Calibri" w:cs="Calibri"/>
          <w:sz w:val="24"/>
          <w:szCs w:val="24"/>
          <w:lang w:val="en-US"/>
        </w:rPr>
        <w:t xml:space="preserve">: </w:t>
      </w:r>
    </w:p>
    <w:p w14:paraId="00000016" w14:textId="27BDFF39" w:rsidR="00265742" w:rsidRPr="005B044B" w:rsidRDefault="00C074EF">
      <w:pPr>
        <w:numPr>
          <w:ilvl w:val="0"/>
          <w:numId w:val="8"/>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1 (</w:t>
      </w:r>
      <w:r w:rsidR="007D741B" w:rsidRPr="005B044B">
        <w:rPr>
          <w:rFonts w:ascii="Calibri" w:eastAsia="Arial" w:hAnsi="Calibri" w:cs="Calibri"/>
          <w:sz w:val="24"/>
          <w:szCs w:val="24"/>
          <w:lang w:val="en-US"/>
        </w:rPr>
        <w:t>1</w:t>
      </w:r>
      <w:r>
        <w:rPr>
          <w:rFonts w:ascii="Calibri" w:eastAsia="Arial" w:hAnsi="Calibri" w:cs="Calibri"/>
          <w:sz w:val="24"/>
          <w:szCs w:val="24"/>
          <w:lang w:val="en-US"/>
        </w:rPr>
        <w:t>)</w:t>
      </w:r>
      <w:r w:rsidR="00325686" w:rsidRPr="005B044B">
        <w:rPr>
          <w:rFonts w:ascii="Calibri" w:eastAsia="Arial" w:hAnsi="Calibri" w:cs="Calibri"/>
          <w:sz w:val="24"/>
          <w:szCs w:val="24"/>
          <w:lang w:val="en-US"/>
        </w:rPr>
        <w:t xml:space="preserve"> – in semester installments</w:t>
      </w:r>
      <w:r w:rsidR="007D741B" w:rsidRPr="005B044B">
        <w:rPr>
          <w:rFonts w:ascii="Calibri" w:eastAsia="Arial" w:hAnsi="Calibri" w:cs="Calibri"/>
          <w:sz w:val="24"/>
          <w:szCs w:val="24"/>
          <w:lang w:val="en-US"/>
        </w:rPr>
        <w:t>;</w:t>
      </w:r>
    </w:p>
    <w:p w14:paraId="00000017" w14:textId="709670E8" w:rsidR="00265742" w:rsidRPr="005B044B" w:rsidRDefault="00325686">
      <w:pPr>
        <w:numPr>
          <w:ilvl w:val="0"/>
          <w:numId w:val="8"/>
        </w:numPr>
        <w:ind w:left="1094" w:hanging="357"/>
        <w:jc w:val="both"/>
        <w:rPr>
          <w:rFonts w:ascii="Calibri" w:eastAsia="Arial" w:hAnsi="Calibri" w:cs="Calibri"/>
          <w:sz w:val="24"/>
          <w:szCs w:val="24"/>
          <w:lang w:val="en-US"/>
        </w:rPr>
      </w:pPr>
      <w:r w:rsidRPr="005B044B">
        <w:rPr>
          <w:rFonts w:ascii="Calibri" w:eastAsia="Arial" w:hAnsi="Calibri" w:cs="Calibri"/>
          <w:sz w:val="24"/>
          <w:szCs w:val="24"/>
          <w:lang w:val="en-US"/>
        </w:rPr>
        <w:t>in sec</w:t>
      </w:r>
      <w:r w:rsidR="00961F22">
        <w:rPr>
          <w:rFonts w:ascii="Calibri" w:eastAsia="Arial" w:hAnsi="Calibri" w:cs="Calibri"/>
          <w:sz w:val="24"/>
          <w:szCs w:val="24"/>
          <w:lang w:val="en-US"/>
        </w:rPr>
        <w:t>.</w:t>
      </w:r>
      <w:r w:rsidR="00C074EF">
        <w:rPr>
          <w:rFonts w:ascii="Calibri" w:eastAsia="Arial" w:hAnsi="Calibri" w:cs="Calibri"/>
          <w:sz w:val="24"/>
          <w:szCs w:val="24"/>
          <w:lang w:val="en-US"/>
        </w:rPr>
        <w:t xml:space="preserve"> 1 (</w:t>
      </w:r>
      <w:r w:rsidRPr="005B044B">
        <w:rPr>
          <w:rFonts w:ascii="Calibri" w:eastAsia="Arial" w:hAnsi="Calibri" w:cs="Calibri"/>
          <w:sz w:val="24"/>
          <w:szCs w:val="24"/>
          <w:lang w:val="en-US"/>
        </w:rPr>
        <w:t>2</w:t>
      </w:r>
      <w:r w:rsidR="00C074EF">
        <w:rPr>
          <w:rFonts w:ascii="Calibri" w:eastAsia="Arial" w:hAnsi="Calibri" w:cs="Calibri"/>
          <w:sz w:val="24"/>
          <w:szCs w:val="24"/>
          <w:lang w:val="en-US"/>
        </w:rPr>
        <w:t>)</w:t>
      </w:r>
      <w:r w:rsidRPr="005B044B">
        <w:rPr>
          <w:rFonts w:ascii="Calibri" w:eastAsia="Arial" w:hAnsi="Calibri" w:cs="Calibri"/>
          <w:sz w:val="24"/>
          <w:szCs w:val="24"/>
          <w:lang w:val="en-US"/>
        </w:rPr>
        <w:t xml:space="preserve"> and</w:t>
      </w:r>
      <w:r w:rsidR="007D741B" w:rsidRPr="005B044B">
        <w:rPr>
          <w:rFonts w:ascii="Calibri" w:eastAsia="Arial" w:hAnsi="Calibri" w:cs="Calibri"/>
          <w:sz w:val="24"/>
          <w:szCs w:val="24"/>
          <w:lang w:val="en-US"/>
        </w:rPr>
        <w:t xml:space="preserve"> </w:t>
      </w:r>
      <w:r w:rsidR="00C074EF">
        <w:rPr>
          <w:rFonts w:ascii="Calibri" w:eastAsia="Arial" w:hAnsi="Calibri" w:cs="Calibri"/>
          <w:sz w:val="24"/>
          <w:szCs w:val="24"/>
          <w:lang w:val="en-US"/>
        </w:rPr>
        <w:t>(</w:t>
      </w:r>
      <w:r w:rsidR="007D741B" w:rsidRPr="005B044B">
        <w:rPr>
          <w:rFonts w:ascii="Calibri" w:eastAsia="Arial" w:hAnsi="Calibri" w:cs="Calibri"/>
          <w:sz w:val="24"/>
          <w:szCs w:val="24"/>
          <w:lang w:val="en-US"/>
        </w:rPr>
        <w:t>4</w:t>
      </w:r>
      <w:r w:rsidR="00C074EF">
        <w:rPr>
          <w:rFonts w:ascii="Calibri" w:eastAsia="Arial" w:hAnsi="Calibri" w:cs="Calibri"/>
          <w:sz w:val="24"/>
          <w:szCs w:val="24"/>
          <w:lang w:val="en-US"/>
        </w:rPr>
        <w:t>)</w:t>
      </w:r>
    </w:p>
    <w:p w14:paraId="00000019" w14:textId="6FB58190" w:rsidR="00265742" w:rsidRPr="005B044B" w:rsidRDefault="00325686" w:rsidP="00A0401F">
      <w:pPr>
        <w:ind w:left="737"/>
        <w:jc w:val="both"/>
        <w:rPr>
          <w:rFonts w:ascii="Calibri" w:eastAsia="Arial" w:hAnsi="Calibri" w:cs="Calibri"/>
          <w:sz w:val="24"/>
          <w:szCs w:val="24"/>
          <w:lang w:val="en-US"/>
        </w:rPr>
      </w:pPr>
      <w:r w:rsidRPr="005B044B">
        <w:rPr>
          <w:rFonts w:ascii="Calibri" w:eastAsia="Arial" w:hAnsi="Calibri" w:cs="Calibri"/>
          <w:sz w:val="24"/>
          <w:szCs w:val="24"/>
          <w:lang w:val="en-US"/>
        </w:rPr>
        <w:t>taking into consideration the costs incurred by the University in this respect</w:t>
      </w:r>
      <w:r w:rsidR="00A0401F" w:rsidRPr="005B044B">
        <w:rPr>
          <w:rFonts w:ascii="Calibri" w:eastAsia="Arial" w:hAnsi="Calibri" w:cs="Calibri"/>
          <w:sz w:val="24"/>
          <w:szCs w:val="24"/>
          <w:lang w:val="en-US"/>
        </w:rPr>
        <w:t>.</w:t>
      </w:r>
    </w:p>
    <w:p w14:paraId="782BC246" w14:textId="40137ABD" w:rsidR="00BE7385" w:rsidRPr="005B044B" w:rsidRDefault="00BE7385">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The amount of fees referred to in sec. </w:t>
      </w:r>
      <w:r w:rsidR="00FA2077">
        <w:rPr>
          <w:rFonts w:ascii="Calibri" w:eastAsia="Arial" w:hAnsi="Calibri" w:cs="Calibri"/>
          <w:sz w:val="24"/>
          <w:szCs w:val="24"/>
          <w:lang w:val="en-US"/>
        </w:rPr>
        <w:t>1 (</w:t>
      </w:r>
      <w:r w:rsidR="00A0401F" w:rsidRPr="005B044B">
        <w:rPr>
          <w:rFonts w:ascii="Calibri" w:eastAsia="Arial" w:hAnsi="Calibri" w:cs="Calibri"/>
          <w:sz w:val="24"/>
          <w:szCs w:val="24"/>
          <w:lang w:val="en-US"/>
        </w:rPr>
        <w:t>3</w:t>
      </w:r>
      <w:r w:rsidR="00FA2077">
        <w:rPr>
          <w:rFonts w:ascii="Calibri" w:eastAsia="Arial" w:hAnsi="Calibri" w:cs="Calibri"/>
          <w:sz w:val="24"/>
          <w:szCs w:val="24"/>
          <w:lang w:val="en-US"/>
        </w:rPr>
        <w:t>)</w:t>
      </w:r>
      <w:r w:rsidR="00A0401F" w:rsidRPr="005B044B">
        <w:rPr>
          <w:rFonts w:ascii="Calibri" w:eastAsia="Arial" w:hAnsi="Calibri" w:cs="Calibri"/>
          <w:sz w:val="24"/>
          <w:szCs w:val="24"/>
          <w:lang w:val="en-US"/>
        </w:rPr>
        <w:t xml:space="preserve"> is stipulated in the Regulation of the Minister of Science and Higher Education of 27 September 2018 on higher education studies.</w:t>
      </w:r>
    </w:p>
    <w:p w14:paraId="0000001B" w14:textId="61D1890F" w:rsidR="00265742" w:rsidRPr="005B044B" w:rsidRDefault="00265742">
      <w:pPr>
        <w:rPr>
          <w:rFonts w:ascii="Calibri" w:eastAsia="Arial" w:hAnsi="Calibri" w:cs="Calibri"/>
          <w:sz w:val="24"/>
          <w:szCs w:val="24"/>
          <w:lang w:val="en-US"/>
        </w:rPr>
      </w:pPr>
    </w:p>
    <w:p w14:paraId="0000001C" w14:textId="63CB2C89" w:rsidR="00265742" w:rsidRPr="005B044B" w:rsidRDefault="005C4399">
      <w:pPr>
        <w:pStyle w:val="Nagwek2"/>
        <w:numPr>
          <w:ilvl w:val="0"/>
          <w:numId w:val="6"/>
        </w:numPr>
        <w:rPr>
          <w:rFonts w:ascii="Calibri" w:eastAsia="Arial" w:hAnsi="Calibri" w:cs="Calibri"/>
          <w:i w:val="0"/>
          <w:sz w:val="24"/>
          <w:szCs w:val="24"/>
          <w:lang w:val="en-US"/>
        </w:rPr>
      </w:pPr>
      <w:r w:rsidRPr="005B044B">
        <w:rPr>
          <w:rFonts w:ascii="Calibri" w:eastAsia="Arial" w:hAnsi="Calibri" w:cs="Calibri"/>
          <w:i w:val="0"/>
          <w:sz w:val="24"/>
          <w:szCs w:val="24"/>
          <w:lang w:val="en-US"/>
        </w:rPr>
        <w:t>Processing payments</w:t>
      </w:r>
    </w:p>
    <w:p w14:paraId="0000001D" w14:textId="77777777" w:rsidR="00265742" w:rsidRPr="005B044B" w:rsidRDefault="00265742">
      <w:pPr>
        <w:numPr>
          <w:ilvl w:val="1"/>
          <w:numId w:val="11"/>
        </w:numPr>
        <w:pBdr>
          <w:top w:val="nil"/>
          <w:left w:val="nil"/>
          <w:bottom w:val="nil"/>
          <w:right w:val="nil"/>
          <w:between w:val="nil"/>
        </w:pBdr>
        <w:spacing w:after="40"/>
        <w:jc w:val="center"/>
        <w:rPr>
          <w:rFonts w:ascii="Calibri" w:eastAsia="Arial" w:hAnsi="Calibri" w:cs="Calibri"/>
          <w:b/>
          <w:color w:val="000000"/>
          <w:sz w:val="24"/>
          <w:szCs w:val="24"/>
          <w:lang w:val="en-US"/>
        </w:rPr>
      </w:pPr>
      <w:bookmarkStart w:id="2" w:name="_heading=h.30j0zll" w:colFirst="0" w:colLast="0"/>
      <w:bookmarkEnd w:id="2"/>
    </w:p>
    <w:p w14:paraId="0000001E" w14:textId="4D06BF8F" w:rsidR="00265742" w:rsidRPr="005B044B" w:rsidRDefault="004440E9">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The fees referred to in the Rules and Regulations may be paid via a bank transfer or a postal order.</w:t>
      </w:r>
    </w:p>
    <w:p w14:paraId="0668F72D" w14:textId="65B0C7C6" w:rsidR="004440E9" w:rsidRPr="005B044B" w:rsidRDefault="004440E9">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The fees referred to in the Rules and Regulation are paid by the student to the individual b</w:t>
      </w:r>
      <w:r w:rsidR="009E5EDB" w:rsidRPr="005B044B">
        <w:rPr>
          <w:rFonts w:ascii="Calibri" w:eastAsia="Arial" w:hAnsi="Calibri" w:cs="Calibri"/>
          <w:sz w:val="24"/>
          <w:szCs w:val="24"/>
          <w:lang w:val="en-US"/>
        </w:rPr>
        <w:t>ank account number assigned by the University – student payments are identified in the University’s IT system.</w:t>
      </w:r>
    </w:p>
    <w:p w14:paraId="5CE8805A" w14:textId="75414996" w:rsidR="00036EAE" w:rsidRPr="005B044B" w:rsidRDefault="00036EAE">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t>Proof of payment should contain the following data: number of the assigned bank account, student’s full name, address of residence, album number and payment title.</w:t>
      </w:r>
    </w:p>
    <w:p w14:paraId="6FE5D44B" w14:textId="164637E6" w:rsidR="00036EAE" w:rsidRPr="005B044B" w:rsidRDefault="00036EAE">
      <w:pPr>
        <w:numPr>
          <w:ilvl w:val="2"/>
          <w:numId w:val="6"/>
        </w:numPr>
        <w:jc w:val="both"/>
        <w:rPr>
          <w:rFonts w:ascii="Calibri" w:eastAsia="Arial" w:hAnsi="Calibri" w:cs="Calibri"/>
          <w:sz w:val="24"/>
          <w:szCs w:val="24"/>
          <w:lang w:val="en-US"/>
        </w:rPr>
      </w:pPr>
      <w:r w:rsidRPr="005B044B">
        <w:rPr>
          <w:rFonts w:ascii="Calibri" w:eastAsia="Arial" w:hAnsi="Calibri" w:cs="Calibri"/>
          <w:sz w:val="24"/>
          <w:szCs w:val="24"/>
          <w:lang w:val="en-US"/>
        </w:rPr>
        <w:lastRenderedPageBreak/>
        <w:t>Failure to provide data referred to in sec. 3 releases the University from the liability for the consequences arising due to incorrect classification of the payment.</w:t>
      </w:r>
    </w:p>
    <w:p w14:paraId="00000022" w14:textId="77777777" w:rsidR="00265742" w:rsidRPr="005B044B" w:rsidRDefault="00265742">
      <w:pPr>
        <w:rPr>
          <w:rFonts w:ascii="Calibri" w:eastAsia="Arial" w:hAnsi="Calibri" w:cs="Calibri"/>
          <w:b/>
          <w:sz w:val="24"/>
          <w:szCs w:val="24"/>
          <w:lang w:val="en-US"/>
        </w:rPr>
      </w:pPr>
    </w:p>
    <w:p w14:paraId="00000023" w14:textId="77777777" w:rsidR="00265742" w:rsidRPr="005B044B" w:rsidRDefault="00265742">
      <w:pPr>
        <w:numPr>
          <w:ilvl w:val="1"/>
          <w:numId w:val="15"/>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4" w14:textId="6353917E" w:rsidR="00265742" w:rsidRPr="005B044B" w:rsidRDefault="00D13A47">
      <w:pPr>
        <w:numPr>
          <w:ilvl w:val="2"/>
          <w:numId w:val="15"/>
        </w:numPr>
        <w:jc w:val="both"/>
        <w:rPr>
          <w:rFonts w:ascii="Calibri" w:eastAsia="Arial" w:hAnsi="Calibri" w:cs="Calibri"/>
          <w:sz w:val="24"/>
          <w:szCs w:val="24"/>
          <w:lang w:val="en-US"/>
        </w:rPr>
      </w:pPr>
      <w:r>
        <w:rPr>
          <w:rFonts w:ascii="Calibri" w:eastAsia="Arial" w:hAnsi="Calibri" w:cs="Calibri"/>
          <w:sz w:val="24"/>
          <w:szCs w:val="24"/>
          <w:lang w:val="en-US"/>
        </w:rPr>
        <w:t>The fees</w:t>
      </w:r>
      <w:r w:rsidR="00430076" w:rsidRPr="005B044B">
        <w:rPr>
          <w:rFonts w:ascii="Calibri" w:eastAsia="Arial" w:hAnsi="Calibri" w:cs="Calibri"/>
          <w:sz w:val="24"/>
          <w:szCs w:val="24"/>
          <w:lang w:val="en-US"/>
        </w:rPr>
        <w:t xml:space="preserve"> referred to in the </w:t>
      </w:r>
      <w:r w:rsidR="005B044B" w:rsidRPr="005B044B">
        <w:rPr>
          <w:rFonts w:ascii="Calibri" w:eastAsia="Arial" w:hAnsi="Calibri" w:cs="Calibri"/>
          <w:sz w:val="24"/>
          <w:szCs w:val="24"/>
          <w:lang w:val="en-US"/>
        </w:rPr>
        <w:t>Rules</w:t>
      </w:r>
      <w:r w:rsidR="00430076" w:rsidRPr="005B044B">
        <w:rPr>
          <w:rFonts w:ascii="Calibri" w:eastAsia="Arial" w:hAnsi="Calibri" w:cs="Calibri"/>
          <w:sz w:val="24"/>
          <w:szCs w:val="24"/>
          <w:lang w:val="en-US"/>
        </w:rPr>
        <w:t xml:space="preserve"> and Regulations </w:t>
      </w:r>
      <w:r w:rsidR="008F5615">
        <w:rPr>
          <w:rFonts w:ascii="Calibri" w:eastAsia="Arial" w:hAnsi="Calibri" w:cs="Calibri"/>
          <w:sz w:val="24"/>
          <w:szCs w:val="24"/>
          <w:lang w:val="en-US"/>
        </w:rPr>
        <w:t>are deemed</w:t>
      </w:r>
      <w:r>
        <w:rPr>
          <w:rFonts w:ascii="Calibri" w:eastAsia="Arial" w:hAnsi="Calibri" w:cs="Calibri"/>
          <w:sz w:val="24"/>
          <w:szCs w:val="24"/>
          <w:lang w:val="en-US"/>
        </w:rPr>
        <w:t xml:space="preserve"> to have been paid</w:t>
      </w:r>
      <w:r w:rsidR="00430076" w:rsidRPr="005B044B">
        <w:rPr>
          <w:rFonts w:ascii="Calibri" w:eastAsia="Arial" w:hAnsi="Calibri" w:cs="Calibri"/>
          <w:sz w:val="24"/>
          <w:szCs w:val="24"/>
          <w:lang w:val="en-US"/>
        </w:rPr>
        <w:t xml:space="preserve"> when the funds are credited to the University’s bank account.</w:t>
      </w:r>
    </w:p>
    <w:p w14:paraId="3372ECDA" w14:textId="674C5180" w:rsidR="00430076" w:rsidRPr="005B044B" w:rsidRDefault="00430076">
      <w:pPr>
        <w:numPr>
          <w:ilvl w:val="2"/>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Exceeding the payment deadline stipulated in the Rules and Regulations constitutes a basis to charge statutory interest for delay.</w:t>
      </w:r>
    </w:p>
    <w:p w14:paraId="5DA12FF7" w14:textId="706C7A71" w:rsidR="00C1483C" w:rsidRPr="005B044B" w:rsidRDefault="00C1483C">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If the payment deadline fall on a public holiday, the payment deadline</w:t>
      </w:r>
      <w:r w:rsidR="00174FE5" w:rsidRPr="005B044B">
        <w:rPr>
          <w:rFonts w:ascii="Calibri" w:eastAsia="Arial" w:hAnsi="Calibri" w:cs="Calibri"/>
          <w:sz w:val="24"/>
          <w:szCs w:val="24"/>
          <w:lang w:val="en-US"/>
        </w:rPr>
        <w:t xml:space="preserve"> shall be extended to the first working day following that day.</w:t>
      </w:r>
    </w:p>
    <w:p w14:paraId="7CDA8345" w14:textId="5E8FDA14" w:rsidR="00B26627" w:rsidRPr="005B044B" w:rsidRDefault="00B26627">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In the case of admission to the first year of the program</w:t>
      </w:r>
      <w:r w:rsidR="006F5ED6">
        <w:rPr>
          <w:rFonts w:ascii="Calibri" w:eastAsia="Arial" w:hAnsi="Calibri" w:cs="Calibri"/>
          <w:sz w:val="24"/>
          <w:szCs w:val="24"/>
          <w:lang w:val="en-US"/>
        </w:rPr>
        <w:t xml:space="preserve"> after the end of recruitment or</w:t>
      </w:r>
      <w:r w:rsidRPr="005B044B">
        <w:rPr>
          <w:rFonts w:ascii="Calibri" w:eastAsia="Arial" w:hAnsi="Calibri" w:cs="Calibri"/>
          <w:sz w:val="24"/>
          <w:szCs w:val="24"/>
          <w:lang w:val="en-US"/>
        </w:rPr>
        <w:t xml:space="preserve"> after resuming the program, the student pays a fee for education in a foreign language within the deadlines specified in § 4, and if the deadline has expired – within 14 days from the date he/she was entered into the student register.</w:t>
      </w:r>
    </w:p>
    <w:p w14:paraId="00000028" w14:textId="77777777" w:rsidR="00265742" w:rsidRPr="005B044B" w:rsidRDefault="00265742">
      <w:pPr>
        <w:shd w:val="clear" w:color="auto" w:fill="FFFFFF"/>
        <w:ind w:left="720"/>
        <w:jc w:val="both"/>
        <w:rPr>
          <w:rFonts w:ascii="Calibri" w:eastAsia="Arial" w:hAnsi="Calibri" w:cs="Calibri"/>
          <w:sz w:val="24"/>
          <w:szCs w:val="24"/>
          <w:lang w:val="en-US"/>
        </w:rPr>
      </w:pPr>
    </w:p>
    <w:p w14:paraId="00000029" w14:textId="77777777" w:rsidR="00265742" w:rsidRPr="005B044B" w:rsidRDefault="00265742">
      <w:pPr>
        <w:numPr>
          <w:ilvl w:val="1"/>
          <w:numId w:val="15"/>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A" w14:textId="559F5B29" w:rsidR="00265742" w:rsidRPr="005B044B" w:rsidRDefault="00AA24DB" w:rsidP="00210203">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The deadlines for paying</w:t>
      </w:r>
      <w:r w:rsidR="005A4A6E">
        <w:rPr>
          <w:rFonts w:ascii="Calibri" w:eastAsia="Arial" w:hAnsi="Calibri" w:cs="Calibri"/>
          <w:sz w:val="24"/>
          <w:szCs w:val="24"/>
          <w:lang w:val="en-US"/>
        </w:rPr>
        <w:t xml:space="preserve"> the fees specified in § 1 (</w:t>
      </w:r>
      <w:r w:rsidRPr="005B044B">
        <w:rPr>
          <w:rFonts w:ascii="Calibri" w:eastAsia="Arial" w:hAnsi="Calibri" w:cs="Calibri"/>
          <w:sz w:val="24"/>
          <w:szCs w:val="24"/>
          <w:lang w:val="en-US"/>
        </w:rPr>
        <w:t>1</w:t>
      </w:r>
      <w:r w:rsidR="005A4A6E">
        <w:rPr>
          <w:rFonts w:ascii="Calibri" w:eastAsia="Arial" w:hAnsi="Calibri" w:cs="Calibri"/>
          <w:sz w:val="24"/>
          <w:szCs w:val="24"/>
          <w:lang w:val="en-US"/>
        </w:rPr>
        <w:t>) (</w:t>
      </w:r>
      <w:r w:rsidRPr="005B044B">
        <w:rPr>
          <w:rFonts w:ascii="Calibri" w:eastAsia="Arial" w:hAnsi="Calibri" w:cs="Calibri"/>
          <w:sz w:val="24"/>
          <w:szCs w:val="24"/>
          <w:lang w:val="en-US"/>
        </w:rPr>
        <w:t>1</w:t>
      </w:r>
      <w:r w:rsidR="005A4A6E">
        <w:rPr>
          <w:rFonts w:ascii="Calibri" w:eastAsia="Arial" w:hAnsi="Calibri" w:cs="Calibri"/>
          <w:sz w:val="24"/>
          <w:szCs w:val="24"/>
          <w:lang w:val="en-US"/>
        </w:rPr>
        <w:t>)</w:t>
      </w:r>
      <w:r w:rsidRPr="005B044B">
        <w:rPr>
          <w:rFonts w:ascii="Calibri" w:eastAsia="Arial" w:hAnsi="Calibri" w:cs="Calibri"/>
          <w:sz w:val="24"/>
          <w:szCs w:val="24"/>
          <w:lang w:val="en-US"/>
        </w:rPr>
        <w:t>, subject to sec. 2, are as follows</w:t>
      </w:r>
      <w:r w:rsidR="007D741B" w:rsidRPr="005B044B">
        <w:rPr>
          <w:rFonts w:ascii="Calibri" w:eastAsia="Arial" w:hAnsi="Calibri" w:cs="Calibri"/>
          <w:sz w:val="24"/>
          <w:szCs w:val="24"/>
          <w:lang w:val="en-US"/>
        </w:rPr>
        <w:t>:</w:t>
      </w:r>
    </w:p>
    <w:p w14:paraId="0000002B" w14:textId="7BD7279C" w:rsidR="00265742" w:rsidRPr="005B044B" w:rsidRDefault="00AA24DB">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winter semester</w:t>
      </w:r>
      <w:r w:rsidR="007D741B" w:rsidRPr="005B044B">
        <w:rPr>
          <w:rFonts w:ascii="Calibri" w:eastAsia="Arial" w:hAnsi="Calibri" w:cs="Calibri"/>
          <w:sz w:val="24"/>
          <w:szCs w:val="24"/>
          <w:lang w:val="en-US"/>
        </w:rPr>
        <w:t>:</w:t>
      </w:r>
    </w:p>
    <w:p w14:paraId="0000002C" w14:textId="7B567D0E" w:rsidR="00265742" w:rsidRPr="005B044B" w:rsidRDefault="00AA24DB">
      <w:pPr>
        <w:numPr>
          <w:ilvl w:val="0"/>
          <w:numId w:val="10"/>
        </w:numPr>
        <w:jc w:val="both"/>
        <w:rPr>
          <w:rFonts w:ascii="Calibri" w:eastAsia="Arial" w:hAnsi="Calibri" w:cs="Calibri"/>
          <w:sz w:val="24"/>
          <w:szCs w:val="24"/>
          <w:lang w:val="en-US"/>
        </w:rPr>
      </w:pPr>
      <w:r w:rsidRPr="005B044B">
        <w:rPr>
          <w:rFonts w:ascii="Calibri" w:eastAsia="Arial" w:hAnsi="Calibri" w:cs="Calibri"/>
          <w:sz w:val="24"/>
          <w:szCs w:val="24"/>
          <w:lang w:val="en-US"/>
        </w:rPr>
        <w:t>until October 15</w:t>
      </w:r>
      <w:r w:rsidR="007D741B" w:rsidRPr="005B044B">
        <w:rPr>
          <w:rFonts w:ascii="Calibri" w:eastAsia="Arial" w:hAnsi="Calibri" w:cs="Calibri"/>
          <w:color w:val="000000"/>
          <w:sz w:val="24"/>
          <w:szCs w:val="24"/>
          <w:lang w:val="en-US"/>
        </w:rPr>
        <w:t xml:space="preserve"> – </w:t>
      </w:r>
      <w:r w:rsidRPr="005B044B">
        <w:rPr>
          <w:rFonts w:ascii="Calibri" w:eastAsia="Arial" w:hAnsi="Calibri" w:cs="Calibri"/>
          <w:sz w:val="24"/>
          <w:szCs w:val="24"/>
          <w:lang w:val="en-US"/>
        </w:rPr>
        <w:t>50% of the fee</w:t>
      </w:r>
      <w:r w:rsidR="007D741B" w:rsidRPr="005B044B">
        <w:rPr>
          <w:rFonts w:ascii="Calibri" w:eastAsia="Arial" w:hAnsi="Calibri" w:cs="Calibri"/>
          <w:sz w:val="24"/>
          <w:szCs w:val="24"/>
          <w:lang w:val="en-US"/>
        </w:rPr>
        <w:t>,</w:t>
      </w:r>
    </w:p>
    <w:p w14:paraId="0000002D" w14:textId="50B9070C" w:rsidR="00265742" w:rsidRPr="005B044B" w:rsidRDefault="00AA24DB">
      <w:pPr>
        <w:numPr>
          <w:ilvl w:val="0"/>
          <w:numId w:val="10"/>
        </w:numPr>
        <w:jc w:val="both"/>
        <w:rPr>
          <w:rFonts w:ascii="Calibri" w:eastAsia="Arial" w:hAnsi="Calibri" w:cs="Calibri"/>
          <w:sz w:val="24"/>
          <w:szCs w:val="24"/>
          <w:lang w:val="en-US"/>
        </w:rPr>
      </w:pPr>
      <w:r w:rsidRPr="005B044B">
        <w:rPr>
          <w:rFonts w:ascii="Calibri" w:eastAsia="Arial" w:hAnsi="Calibri" w:cs="Calibri"/>
          <w:sz w:val="24"/>
          <w:szCs w:val="24"/>
          <w:lang w:val="en-US"/>
        </w:rPr>
        <w:t>until December 15 – 50% of the fee</w:t>
      </w:r>
      <w:r w:rsidR="007D741B" w:rsidRPr="005B044B">
        <w:rPr>
          <w:rFonts w:ascii="Calibri" w:eastAsia="Arial" w:hAnsi="Calibri" w:cs="Calibri"/>
          <w:sz w:val="24"/>
          <w:szCs w:val="24"/>
          <w:lang w:val="en-US"/>
        </w:rPr>
        <w:t>;</w:t>
      </w:r>
    </w:p>
    <w:p w14:paraId="0000002E" w14:textId="4A6ED623" w:rsidR="00265742" w:rsidRPr="005B044B" w:rsidRDefault="00AA24DB" w:rsidP="00AA24DB">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summer semester:</w:t>
      </w:r>
    </w:p>
    <w:p w14:paraId="0000002F" w14:textId="0802CD23" w:rsidR="00265742" w:rsidRPr="005B044B" w:rsidRDefault="00AA24DB">
      <w:pPr>
        <w:numPr>
          <w:ilvl w:val="0"/>
          <w:numId w:val="12"/>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February 28 – 50% of the fee</w:t>
      </w:r>
      <w:r w:rsidR="007D741B" w:rsidRPr="005B044B">
        <w:rPr>
          <w:rFonts w:ascii="Calibri" w:eastAsia="Arial" w:hAnsi="Calibri" w:cs="Calibri"/>
          <w:color w:val="000000"/>
          <w:sz w:val="24"/>
          <w:szCs w:val="24"/>
          <w:lang w:val="en-US"/>
        </w:rPr>
        <w:t>,</w:t>
      </w:r>
    </w:p>
    <w:p w14:paraId="00000030" w14:textId="2794B061" w:rsidR="00265742" w:rsidRPr="005B044B" w:rsidRDefault="00AA24DB">
      <w:pPr>
        <w:numPr>
          <w:ilvl w:val="0"/>
          <w:numId w:val="12"/>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April 30 – 50% of the fee</w:t>
      </w:r>
      <w:r w:rsidR="007D741B" w:rsidRPr="005B044B">
        <w:rPr>
          <w:rFonts w:ascii="Calibri" w:eastAsia="Arial" w:hAnsi="Calibri" w:cs="Calibri"/>
          <w:color w:val="000000"/>
          <w:sz w:val="24"/>
          <w:szCs w:val="24"/>
          <w:lang w:val="en-US"/>
        </w:rPr>
        <w:t>.</w:t>
      </w:r>
    </w:p>
    <w:p w14:paraId="4E8DA675" w14:textId="0A39671E" w:rsidR="00714CEB" w:rsidRPr="005B044B" w:rsidRDefault="00D51198">
      <w:pPr>
        <w:numPr>
          <w:ilvl w:val="2"/>
          <w:numId w:val="15"/>
        </w:numPr>
        <w:shd w:val="clear" w:color="auto" w:fill="FFFFFF"/>
        <w:jc w:val="both"/>
        <w:rPr>
          <w:rFonts w:ascii="Calibri" w:eastAsia="Arial" w:hAnsi="Calibri" w:cs="Calibri"/>
          <w:sz w:val="24"/>
          <w:szCs w:val="24"/>
          <w:lang w:val="en-US"/>
        </w:rPr>
      </w:pPr>
      <w:r>
        <w:rPr>
          <w:rFonts w:ascii="Calibri" w:eastAsia="Arial" w:hAnsi="Calibri" w:cs="Calibri"/>
          <w:color w:val="000000"/>
          <w:sz w:val="24"/>
          <w:szCs w:val="24"/>
          <w:lang w:val="en-US"/>
        </w:rPr>
        <w:t xml:space="preserve">For </w:t>
      </w:r>
      <w:r w:rsidR="00714CEB" w:rsidRPr="005B044B">
        <w:rPr>
          <w:rFonts w:ascii="Calibri" w:eastAsia="Arial" w:hAnsi="Calibri" w:cs="Calibri"/>
          <w:color w:val="000000"/>
          <w:sz w:val="24"/>
          <w:szCs w:val="24"/>
          <w:lang w:val="en-US"/>
        </w:rPr>
        <w:t>specializations conducted in a foreign lang</w:t>
      </w:r>
      <w:r w:rsidR="009A51A8" w:rsidRPr="005B044B">
        <w:rPr>
          <w:rFonts w:ascii="Calibri" w:eastAsia="Arial" w:hAnsi="Calibri" w:cs="Calibri"/>
          <w:color w:val="000000"/>
          <w:sz w:val="24"/>
          <w:szCs w:val="24"/>
          <w:lang w:val="en-US"/>
        </w:rPr>
        <w:t xml:space="preserve">uages, where the fee is paid in a currency other than PLN, the deadlines for paying fees specified in </w:t>
      </w:r>
      <w:r w:rsidR="00714CEB" w:rsidRPr="005B044B">
        <w:rPr>
          <w:rFonts w:ascii="Calibri" w:eastAsia="Arial" w:hAnsi="Calibri" w:cs="Calibri"/>
          <w:color w:val="000000"/>
          <w:sz w:val="24"/>
          <w:szCs w:val="24"/>
          <w:lang w:val="en-US"/>
        </w:rPr>
        <w:t xml:space="preserve"> </w:t>
      </w:r>
      <w:r w:rsidR="00D1255F">
        <w:rPr>
          <w:rFonts w:ascii="Calibri" w:eastAsia="Arial" w:hAnsi="Calibri" w:cs="Calibri"/>
          <w:color w:val="000000"/>
          <w:sz w:val="24"/>
          <w:szCs w:val="24"/>
          <w:lang w:val="en-US"/>
        </w:rPr>
        <w:t>§ 1 (</w:t>
      </w:r>
      <w:r w:rsidR="009A51A8" w:rsidRPr="005B044B">
        <w:rPr>
          <w:rFonts w:ascii="Calibri" w:eastAsia="Arial" w:hAnsi="Calibri" w:cs="Calibri"/>
          <w:color w:val="000000"/>
          <w:sz w:val="24"/>
          <w:szCs w:val="24"/>
          <w:lang w:val="en-US"/>
        </w:rPr>
        <w:t>1</w:t>
      </w:r>
      <w:r w:rsidR="00D1255F">
        <w:rPr>
          <w:rFonts w:ascii="Calibri" w:eastAsia="Arial" w:hAnsi="Calibri" w:cs="Calibri"/>
          <w:color w:val="000000"/>
          <w:sz w:val="24"/>
          <w:szCs w:val="24"/>
          <w:lang w:val="en-US"/>
        </w:rPr>
        <w:t>) (</w:t>
      </w:r>
      <w:r w:rsidR="009A51A8" w:rsidRPr="005B044B">
        <w:rPr>
          <w:rFonts w:ascii="Calibri" w:eastAsia="Arial" w:hAnsi="Calibri" w:cs="Calibri"/>
          <w:color w:val="000000"/>
          <w:sz w:val="24"/>
          <w:szCs w:val="24"/>
          <w:lang w:val="en-US"/>
        </w:rPr>
        <w:t>1</w:t>
      </w:r>
      <w:r w:rsidR="00D1255F">
        <w:rPr>
          <w:rFonts w:ascii="Calibri" w:eastAsia="Arial" w:hAnsi="Calibri" w:cs="Calibri"/>
          <w:color w:val="000000"/>
          <w:sz w:val="24"/>
          <w:szCs w:val="24"/>
          <w:lang w:val="en-US"/>
        </w:rPr>
        <w:t>)</w:t>
      </w:r>
      <w:r w:rsidR="009A51A8" w:rsidRPr="005B044B">
        <w:rPr>
          <w:rFonts w:ascii="Calibri" w:eastAsia="Arial" w:hAnsi="Calibri" w:cs="Calibri"/>
          <w:color w:val="000000"/>
          <w:sz w:val="24"/>
          <w:szCs w:val="24"/>
          <w:lang w:val="en-US"/>
        </w:rPr>
        <w:t xml:space="preserve"> are as follows:</w:t>
      </w:r>
    </w:p>
    <w:p w14:paraId="00000032" w14:textId="2788C59E" w:rsidR="00265742" w:rsidRPr="005B044B" w:rsidRDefault="00FA2549">
      <w:pPr>
        <w:numPr>
          <w:ilvl w:val="3"/>
          <w:numId w:val="15"/>
        </w:numPr>
        <w:jc w:val="both"/>
        <w:rPr>
          <w:rFonts w:ascii="Calibri" w:eastAsia="Arial" w:hAnsi="Calibri" w:cs="Calibri"/>
          <w:sz w:val="24"/>
          <w:szCs w:val="24"/>
          <w:lang w:val="en-US"/>
        </w:rPr>
      </w:pPr>
      <w:r w:rsidRPr="005B044B">
        <w:rPr>
          <w:rFonts w:ascii="Calibri" w:eastAsia="Arial" w:hAnsi="Calibri" w:cs="Calibri"/>
          <w:color w:val="000000"/>
          <w:sz w:val="24"/>
          <w:szCs w:val="24"/>
          <w:lang w:val="en-US"/>
        </w:rPr>
        <w:t>in the winter semester – until October 15</w:t>
      </w:r>
      <w:r w:rsidR="007D741B" w:rsidRPr="005B044B">
        <w:rPr>
          <w:rFonts w:ascii="Calibri" w:eastAsia="Arial" w:hAnsi="Calibri" w:cs="Calibri"/>
          <w:color w:val="000000"/>
          <w:sz w:val="24"/>
          <w:szCs w:val="24"/>
          <w:lang w:val="en-US"/>
        </w:rPr>
        <w:t xml:space="preserve">, </w:t>
      </w:r>
    </w:p>
    <w:p w14:paraId="00000033" w14:textId="090AAB30" w:rsidR="00265742" w:rsidRPr="005B044B" w:rsidRDefault="00FA2549">
      <w:pPr>
        <w:numPr>
          <w:ilvl w:val="3"/>
          <w:numId w:val="15"/>
        </w:numPr>
        <w:jc w:val="both"/>
        <w:rPr>
          <w:rFonts w:ascii="Calibri" w:eastAsia="Arial" w:hAnsi="Calibri" w:cs="Calibri"/>
          <w:sz w:val="24"/>
          <w:szCs w:val="24"/>
          <w:lang w:val="en-US"/>
        </w:rPr>
      </w:pPr>
      <w:r w:rsidRPr="005B044B">
        <w:rPr>
          <w:rFonts w:ascii="Calibri" w:eastAsia="Arial" w:hAnsi="Calibri" w:cs="Calibri"/>
          <w:sz w:val="24"/>
          <w:szCs w:val="24"/>
          <w:lang w:val="en-US"/>
        </w:rPr>
        <w:t>in the summer semester</w:t>
      </w:r>
      <w:r w:rsidRPr="005B044B">
        <w:rPr>
          <w:rFonts w:ascii="Calibri" w:eastAsia="Arial" w:hAnsi="Calibri" w:cs="Calibri"/>
          <w:color w:val="000000"/>
          <w:sz w:val="24"/>
          <w:szCs w:val="24"/>
          <w:lang w:val="en-US"/>
        </w:rPr>
        <w:t xml:space="preserve"> – until February 28</w:t>
      </w:r>
      <w:r w:rsidR="007D741B" w:rsidRPr="005B044B">
        <w:rPr>
          <w:rFonts w:ascii="Calibri" w:eastAsia="Arial" w:hAnsi="Calibri" w:cs="Calibri"/>
          <w:color w:val="000000"/>
          <w:sz w:val="24"/>
          <w:szCs w:val="24"/>
          <w:lang w:val="en-US"/>
        </w:rPr>
        <w:t>.</w:t>
      </w:r>
    </w:p>
    <w:p w14:paraId="1E63E759" w14:textId="0E74631B" w:rsidR="009A51A8" w:rsidRPr="005B044B" w:rsidRDefault="009A51A8">
      <w:pPr>
        <w:numPr>
          <w:ilvl w:val="2"/>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The deadlines for paying fees </w:t>
      </w:r>
      <w:r w:rsidR="00D1255F">
        <w:rPr>
          <w:rFonts w:ascii="Calibri" w:eastAsia="Arial" w:hAnsi="Calibri" w:cs="Calibri"/>
          <w:sz w:val="24"/>
          <w:szCs w:val="24"/>
          <w:lang w:val="en-US"/>
        </w:rPr>
        <w:t xml:space="preserve">specified in § </w:t>
      </w:r>
      <w:r w:rsidRPr="005B044B">
        <w:rPr>
          <w:rFonts w:ascii="Calibri" w:eastAsia="Arial" w:hAnsi="Calibri" w:cs="Calibri"/>
          <w:sz w:val="24"/>
          <w:szCs w:val="24"/>
          <w:lang w:val="en-US"/>
        </w:rPr>
        <w:t>1</w:t>
      </w:r>
      <w:r w:rsidR="00D1255F">
        <w:rPr>
          <w:rFonts w:ascii="Calibri" w:eastAsia="Arial" w:hAnsi="Calibri" w:cs="Calibri"/>
          <w:sz w:val="24"/>
          <w:szCs w:val="24"/>
          <w:lang w:val="en-US"/>
        </w:rPr>
        <w:t xml:space="preserve"> (1) (</w:t>
      </w:r>
      <w:r w:rsidRPr="005B044B">
        <w:rPr>
          <w:rFonts w:ascii="Calibri" w:eastAsia="Arial" w:hAnsi="Calibri" w:cs="Calibri"/>
          <w:sz w:val="24"/>
          <w:szCs w:val="24"/>
          <w:lang w:val="en-US"/>
        </w:rPr>
        <w:t>2</w:t>
      </w:r>
      <w:r w:rsidR="00D1255F">
        <w:rPr>
          <w:rFonts w:ascii="Calibri" w:eastAsia="Arial" w:hAnsi="Calibri" w:cs="Calibri"/>
          <w:sz w:val="24"/>
          <w:szCs w:val="24"/>
          <w:lang w:val="en-US"/>
        </w:rPr>
        <w:t>)</w:t>
      </w:r>
      <w:r w:rsidRPr="005B044B">
        <w:rPr>
          <w:rFonts w:ascii="Calibri" w:eastAsia="Arial" w:hAnsi="Calibri" w:cs="Calibri"/>
          <w:sz w:val="24"/>
          <w:szCs w:val="24"/>
          <w:lang w:val="en-US"/>
        </w:rPr>
        <w:t xml:space="preserve"> and </w:t>
      </w:r>
      <w:r w:rsidR="005D508D">
        <w:rPr>
          <w:rFonts w:ascii="Calibri" w:eastAsia="Arial" w:hAnsi="Calibri" w:cs="Calibri"/>
          <w:sz w:val="24"/>
          <w:szCs w:val="24"/>
          <w:lang w:val="en-US"/>
        </w:rPr>
        <w:t xml:space="preserve">§ </w:t>
      </w:r>
      <w:r w:rsidR="005D508D" w:rsidRPr="005B044B">
        <w:rPr>
          <w:rFonts w:ascii="Calibri" w:eastAsia="Arial" w:hAnsi="Calibri" w:cs="Calibri"/>
          <w:sz w:val="24"/>
          <w:szCs w:val="24"/>
          <w:lang w:val="en-US"/>
        </w:rPr>
        <w:t>1</w:t>
      </w:r>
      <w:r w:rsidR="005D508D">
        <w:rPr>
          <w:rFonts w:ascii="Calibri" w:eastAsia="Arial" w:hAnsi="Calibri" w:cs="Calibri"/>
          <w:sz w:val="24"/>
          <w:szCs w:val="24"/>
          <w:lang w:val="en-US"/>
        </w:rPr>
        <w:t xml:space="preserve"> (1) (4)</w:t>
      </w:r>
      <w:r w:rsidR="005D508D" w:rsidRPr="005B044B">
        <w:rPr>
          <w:rFonts w:ascii="Calibri" w:eastAsia="Arial" w:hAnsi="Calibri" w:cs="Calibri"/>
          <w:sz w:val="24"/>
          <w:szCs w:val="24"/>
          <w:lang w:val="en-US"/>
        </w:rPr>
        <w:t xml:space="preserve"> </w:t>
      </w:r>
      <w:r w:rsidRPr="005B044B">
        <w:rPr>
          <w:rFonts w:ascii="Calibri" w:eastAsia="Arial" w:hAnsi="Calibri" w:cs="Calibri"/>
          <w:sz w:val="24"/>
          <w:szCs w:val="24"/>
          <w:lang w:val="en-US"/>
        </w:rPr>
        <w:t>are as follows:</w:t>
      </w:r>
    </w:p>
    <w:p w14:paraId="00000035" w14:textId="41B01878" w:rsidR="00265742" w:rsidRPr="005B044B" w:rsidRDefault="004E0008">
      <w:pPr>
        <w:numPr>
          <w:ilvl w:val="3"/>
          <w:numId w:val="15"/>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f</w:t>
      </w:r>
      <w:r w:rsidR="004E2983" w:rsidRPr="005B044B">
        <w:rPr>
          <w:rFonts w:ascii="Calibri" w:eastAsia="Arial" w:hAnsi="Calibri" w:cs="Calibri"/>
          <w:sz w:val="24"/>
          <w:szCs w:val="24"/>
          <w:lang w:val="en-US"/>
        </w:rPr>
        <w:t>or a course passed under the retake procedure</w:t>
      </w:r>
      <w:r w:rsidR="001E60A8">
        <w:rPr>
          <w:rFonts w:ascii="Calibri" w:eastAsia="Arial" w:hAnsi="Calibri" w:cs="Calibri"/>
          <w:sz w:val="24"/>
          <w:szCs w:val="24"/>
          <w:lang w:val="en-US"/>
        </w:rPr>
        <w:t xml:space="preserve"> specified in § 23 (</w:t>
      </w:r>
      <w:r w:rsidR="00FA7746" w:rsidRPr="005B044B">
        <w:rPr>
          <w:rFonts w:ascii="Calibri" w:eastAsia="Arial" w:hAnsi="Calibri" w:cs="Calibri"/>
          <w:sz w:val="24"/>
          <w:szCs w:val="24"/>
          <w:lang w:val="en-US"/>
        </w:rPr>
        <w:t>6</w:t>
      </w:r>
      <w:r w:rsidR="001E60A8">
        <w:rPr>
          <w:rFonts w:ascii="Calibri" w:eastAsia="Arial" w:hAnsi="Calibri" w:cs="Calibri"/>
          <w:sz w:val="24"/>
          <w:szCs w:val="24"/>
          <w:lang w:val="en-US"/>
        </w:rPr>
        <w:t>)</w:t>
      </w:r>
      <w:r w:rsidR="00FA7746" w:rsidRPr="005B044B">
        <w:rPr>
          <w:rFonts w:ascii="Calibri" w:eastAsia="Arial" w:hAnsi="Calibri" w:cs="Calibri"/>
          <w:sz w:val="24"/>
          <w:szCs w:val="24"/>
          <w:lang w:val="en-US"/>
        </w:rPr>
        <w:t xml:space="preserve"> of the Academic Regulation at the University of Economics in Katowice</w:t>
      </w:r>
      <w:r w:rsidR="007D741B" w:rsidRPr="005B044B">
        <w:rPr>
          <w:rFonts w:ascii="Calibri" w:eastAsia="Arial" w:hAnsi="Calibri" w:cs="Calibri"/>
          <w:sz w:val="24"/>
          <w:szCs w:val="24"/>
          <w:lang w:val="en-US"/>
        </w:rPr>
        <w:t>:</w:t>
      </w:r>
    </w:p>
    <w:p w14:paraId="7346BA64" w14:textId="34895FFA" w:rsidR="00763C46" w:rsidRPr="005B044B" w:rsidRDefault="00FA7746">
      <w:pPr>
        <w:numPr>
          <w:ilvl w:val="0"/>
          <w:numId w:val="13"/>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until January 15</w:t>
      </w:r>
      <w:r w:rsidR="007D741B" w:rsidRPr="005B044B">
        <w:rPr>
          <w:rFonts w:ascii="Calibri" w:eastAsia="Arial" w:hAnsi="Calibri" w:cs="Calibri"/>
          <w:sz w:val="24"/>
          <w:szCs w:val="24"/>
          <w:lang w:val="en-US"/>
        </w:rPr>
        <w:t xml:space="preserve"> </w:t>
      </w:r>
      <w:r w:rsidR="00763C46" w:rsidRPr="005B044B">
        <w:rPr>
          <w:rFonts w:ascii="Calibri" w:eastAsia="Arial" w:hAnsi="Calibri" w:cs="Calibri"/>
          <w:sz w:val="24"/>
          <w:szCs w:val="24"/>
          <w:lang w:val="en-US"/>
        </w:rPr>
        <w:t>–</w:t>
      </w:r>
      <w:r w:rsidR="007D741B" w:rsidRPr="005B044B">
        <w:rPr>
          <w:rFonts w:ascii="Calibri" w:eastAsia="Arial" w:hAnsi="Calibri" w:cs="Calibri"/>
          <w:sz w:val="24"/>
          <w:szCs w:val="24"/>
          <w:lang w:val="en-US"/>
        </w:rPr>
        <w:t xml:space="preserve"> </w:t>
      </w:r>
      <w:r w:rsidR="00A76E46" w:rsidRPr="005B044B">
        <w:rPr>
          <w:rFonts w:ascii="Calibri" w:eastAsia="Arial" w:hAnsi="Calibri" w:cs="Calibri"/>
          <w:sz w:val="24"/>
          <w:szCs w:val="24"/>
          <w:lang w:val="en-US"/>
        </w:rPr>
        <w:t xml:space="preserve">if </w:t>
      </w:r>
      <w:r w:rsidR="00493765" w:rsidRPr="005B044B">
        <w:rPr>
          <w:rFonts w:ascii="Calibri" w:eastAsia="Arial" w:hAnsi="Calibri" w:cs="Calibri"/>
          <w:sz w:val="24"/>
          <w:szCs w:val="24"/>
          <w:lang w:val="en-US"/>
        </w:rPr>
        <w:t>the retake procedure</w:t>
      </w:r>
      <w:r w:rsidR="00A76E46" w:rsidRPr="005B044B">
        <w:rPr>
          <w:rFonts w:ascii="Calibri" w:eastAsia="Arial" w:hAnsi="Calibri" w:cs="Calibri"/>
          <w:sz w:val="24"/>
          <w:szCs w:val="24"/>
          <w:lang w:val="en-US"/>
        </w:rPr>
        <w:t xml:space="preserve"> declaration</w:t>
      </w:r>
      <w:r w:rsidR="00493765" w:rsidRPr="005B044B">
        <w:rPr>
          <w:rFonts w:ascii="Calibri" w:eastAsia="Arial" w:hAnsi="Calibri" w:cs="Calibri"/>
          <w:sz w:val="24"/>
          <w:szCs w:val="24"/>
          <w:lang w:val="en-US"/>
        </w:rPr>
        <w:t xml:space="preserve"> was submitted after the end of the summer semester</w:t>
      </w:r>
    </w:p>
    <w:p w14:paraId="00000037" w14:textId="00DF2C3D" w:rsidR="00265742" w:rsidRPr="005B044B" w:rsidRDefault="00FA7746">
      <w:pPr>
        <w:numPr>
          <w:ilvl w:val="0"/>
          <w:numId w:val="13"/>
        </w:numPr>
        <w:shd w:val="clear" w:color="auto" w:fill="FFFFFF"/>
        <w:jc w:val="both"/>
        <w:rPr>
          <w:rFonts w:ascii="Calibri" w:eastAsia="Arial" w:hAnsi="Calibri" w:cs="Calibri"/>
          <w:sz w:val="24"/>
          <w:szCs w:val="24"/>
          <w:lang w:val="en-US"/>
        </w:rPr>
      </w:pPr>
      <w:r w:rsidRPr="005B044B">
        <w:rPr>
          <w:rFonts w:ascii="Calibri" w:eastAsia="Arial" w:hAnsi="Calibri" w:cs="Calibri"/>
          <w:sz w:val="24"/>
          <w:szCs w:val="24"/>
          <w:lang w:val="en-US"/>
        </w:rPr>
        <w:t>until May 31</w:t>
      </w:r>
      <w:r w:rsidR="00A76E46" w:rsidRPr="005B044B">
        <w:rPr>
          <w:rFonts w:ascii="Calibri" w:eastAsia="Arial" w:hAnsi="Calibri" w:cs="Calibri"/>
          <w:sz w:val="24"/>
          <w:szCs w:val="24"/>
          <w:lang w:val="en-US"/>
        </w:rPr>
        <w:t xml:space="preserve"> – if </w:t>
      </w:r>
      <w:r w:rsidR="005215E5" w:rsidRPr="005B044B">
        <w:rPr>
          <w:rFonts w:ascii="Calibri" w:eastAsia="Arial" w:hAnsi="Calibri" w:cs="Calibri"/>
          <w:sz w:val="24"/>
          <w:szCs w:val="24"/>
          <w:lang w:val="en-US"/>
        </w:rPr>
        <w:t>the retake procedure declaration</w:t>
      </w:r>
      <w:r w:rsidR="00493765" w:rsidRPr="005B044B">
        <w:rPr>
          <w:rFonts w:ascii="Calibri" w:eastAsia="Arial" w:hAnsi="Calibri" w:cs="Calibri"/>
          <w:sz w:val="24"/>
          <w:szCs w:val="24"/>
          <w:lang w:val="en-US"/>
        </w:rPr>
        <w:t xml:space="preserve"> was submitted after the end of the winter semester</w:t>
      </w:r>
    </w:p>
    <w:p w14:paraId="56E78760" w14:textId="5D790ADF" w:rsidR="003C579D" w:rsidRPr="005B044B" w:rsidRDefault="003C579D">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re-realization of failed courses if a student repeats a semester</w:t>
      </w:r>
      <w:r w:rsidR="00BD5BE0">
        <w:rPr>
          <w:rFonts w:ascii="Calibri" w:eastAsia="Arial" w:hAnsi="Calibri" w:cs="Calibri"/>
          <w:color w:val="000000"/>
          <w:sz w:val="24"/>
          <w:szCs w:val="24"/>
          <w:lang w:val="en-US"/>
        </w:rPr>
        <w:t>:</w:t>
      </w:r>
    </w:p>
    <w:p w14:paraId="00000039" w14:textId="2116290E" w:rsidR="00265742" w:rsidRPr="005B044B" w:rsidRDefault="003C579D">
      <w:pPr>
        <w:numPr>
          <w:ilvl w:val="0"/>
          <w:numId w:val="14"/>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January 15 for repeating the summer semester</w:t>
      </w:r>
      <w:r w:rsidR="007D741B" w:rsidRPr="005B044B">
        <w:rPr>
          <w:rFonts w:ascii="Calibri" w:eastAsia="Arial" w:hAnsi="Calibri" w:cs="Calibri"/>
          <w:color w:val="000000"/>
          <w:sz w:val="24"/>
          <w:szCs w:val="24"/>
          <w:lang w:val="en-US"/>
        </w:rPr>
        <w:t>,</w:t>
      </w:r>
    </w:p>
    <w:p w14:paraId="0000003A" w14:textId="04E157F9" w:rsidR="00265742" w:rsidRPr="005B044B" w:rsidRDefault="003C579D">
      <w:pPr>
        <w:numPr>
          <w:ilvl w:val="0"/>
          <w:numId w:val="14"/>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August 31 for repeating the winter semester</w:t>
      </w:r>
      <w:r w:rsidR="007D741B" w:rsidRPr="005B044B">
        <w:rPr>
          <w:rFonts w:ascii="Calibri" w:eastAsia="Arial" w:hAnsi="Calibri" w:cs="Calibri"/>
          <w:color w:val="000000"/>
          <w:sz w:val="24"/>
          <w:szCs w:val="24"/>
          <w:lang w:val="en-US"/>
        </w:rPr>
        <w:t>;</w:t>
      </w:r>
    </w:p>
    <w:p w14:paraId="0000003B" w14:textId="344E36B1" w:rsidR="00265742" w:rsidRPr="005B044B" w:rsidRDefault="009F0CCF">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re-realization of failed courses if a student resumes a program</w:t>
      </w:r>
      <w:r w:rsidR="007D741B" w:rsidRPr="005B044B">
        <w:rPr>
          <w:rFonts w:ascii="Calibri" w:eastAsia="Arial" w:hAnsi="Calibri" w:cs="Calibri"/>
          <w:color w:val="000000"/>
          <w:sz w:val="24"/>
          <w:szCs w:val="24"/>
          <w:lang w:val="en-US"/>
        </w:rPr>
        <w:t>:</w:t>
      </w:r>
    </w:p>
    <w:p w14:paraId="6A0BDB11" w14:textId="5C7584B3" w:rsidR="009F0CCF" w:rsidRPr="005B044B" w:rsidRDefault="009F0CCF" w:rsidP="009F0CCF">
      <w:pPr>
        <w:numPr>
          <w:ilvl w:val="0"/>
          <w:numId w:val="2"/>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October 15 in the case of resumption of the program in the winter semester,</w:t>
      </w:r>
    </w:p>
    <w:p w14:paraId="0000003D" w14:textId="7259F220" w:rsidR="00265742" w:rsidRPr="005B044B" w:rsidRDefault="009F0CCF" w:rsidP="009F0CCF">
      <w:pPr>
        <w:numPr>
          <w:ilvl w:val="0"/>
          <w:numId w:val="2"/>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until February 28 in the case of resumption of the program in the summer semester</w:t>
      </w:r>
      <w:r w:rsidR="007D741B" w:rsidRPr="005B044B">
        <w:rPr>
          <w:rFonts w:ascii="Calibri" w:eastAsia="Arial" w:hAnsi="Calibri" w:cs="Calibri"/>
          <w:color w:val="000000"/>
          <w:sz w:val="24"/>
          <w:szCs w:val="24"/>
          <w:lang w:val="en-US"/>
        </w:rPr>
        <w:t>;</w:t>
      </w:r>
      <w:sdt>
        <w:sdtPr>
          <w:rPr>
            <w:rFonts w:ascii="Calibri" w:hAnsi="Calibri" w:cs="Calibri"/>
            <w:sz w:val="24"/>
            <w:szCs w:val="24"/>
            <w:lang w:val="en-US"/>
          </w:rPr>
          <w:tag w:val="goog_rdk_43"/>
          <w:id w:val="-881484592"/>
          <w:showingPlcHdr/>
        </w:sdtPr>
        <w:sdtEndPr/>
        <w:sdtContent>
          <w:r w:rsidRPr="005B044B">
            <w:rPr>
              <w:rFonts w:ascii="Calibri" w:hAnsi="Calibri" w:cs="Calibri"/>
              <w:sz w:val="24"/>
              <w:szCs w:val="24"/>
              <w:lang w:val="en-US"/>
            </w:rPr>
            <w:t xml:space="preserve">     </w:t>
          </w:r>
        </w:sdtContent>
      </w:sdt>
    </w:p>
    <w:p w14:paraId="4793F83A" w14:textId="7BE45225" w:rsidR="00BE666D" w:rsidRPr="005B044B" w:rsidRDefault="00BE666D">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sz w:val="24"/>
          <w:szCs w:val="24"/>
          <w:lang w:val="en-US"/>
        </w:rPr>
        <w:t xml:space="preserve">for </w:t>
      </w:r>
      <w:r w:rsidR="005C35B8" w:rsidRPr="0052514B">
        <w:rPr>
          <w:rFonts w:ascii="Calibri" w:hAnsi="Calibri" w:cs="Calibri"/>
          <w:sz w:val="24"/>
          <w:szCs w:val="24"/>
          <w:lang w:val="en-US"/>
        </w:rPr>
        <w:t>completing courses as part of the curricular differences</w:t>
      </w:r>
      <w:r w:rsidRPr="005B044B">
        <w:rPr>
          <w:rFonts w:ascii="Calibri" w:eastAsia="Arial" w:hAnsi="Calibri" w:cs="Calibri"/>
          <w:sz w:val="24"/>
          <w:szCs w:val="24"/>
          <w:lang w:val="en-US"/>
        </w:rPr>
        <w:t xml:space="preserve"> in the case of programs or specializations</w:t>
      </w:r>
      <w:r w:rsidR="00210CCB">
        <w:rPr>
          <w:rFonts w:ascii="Calibri" w:eastAsia="Arial" w:hAnsi="Calibri" w:cs="Calibri"/>
          <w:sz w:val="24"/>
          <w:szCs w:val="24"/>
          <w:lang w:val="en-US"/>
        </w:rPr>
        <w:t xml:space="preserve"> conducted</w:t>
      </w:r>
      <w:r w:rsidRPr="005B044B">
        <w:rPr>
          <w:rFonts w:ascii="Calibri" w:eastAsia="Arial" w:hAnsi="Calibri" w:cs="Calibri"/>
          <w:sz w:val="24"/>
          <w:szCs w:val="24"/>
          <w:lang w:val="en-US"/>
        </w:rPr>
        <w:t xml:space="preserve"> in a foreign language:</w:t>
      </w:r>
    </w:p>
    <w:p w14:paraId="0000003F" w14:textId="07F20704" w:rsidR="00265742" w:rsidRPr="005B044B" w:rsidRDefault="00FF7A83">
      <w:pPr>
        <w:numPr>
          <w:ilvl w:val="4"/>
          <w:numId w:val="4"/>
        </w:numPr>
        <w:pBdr>
          <w:top w:val="nil"/>
          <w:left w:val="nil"/>
          <w:bottom w:val="nil"/>
          <w:right w:val="nil"/>
          <w:between w:val="nil"/>
        </w:pBdr>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unt</w:t>
      </w:r>
      <w:r w:rsidR="00FF57B3">
        <w:rPr>
          <w:rFonts w:ascii="Calibri" w:eastAsia="Arial" w:hAnsi="Calibri" w:cs="Calibri"/>
          <w:color w:val="000000"/>
          <w:sz w:val="24"/>
          <w:szCs w:val="24"/>
          <w:lang w:val="en-US"/>
        </w:rPr>
        <w:t>il January 15 for courses credited</w:t>
      </w:r>
      <w:r w:rsidRPr="005B044B">
        <w:rPr>
          <w:rFonts w:ascii="Calibri" w:eastAsia="Arial" w:hAnsi="Calibri" w:cs="Calibri"/>
          <w:color w:val="000000"/>
          <w:sz w:val="24"/>
          <w:szCs w:val="24"/>
          <w:lang w:val="en-US"/>
        </w:rPr>
        <w:t xml:space="preserve"> in the winter semester</w:t>
      </w:r>
      <w:r w:rsidR="007D741B" w:rsidRPr="005B044B">
        <w:rPr>
          <w:rFonts w:ascii="Calibri" w:eastAsia="Arial" w:hAnsi="Calibri" w:cs="Calibri"/>
          <w:color w:val="000000"/>
          <w:sz w:val="24"/>
          <w:szCs w:val="24"/>
          <w:lang w:val="en-US"/>
        </w:rPr>
        <w:t>,</w:t>
      </w:r>
    </w:p>
    <w:p w14:paraId="00000040" w14:textId="37DF7C66" w:rsidR="00265742" w:rsidRPr="005B044B" w:rsidRDefault="00FF57B3">
      <w:pPr>
        <w:numPr>
          <w:ilvl w:val="4"/>
          <w:numId w:val="4"/>
        </w:numPr>
        <w:pBdr>
          <w:top w:val="nil"/>
          <w:left w:val="nil"/>
          <w:bottom w:val="nil"/>
          <w:right w:val="nil"/>
          <w:between w:val="nil"/>
        </w:pBdr>
        <w:jc w:val="both"/>
        <w:rPr>
          <w:rFonts w:ascii="Calibri" w:eastAsia="Arial" w:hAnsi="Calibri" w:cs="Calibri"/>
          <w:color w:val="000000"/>
          <w:sz w:val="24"/>
          <w:szCs w:val="24"/>
          <w:lang w:val="en-US"/>
        </w:rPr>
      </w:pPr>
      <w:r>
        <w:rPr>
          <w:rFonts w:ascii="Calibri" w:eastAsia="Arial" w:hAnsi="Calibri" w:cs="Calibri"/>
          <w:color w:val="000000"/>
          <w:sz w:val="24"/>
          <w:szCs w:val="24"/>
          <w:lang w:val="en-US"/>
        </w:rPr>
        <w:t>until May 31 for courses credited</w:t>
      </w:r>
      <w:r w:rsidR="00FF7A83" w:rsidRPr="005B044B">
        <w:rPr>
          <w:rFonts w:ascii="Calibri" w:eastAsia="Arial" w:hAnsi="Calibri" w:cs="Calibri"/>
          <w:color w:val="000000"/>
          <w:sz w:val="24"/>
          <w:szCs w:val="24"/>
          <w:lang w:val="en-US"/>
        </w:rPr>
        <w:t xml:space="preserve"> in the summer semester</w:t>
      </w:r>
      <w:r w:rsidR="007D741B" w:rsidRPr="005B044B">
        <w:rPr>
          <w:rFonts w:ascii="Calibri" w:eastAsia="Arial" w:hAnsi="Calibri" w:cs="Calibri"/>
          <w:color w:val="000000"/>
          <w:sz w:val="24"/>
          <w:szCs w:val="24"/>
          <w:lang w:val="en-US"/>
        </w:rPr>
        <w:t>;</w:t>
      </w:r>
    </w:p>
    <w:p w14:paraId="307D5D43" w14:textId="367BD913" w:rsidR="00D66FB9" w:rsidRPr="005B044B" w:rsidRDefault="00113C70" w:rsidP="008306FE">
      <w:pPr>
        <w:numPr>
          <w:ilvl w:val="3"/>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for taking extra-curricular courses – on the day when the courses start at the latest</w:t>
      </w:r>
      <w:r w:rsidR="007D741B" w:rsidRPr="005B044B">
        <w:rPr>
          <w:rFonts w:ascii="Calibri" w:eastAsia="Arial" w:hAnsi="Calibri" w:cs="Calibri"/>
          <w:color w:val="000000"/>
          <w:sz w:val="24"/>
          <w:szCs w:val="24"/>
          <w:lang w:val="en-US"/>
        </w:rPr>
        <w:t>.</w:t>
      </w:r>
    </w:p>
    <w:p w14:paraId="3D940232" w14:textId="4FD00BC4" w:rsidR="004C7CF8" w:rsidRPr="005B044B" w:rsidRDefault="004C7CF8">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lastRenderedPageBreak/>
        <w:t>Students in their final year, who will have completed their program</w:t>
      </w:r>
      <w:r w:rsidR="008306FE" w:rsidRPr="005B044B">
        <w:rPr>
          <w:rFonts w:ascii="Calibri" w:eastAsia="Arial" w:hAnsi="Calibri" w:cs="Calibri"/>
          <w:color w:val="000000"/>
          <w:sz w:val="24"/>
          <w:szCs w:val="24"/>
          <w:lang w:val="en-US"/>
        </w:rPr>
        <w:t xml:space="preserve"> in the summer semester</w:t>
      </w:r>
      <w:r w:rsidRPr="005B044B">
        <w:rPr>
          <w:rFonts w:ascii="Calibri" w:eastAsia="Arial" w:hAnsi="Calibri" w:cs="Calibri"/>
          <w:color w:val="000000"/>
          <w:sz w:val="24"/>
          <w:szCs w:val="24"/>
          <w:lang w:val="en-US"/>
        </w:rPr>
        <w:t>, shall pay the fee for a course credited under the retake procedure by August 16, if they submit the retake procedure declaration after the</w:t>
      </w:r>
      <w:r w:rsidR="008306FE" w:rsidRPr="005B044B">
        <w:rPr>
          <w:rFonts w:ascii="Calibri" w:eastAsia="Arial" w:hAnsi="Calibri" w:cs="Calibri"/>
          <w:color w:val="000000"/>
          <w:sz w:val="24"/>
          <w:szCs w:val="24"/>
          <w:lang w:val="en-US"/>
        </w:rPr>
        <w:t xml:space="preserve"> end of the summer exam</w:t>
      </w:r>
      <w:r w:rsidR="000B558E" w:rsidRPr="005B044B">
        <w:rPr>
          <w:rFonts w:ascii="Calibri" w:eastAsia="Arial" w:hAnsi="Calibri" w:cs="Calibri"/>
          <w:color w:val="000000"/>
          <w:sz w:val="24"/>
          <w:szCs w:val="24"/>
          <w:lang w:val="en-US"/>
        </w:rPr>
        <w:t>ination</w:t>
      </w:r>
      <w:r w:rsidR="008306FE" w:rsidRPr="005B044B">
        <w:rPr>
          <w:rFonts w:ascii="Calibri" w:eastAsia="Arial" w:hAnsi="Calibri" w:cs="Calibri"/>
          <w:color w:val="000000"/>
          <w:sz w:val="24"/>
          <w:szCs w:val="24"/>
          <w:lang w:val="en-US"/>
        </w:rPr>
        <w:t xml:space="preserve"> session.</w:t>
      </w:r>
    </w:p>
    <w:p w14:paraId="7D652AFC" w14:textId="2B139E37" w:rsidR="000B558E" w:rsidRPr="005B044B" w:rsidRDefault="000B558E" w:rsidP="000B558E">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Students in their final year, who will have completed their program in the winter semester, shall pay the fee for a course credited under the retake procedure by February 28, if they submit the retake procedure declaration after the end of the winter examination session.</w:t>
      </w:r>
    </w:p>
    <w:p w14:paraId="43F1655E" w14:textId="0FBEBFE9" w:rsidR="00931BE0" w:rsidRPr="005B044B" w:rsidRDefault="00931BE0">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In the event of a justified withd</w:t>
      </w:r>
      <w:r w:rsidR="00427773" w:rsidRPr="005B044B">
        <w:rPr>
          <w:rFonts w:ascii="Calibri" w:eastAsia="Arial" w:hAnsi="Calibri" w:cs="Calibri"/>
          <w:color w:val="000000"/>
          <w:sz w:val="24"/>
          <w:szCs w:val="24"/>
          <w:lang w:val="en-US"/>
        </w:rPr>
        <w:t>rawal from the previously declared</w:t>
      </w:r>
      <w:r w:rsidRPr="005B044B">
        <w:rPr>
          <w:rFonts w:ascii="Calibri" w:eastAsia="Arial" w:hAnsi="Calibri" w:cs="Calibri"/>
          <w:color w:val="000000"/>
          <w:sz w:val="24"/>
          <w:szCs w:val="24"/>
          <w:lang w:val="en-US"/>
        </w:rPr>
        <w:t xml:space="preserve"> retake procedure submitted in writing at least 14 days before the commencement of the examination session, the paid fee shall</w:t>
      </w:r>
      <w:r w:rsidR="00427773" w:rsidRPr="005B044B">
        <w:rPr>
          <w:rFonts w:ascii="Calibri" w:eastAsia="Arial" w:hAnsi="Calibri" w:cs="Calibri"/>
          <w:color w:val="000000"/>
          <w:sz w:val="24"/>
          <w:szCs w:val="24"/>
          <w:lang w:val="en-US"/>
        </w:rPr>
        <w:t xml:space="preserve"> be credited towards the fee</w:t>
      </w:r>
      <w:r w:rsidR="00510A1C">
        <w:rPr>
          <w:rFonts w:ascii="Calibri" w:eastAsia="Arial" w:hAnsi="Calibri" w:cs="Calibri"/>
          <w:color w:val="000000"/>
          <w:sz w:val="24"/>
          <w:szCs w:val="24"/>
          <w:lang w:val="en-US"/>
        </w:rPr>
        <w:t xml:space="preserve"> for the next</w:t>
      </w:r>
      <w:r w:rsidR="00F94FD8" w:rsidRPr="005B044B">
        <w:rPr>
          <w:rFonts w:ascii="Calibri" w:eastAsia="Arial" w:hAnsi="Calibri" w:cs="Calibri"/>
          <w:color w:val="000000"/>
          <w:sz w:val="24"/>
          <w:szCs w:val="24"/>
          <w:lang w:val="en-US"/>
        </w:rPr>
        <w:t xml:space="preserve"> retake</w:t>
      </w:r>
      <w:r w:rsidRPr="005B044B">
        <w:rPr>
          <w:rFonts w:ascii="Calibri" w:eastAsia="Arial" w:hAnsi="Calibri" w:cs="Calibri"/>
          <w:color w:val="000000"/>
          <w:sz w:val="24"/>
          <w:szCs w:val="24"/>
          <w:lang w:val="en-US"/>
        </w:rPr>
        <w:t xml:space="preserve"> of the course under the retake procedure.</w:t>
      </w:r>
    </w:p>
    <w:p w14:paraId="44527626" w14:textId="48C7EEF6" w:rsidR="00427773" w:rsidRPr="005B044B" w:rsidRDefault="00427773" w:rsidP="00F94FD8">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If there is no written withdrawal from the previously declared retake procedure, the fee paid shall not be returned or credited towards the</w:t>
      </w:r>
      <w:r w:rsidR="002B6F15">
        <w:rPr>
          <w:rFonts w:ascii="Calibri" w:eastAsia="Arial" w:hAnsi="Calibri" w:cs="Calibri"/>
          <w:color w:val="000000"/>
          <w:sz w:val="24"/>
          <w:szCs w:val="24"/>
          <w:lang w:val="en-US"/>
        </w:rPr>
        <w:t xml:space="preserve"> fee for the next</w:t>
      </w:r>
      <w:r w:rsidR="00F94FD8" w:rsidRPr="005B044B">
        <w:rPr>
          <w:rFonts w:ascii="Calibri" w:eastAsia="Arial" w:hAnsi="Calibri" w:cs="Calibri"/>
          <w:color w:val="000000"/>
          <w:sz w:val="24"/>
          <w:szCs w:val="24"/>
          <w:lang w:val="en-US"/>
        </w:rPr>
        <w:t xml:space="preserve"> retake of the course under the retake procedure.</w:t>
      </w:r>
    </w:p>
    <w:p w14:paraId="023B80C6" w14:textId="47D3F6C9" w:rsidR="007F673F" w:rsidRPr="005B044B" w:rsidRDefault="001166EE">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Pr>
          <w:rFonts w:ascii="Calibri" w:eastAsia="Arial" w:hAnsi="Calibri" w:cs="Calibri"/>
          <w:color w:val="000000"/>
          <w:sz w:val="24"/>
          <w:szCs w:val="24"/>
          <w:lang w:val="en-US"/>
        </w:rPr>
        <w:t xml:space="preserve">If a student loses </w:t>
      </w:r>
      <w:r w:rsidR="007F673F" w:rsidRPr="005B044B">
        <w:rPr>
          <w:rFonts w:ascii="Calibri" w:eastAsia="Arial" w:hAnsi="Calibri" w:cs="Calibri"/>
          <w:color w:val="000000"/>
          <w:sz w:val="24"/>
          <w:szCs w:val="24"/>
          <w:lang w:val="en-US"/>
        </w:rPr>
        <w:t>their student status before the realization of the retake procedure, the provisions of sec. 7 shall not apply.</w:t>
      </w:r>
    </w:p>
    <w:p w14:paraId="00000047" w14:textId="555FD600" w:rsidR="00265742" w:rsidRPr="005B044B" w:rsidRDefault="00354735">
      <w:pPr>
        <w:numPr>
          <w:ilvl w:val="2"/>
          <w:numId w:val="15"/>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5B044B">
        <w:rPr>
          <w:rFonts w:ascii="Calibri" w:eastAsia="Arial" w:hAnsi="Calibri" w:cs="Calibri"/>
          <w:color w:val="000000"/>
          <w:sz w:val="24"/>
          <w:szCs w:val="24"/>
          <w:lang w:val="en-US"/>
        </w:rPr>
        <w:t>In the event that:</w:t>
      </w:r>
      <w:r w:rsidR="007D741B" w:rsidRPr="005B044B">
        <w:rPr>
          <w:rFonts w:ascii="Calibri" w:eastAsia="Arial" w:hAnsi="Calibri" w:cs="Calibri"/>
          <w:color w:val="000000"/>
          <w:sz w:val="24"/>
          <w:szCs w:val="24"/>
          <w:lang w:val="en-US"/>
        </w:rPr>
        <w:t xml:space="preserve"> </w:t>
      </w:r>
      <w:r w:rsidR="007D741B" w:rsidRPr="005B044B">
        <w:rPr>
          <w:rFonts w:ascii="Calibri" w:eastAsia="Arial" w:hAnsi="Calibri" w:cs="Calibri"/>
          <w:color w:val="000000"/>
          <w:sz w:val="24"/>
          <w:szCs w:val="24"/>
          <w:lang w:val="en-US"/>
        </w:rPr>
        <w:tab/>
      </w:r>
    </w:p>
    <w:p w14:paraId="0B5CACA0" w14:textId="267A6CFC" w:rsidR="003328B9" w:rsidRPr="005B044B" w:rsidRDefault="003328B9">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repeats a semester, the fee paid for an education in a foreign language for the next semester shall be settled taking into </w:t>
      </w:r>
      <w:r w:rsidR="0010226B" w:rsidRPr="005B044B">
        <w:rPr>
          <w:rFonts w:ascii="Calibri" w:eastAsia="Arial" w:hAnsi="Calibri" w:cs="Calibri"/>
          <w:sz w:val="24"/>
          <w:szCs w:val="24"/>
          <w:lang w:val="en-US"/>
        </w:rPr>
        <w:t>account fees for repeating the semester and other outstanding fees;</w:t>
      </w:r>
    </w:p>
    <w:p w14:paraId="28A51F4C" w14:textId="13758D6E" w:rsidR="0010226B" w:rsidRPr="005B044B" w:rsidRDefault="0010226B">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the program curriculum for the repeated sem</w:t>
      </w:r>
      <w:r w:rsidR="00D14551">
        <w:rPr>
          <w:rFonts w:ascii="Calibri" w:eastAsia="Arial" w:hAnsi="Calibri" w:cs="Calibri"/>
          <w:sz w:val="24"/>
          <w:szCs w:val="24"/>
          <w:lang w:val="en-US"/>
        </w:rPr>
        <w:t xml:space="preserve">ester does not include courses that the student was </w:t>
      </w:r>
      <w:r w:rsidR="00D14551" w:rsidRPr="005B044B">
        <w:rPr>
          <w:rFonts w:ascii="Calibri" w:eastAsia="Arial" w:hAnsi="Calibri" w:cs="Calibri"/>
          <w:sz w:val="24"/>
          <w:szCs w:val="24"/>
          <w:lang w:val="en-US"/>
        </w:rPr>
        <w:t>required to repeat u</w:t>
      </w:r>
      <w:r w:rsidR="00D14551">
        <w:rPr>
          <w:rFonts w:ascii="Calibri" w:eastAsia="Arial" w:hAnsi="Calibri" w:cs="Calibri"/>
          <w:sz w:val="24"/>
          <w:szCs w:val="24"/>
          <w:lang w:val="en-US"/>
        </w:rPr>
        <w:t>nder the dean’s decision</w:t>
      </w:r>
      <w:r w:rsidR="00DF0529">
        <w:rPr>
          <w:rFonts w:ascii="Calibri" w:eastAsia="Arial" w:hAnsi="Calibri" w:cs="Calibri"/>
          <w:sz w:val="24"/>
          <w:szCs w:val="24"/>
          <w:lang w:val="en-US"/>
        </w:rPr>
        <w:t xml:space="preserve">, </w:t>
      </w:r>
      <w:r w:rsidRPr="005B044B">
        <w:rPr>
          <w:rFonts w:ascii="Calibri" w:eastAsia="Arial" w:hAnsi="Calibri" w:cs="Calibri"/>
          <w:sz w:val="24"/>
          <w:szCs w:val="24"/>
          <w:lang w:val="en-US"/>
        </w:rPr>
        <w:t>the student shall not pay the fee for re-realization of these courses;</w:t>
      </w:r>
    </w:p>
    <w:p w14:paraId="1463408E" w14:textId="0C78340B" w:rsidR="003F7252" w:rsidRPr="005B044B" w:rsidRDefault="003F7252">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is removed from the student register for failing to complete the semester, the fee for an education in a foreign language </w:t>
      </w:r>
      <w:r w:rsidR="00A11190" w:rsidRPr="005B044B">
        <w:rPr>
          <w:rFonts w:ascii="Calibri" w:eastAsia="Arial" w:hAnsi="Calibri" w:cs="Calibri"/>
          <w:sz w:val="24"/>
          <w:szCs w:val="24"/>
          <w:lang w:val="en-US"/>
        </w:rPr>
        <w:t xml:space="preserve">is collected until the decision on the removal from the student register becomes final; </w:t>
      </w:r>
    </w:p>
    <w:p w14:paraId="68BFB50E" w14:textId="389838AF" w:rsidR="00A11190" w:rsidRPr="005B044B" w:rsidRDefault="00A11190">
      <w:pPr>
        <w:numPr>
          <w:ilvl w:val="3"/>
          <w:numId w:val="9"/>
        </w:numPr>
        <w:ind w:left="1080"/>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a student is removed from the student register, the fee for an education in a foreign language paid for the period after the decision on the removal becomes final shall be returned. </w:t>
      </w:r>
    </w:p>
    <w:p w14:paraId="0884EEE0" w14:textId="347E540B" w:rsidR="001A7063" w:rsidRPr="005B044B" w:rsidRDefault="001A7063">
      <w:pPr>
        <w:numPr>
          <w:ilvl w:val="0"/>
          <w:numId w:val="9"/>
        </w:numPr>
        <w:jc w:val="both"/>
        <w:rPr>
          <w:rFonts w:ascii="Calibri" w:eastAsia="Arial" w:hAnsi="Calibri" w:cs="Calibri"/>
          <w:sz w:val="24"/>
          <w:szCs w:val="24"/>
          <w:lang w:val="en-US"/>
        </w:rPr>
      </w:pPr>
      <w:r w:rsidRPr="005B044B">
        <w:rPr>
          <w:rFonts w:ascii="Calibri" w:eastAsia="Arial" w:hAnsi="Calibri" w:cs="Calibri"/>
          <w:sz w:val="24"/>
          <w:szCs w:val="24"/>
          <w:lang w:val="en-US"/>
        </w:rPr>
        <w:t>Fees for the issue of documents pertaining to the course of studies shall be paid not later than on the day of issuing the document. The student is required to produce the confirmation of payment upon receiving the document</w:t>
      </w:r>
    </w:p>
    <w:p w14:paraId="28E86A9A" w14:textId="155F8963" w:rsidR="004305F5" w:rsidRPr="005B044B" w:rsidRDefault="004305F5">
      <w:pPr>
        <w:numPr>
          <w:ilvl w:val="0"/>
          <w:numId w:val="9"/>
        </w:numPr>
        <w:jc w:val="both"/>
        <w:rPr>
          <w:rFonts w:ascii="Calibri" w:eastAsia="Arial" w:hAnsi="Calibri" w:cs="Calibri"/>
          <w:sz w:val="24"/>
          <w:szCs w:val="24"/>
          <w:lang w:val="en-US"/>
        </w:rPr>
      </w:pPr>
      <w:r w:rsidRPr="005B044B">
        <w:rPr>
          <w:rFonts w:ascii="Calibri" w:eastAsia="Arial" w:hAnsi="Calibri" w:cs="Calibri"/>
          <w:sz w:val="24"/>
          <w:szCs w:val="24"/>
          <w:lang w:val="en-US"/>
        </w:rPr>
        <w:t>The fee for issuing</w:t>
      </w:r>
      <w:r w:rsidR="00F1321B">
        <w:rPr>
          <w:rFonts w:ascii="Calibri" w:eastAsia="Arial" w:hAnsi="Calibri" w:cs="Calibri"/>
          <w:sz w:val="24"/>
          <w:szCs w:val="24"/>
          <w:lang w:val="en-US"/>
        </w:rPr>
        <w:t xml:space="preserve"> a copy</w:t>
      </w:r>
      <w:r w:rsidRPr="005B044B">
        <w:rPr>
          <w:rFonts w:ascii="Calibri" w:eastAsia="Arial" w:hAnsi="Calibri" w:cs="Calibri"/>
          <w:sz w:val="24"/>
          <w:szCs w:val="24"/>
          <w:lang w:val="en-US"/>
        </w:rPr>
        <w:t xml:space="preserve"> of the student ID card is 50% higher than the fee for issuing the original document.</w:t>
      </w:r>
    </w:p>
    <w:p w14:paraId="0000004E" w14:textId="77777777" w:rsidR="00265742" w:rsidRPr="005B044B" w:rsidRDefault="00265742">
      <w:pPr>
        <w:rPr>
          <w:rFonts w:ascii="Calibri" w:hAnsi="Calibri" w:cs="Calibri"/>
          <w:sz w:val="24"/>
          <w:szCs w:val="24"/>
          <w:lang w:val="en-US"/>
        </w:rPr>
      </w:pPr>
    </w:p>
    <w:p w14:paraId="0000004F" w14:textId="26088117" w:rsidR="00265742" w:rsidRPr="005B044B" w:rsidRDefault="00FA7746">
      <w:pPr>
        <w:pStyle w:val="Nagwek1"/>
        <w:numPr>
          <w:ilvl w:val="0"/>
          <w:numId w:val="5"/>
        </w:numPr>
        <w:rPr>
          <w:rFonts w:ascii="Calibri" w:eastAsia="Arial" w:hAnsi="Calibri" w:cs="Calibri"/>
          <w:sz w:val="24"/>
          <w:szCs w:val="24"/>
          <w:lang w:val="en-US"/>
        </w:rPr>
      </w:pPr>
      <w:r w:rsidRPr="005B044B">
        <w:rPr>
          <w:rFonts w:ascii="Calibri" w:eastAsia="Arial" w:hAnsi="Calibri" w:cs="Calibri"/>
          <w:sz w:val="24"/>
          <w:szCs w:val="24"/>
          <w:lang w:val="en-US"/>
        </w:rPr>
        <w:t>Final provisions</w:t>
      </w:r>
    </w:p>
    <w:p w14:paraId="00000050" w14:textId="77777777" w:rsidR="00265742" w:rsidRPr="005B044B" w:rsidRDefault="00265742">
      <w:pPr>
        <w:rPr>
          <w:rFonts w:ascii="Calibri" w:eastAsia="Arial" w:hAnsi="Calibri" w:cs="Calibri"/>
          <w:sz w:val="24"/>
          <w:szCs w:val="24"/>
          <w:lang w:val="en-US"/>
        </w:rPr>
      </w:pPr>
    </w:p>
    <w:p w14:paraId="00000051" w14:textId="77777777" w:rsidR="00265742" w:rsidRPr="005B044B" w:rsidRDefault="007D741B">
      <w:pPr>
        <w:pBdr>
          <w:top w:val="nil"/>
          <w:left w:val="nil"/>
          <w:bottom w:val="nil"/>
          <w:right w:val="nil"/>
          <w:between w:val="nil"/>
        </w:pBdr>
        <w:spacing w:after="40"/>
        <w:ind w:left="180"/>
        <w:jc w:val="center"/>
        <w:rPr>
          <w:rFonts w:ascii="Calibri" w:eastAsia="Arial" w:hAnsi="Calibri" w:cs="Calibri"/>
          <w:b/>
          <w:color w:val="000000"/>
          <w:sz w:val="24"/>
          <w:szCs w:val="24"/>
          <w:lang w:val="en-US"/>
        </w:rPr>
      </w:pPr>
      <w:r w:rsidRPr="005B044B">
        <w:rPr>
          <w:rFonts w:ascii="Calibri" w:eastAsia="Arial" w:hAnsi="Calibri" w:cs="Calibri"/>
          <w:b/>
          <w:color w:val="000000"/>
          <w:sz w:val="24"/>
          <w:szCs w:val="24"/>
          <w:lang w:val="en-US"/>
        </w:rPr>
        <w:t>§ 5</w:t>
      </w:r>
    </w:p>
    <w:p w14:paraId="1BE0D7CC" w14:textId="0C939764" w:rsidR="00497A20" w:rsidRPr="00112502" w:rsidRDefault="00F72478" w:rsidP="00112502">
      <w:pPr>
        <w:numPr>
          <w:ilvl w:val="0"/>
          <w:numId w:val="16"/>
        </w:numPr>
        <w:pBdr>
          <w:top w:val="nil"/>
          <w:left w:val="nil"/>
          <w:bottom w:val="nil"/>
          <w:right w:val="nil"/>
          <w:between w:val="nil"/>
        </w:pBdr>
        <w:jc w:val="both"/>
        <w:rPr>
          <w:rFonts w:ascii="Calibri" w:eastAsia="Arial" w:hAnsi="Calibri" w:cs="Calibri"/>
          <w:color w:val="000000"/>
          <w:sz w:val="24"/>
          <w:szCs w:val="24"/>
          <w:lang w:val="en-US"/>
        </w:rPr>
      </w:pPr>
      <w:r>
        <w:rPr>
          <w:rFonts w:ascii="Calibri" w:eastAsia="Arial" w:hAnsi="Calibri" w:cs="Calibri"/>
          <w:sz w:val="24"/>
          <w:szCs w:val="24"/>
          <w:lang w:val="en-US"/>
        </w:rPr>
        <w:t>In the case of proven</w:t>
      </w:r>
      <w:r w:rsidR="00497A20" w:rsidRPr="005B044B">
        <w:rPr>
          <w:rFonts w:ascii="Calibri" w:eastAsia="Arial" w:hAnsi="Calibri" w:cs="Calibri"/>
          <w:sz w:val="24"/>
          <w:szCs w:val="24"/>
          <w:lang w:val="en-US"/>
        </w:rPr>
        <w:t xml:space="preserve"> difficult financial situation or ex</w:t>
      </w:r>
      <w:r w:rsidR="006B6A75">
        <w:rPr>
          <w:rFonts w:ascii="Calibri" w:eastAsia="Arial" w:hAnsi="Calibri" w:cs="Calibri"/>
          <w:sz w:val="24"/>
          <w:szCs w:val="24"/>
          <w:lang w:val="en-US"/>
        </w:rPr>
        <w:t>traordinary circumstances, the r</w:t>
      </w:r>
      <w:r w:rsidR="00815B0E" w:rsidRPr="005B044B">
        <w:rPr>
          <w:rFonts w:ascii="Calibri" w:eastAsia="Arial" w:hAnsi="Calibri" w:cs="Calibri"/>
          <w:sz w:val="24"/>
          <w:szCs w:val="24"/>
          <w:lang w:val="en-US"/>
        </w:rPr>
        <w:t>ector may exempt a student, upon</w:t>
      </w:r>
      <w:r w:rsidR="00497A20" w:rsidRPr="005B044B">
        <w:rPr>
          <w:rFonts w:ascii="Calibri" w:eastAsia="Arial" w:hAnsi="Calibri" w:cs="Calibri"/>
          <w:sz w:val="24"/>
          <w:szCs w:val="24"/>
          <w:lang w:val="en-US"/>
        </w:rPr>
        <w:t xml:space="preserve"> the</w:t>
      </w:r>
      <w:r w:rsidR="00815B0E" w:rsidRPr="005B044B">
        <w:rPr>
          <w:rFonts w:ascii="Calibri" w:eastAsia="Arial" w:hAnsi="Calibri" w:cs="Calibri"/>
          <w:sz w:val="24"/>
          <w:szCs w:val="24"/>
          <w:lang w:val="en-US"/>
        </w:rPr>
        <w:t>ir request, from the obligation</w:t>
      </w:r>
      <w:r w:rsidR="00497A20" w:rsidRPr="005B044B">
        <w:rPr>
          <w:rFonts w:ascii="Calibri" w:eastAsia="Arial" w:hAnsi="Calibri" w:cs="Calibri"/>
          <w:sz w:val="24"/>
          <w:szCs w:val="24"/>
          <w:lang w:val="en-US"/>
        </w:rPr>
        <w:t xml:space="preserve"> to pay the fee in part or </w:t>
      </w:r>
      <w:r w:rsidR="00815B0E" w:rsidRPr="005B044B">
        <w:rPr>
          <w:rFonts w:ascii="Calibri" w:eastAsia="Arial" w:hAnsi="Calibri" w:cs="Calibri"/>
          <w:sz w:val="24"/>
          <w:szCs w:val="24"/>
          <w:lang w:val="en-US"/>
        </w:rPr>
        <w:t xml:space="preserve">in </w:t>
      </w:r>
      <w:r w:rsidR="00497A20" w:rsidRPr="005B044B">
        <w:rPr>
          <w:rFonts w:ascii="Calibri" w:eastAsia="Arial" w:hAnsi="Calibri" w:cs="Calibri"/>
          <w:sz w:val="24"/>
          <w:szCs w:val="24"/>
          <w:lang w:val="en-US"/>
        </w:rPr>
        <w:t>whole, o</w:t>
      </w:r>
      <w:r w:rsidR="00815B0E" w:rsidRPr="005B044B">
        <w:rPr>
          <w:rFonts w:ascii="Calibri" w:eastAsia="Arial" w:hAnsi="Calibri" w:cs="Calibri"/>
          <w:sz w:val="24"/>
          <w:szCs w:val="24"/>
          <w:lang w:val="en-US"/>
        </w:rPr>
        <w:t xml:space="preserve">r waive the </w:t>
      </w:r>
      <w:r w:rsidR="00497A20" w:rsidRPr="005B044B">
        <w:rPr>
          <w:rFonts w:ascii="Calibri" w:eastAsia="Arial" w:hAnsi="Calibri" w:cs="Calibri"/>
          <w:sz w:val="24"/>
          <w:szCs w:val="24"/>
          <w:lang w:val="en-US"/>
        </w:rPr>
        <w:t>interest</w:t>
      </w:r>
      <w:r w:rsidR="00815B0E" w:rsidRPr="005B044B">
        <w:rPr>
          <w:rFonts w:ascii="Calibri" w:eastAsia="Arial" w:hAnsi="Calibri" w:cs="Calibri"/>
          <w:sz w:val="24"/>
          <w:szCs w:val="24"/>
          <w:lang w:val="en-US"/>
        </w:rPr>
        <w:t xml:space="preserve"> charged</w:t>
      </w:r>
      <w:r w:rsidR="00497A20" w:rsidRPr="005B044B">
        <w:rPr>
          <w:rFonts w:ascii="Calibri" w:eastAsia="Arial" w:hAnsi="Calibri" w:cs="Calibri"/>
          <w:sz w:val="24"/>
          <w:szCs w:val="24"/>
          <w:lang w:val="en-US"/>
        </w:rPr>
        <w:t xml:space="preserve"> for delay in payment. </w:t>
      </w:r>
      <w:r w:rsidR="00112502" w:rsidRPr="00174884">
        <w:rPr>
          <w:rFonts w:ascii="Calibri" w:eastAsia="Arial" w:hAnsi="Calibri" w:cs="Calibri"/>
          <w:sz w:val="24"/>
          <w:szCs w:val="24"/>
          <w:lang w:val="en-US"/>
        </w:rPr>
        <w:t>The student is required to prove the difficult situation or the abovementioned ci</w:t>
      </w:r>
      <w:r w:rsidR="00112502">
        <w:rPr>
          <w:rFonts w:ascii="Calibri" w:eastAsia="Arial" w:hAnsi="Calibri" w:cs="Calibri"/>
          <w:sz w:val="24"/>
          <w:szCs w:val="24"/>
          <w:lang w:val="en-US"/>
        </w:rPr>
        <w:t xml:space="preserve">rcumstances, particularly, by submitting a request with </w:t>
      </w:r>
      <w:r w:rsidR="00112502" w:rsidRPr="00E45E96">
        <w:rPr>
          <w:rFonts w:ascii="Calibri" w:eastAsia="Arial" w:hAnsi="Calibri" w:cs="Calibri"/>
          <w:color w:val="000000"/>
          <w:sz w:val="24"/>
          <w:szCs w:val="24"/>
          <w:lang w:val="en-US"/>
        </w:rPr>
        <w:t>their and their relatives’ salary certificate</w:t>
      </w:r>
      <w:r w:rsidR="00112502" w:rsidRPr="00E45E96">
        <w:rPr>
          <w:rFonts w:ascii="Calibri" w:eastAsia="Arial" w:hAnsi="Calibri" w:cs="Calibri"/>
          <w:sz w:val="24"/>
          <w:szCs w:val="24"/>
          <w:lang w:val="en-US"/>
        </w:rPr>
        <w:t xml:space="preserve"> (in the absence of employment – a certificate from the district job agency on being listed in the </w:t>
      </w:r>
      <w:r w:rsidR="00F07699">
        <w:rPr>
          <w:rFonts w:ascii="Calibri" w:eastAsia="Arial" w:hAnsi="Calibri" w:cs="Calibri"/>
          <w:sz w:val="24"/>
          <w:szCs w:val="24"/>
          <w:lang w:val="en-US"/>
        </w:rPr>
        <w:t xml:space="preserve">unemployment </w:t>
      </w:r>
      <w:r w:rsidR="00112502" w:rsidRPr="00E45E96">
        <w:rPr>
          <w:rFonts w:ascii="Calibri" w:eastAsia="Arial" w:hAnsi="Calibri" w:cs="Calibri"/>
          <w:sz w:val="24"/>
          <w:szCs w:val="24"/>
          <w:lang w:val="en-US"/>
        </w:rPr>
        <w:t>register).</w:t>
      </w:r>
    </w:p>
    <w:p w14:paraId="26F11699" w14:textId="31BBDD5B" w:rsidR="00DA342F" w:rsidRPr="005B044B" w:rsidRDefault="00DA342F"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lastRenderedPageBreak/>
        <w:t xml:space="preserve">In special cases, the rector may, upon the student’s request, determine a different deadline for paying fees than the </w:t>
      </w:r>
      <w:r w:rsidR="00815016">
        <w:rPr>
          <w:rFonts w:ascii="Calibri" w:eastAsia="Arial" w:hAnsi="Calibri" w:cs="Calibri"/>
          <w:sz w:val="24"/>
          <w:szCs w:val="24"/>
          <w:lang w:val="en-US"/>
        </w:rPr>
        <w:t>deadlines specified in § 4 (</w:t>
      </w:r>
      <w:r w:rsidRPr="005B044B">
        <w:rPr>
          <w:rFonts w:ascii="Calibri" w:eastAsia="Arial" w:hAnsi="Calibri" w:cs="Calibri"/>
          <w:sz w:val="24"/>
          <w:szCs w:val="24"/>
          <w:lang w:val="en-US"/>
        </w:rPr>
        <w:t>1</w:t>
      </w:r>
      <w:r w:rsidR="00815016">
        <w:rPr>
          <w:rFonts w:ascii="Calibri" w:eastAsia="Arial" w:hAnsi="Calibri" w:cs="Calibri"/>
          <w:sz w:val="24"/>
          <w:szCs w:val="24"/>
          <w:lang w:val="en-US"/>
        </w:rPr>
        <w:t>)</w:t>
      </w:r>
      <w:r w:rsidRPr="005B044B">
        <w:rPr>
          <w:rFonts w:ascii="Calibri" w:eastAsia="Arial" w:hAnsi="Calibri" w:cs="Calibri"/>
          <w:sz w:val="24"/>
          <w:szCs w:val="24"/>
          <w:lang w:val="en-US"/>
        </w:rPr>
        <w:t>-</w:t>
      </w:r>
      <w:r w:rsidR="00815016">
        <w:rPr>
          <w:rFonts w:ascii="Calibri" w:eastAsia="Arial" w:hAnsi="Calibri" w:cs="Calibri"/>
          <w:sz w:val="24"/>
          <w:szCs w:val="24"/>
          <w:lang w:val="en-US"/>
        </w:rPr>
        <w:t>(</w:t>
      </w:r>
      <w:r w:rsidRPr="005B044B">
        <w:rPr>
          <w:rFonts w:ascii="Calibri" w:eastAsia="Arial" w:hAnsi="Calibri" w:cs="Calibri"/>
          <w:sz w:val="24"/>
          <w:szCs w:val="24"/>
          <w:lang w:val="en-US"/>
        </w:rPr>
        <w:t>5</w:t>
      </w:r>
      <w:r w:rsidR="00815016">
        <w:rPr>
          <w:rFonts w:ascii="Calibri" w:eastAsia="Arial" w:hAnsi="Calibri" w:cs="Calibri"/>
          <w:sz w:val="24"/>
          <w:szCs w:val="24"/>
          <w:lang w:val="en-US"/>
        </w:rPr>
        <w:t>)</w:t>
      </w:r>
      <w:r w:rsidRPr="005B044B">
        <w:rPr>
          <w:rFonts w:ascii="Calibri" w:eastAsia="Arial" w:hAnsi="Calibri" w:cs="Calibri"/>
          <w:sz w:val="24"/>
          <w:szCs w:val="24"/>
          <w:lang w:val="en-US"/>
        </w:rPr>
        <w:t>.</w:t>
      </w:r>
    </w:p>
    <w:p w14:paraId="61611723" w14:textId="324826D1" w:rsidR="009A33F6" w:rsidRPr="005B044B" w:rsidRDefault="009A33F6"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t>If the decision on the removal from the student register is repealed or amended, the student pays the fee for educational services within 14 days of receiving the decision.</w:t>
      </w:r>
    </w:p>
    <w:p w14:paraId="62EFC20A" w14:textId="20722499" w:rsidR="008A21E5" w:rsidRPr="005B044B" w:rsidRDefault="008A21E5" w:rsidP="008C6790">
      <w:pPr>
        <w:numPr>
          <w:ilvl w:val="0"/>
          <w:numId w:val="16"/>
        </w:numPr>
        <w:pBdr>
          <w:top w:val="nil"/>
          <w:left w:val="nil"/>
          <w:bottom w:val="nil"/>
          <w:right w:val="nil"/>
          <w:between w:val="nil"/>
        </w:pBdr>
        <w:jc w:val="both"/>
        <w:rPr>
          <w:rFonts w:ascii="Calibri" w:eastAsia="Arial" w:hAnsi="Calibri" w:cs="Calibri"/>
          <w:sz w:val="24"/>
          <w:szCs w:val="24"/>
          <w:lang w:val="en-US"/>
        </w:rPr>
      </w:pPr>
      <w:r w:rsidRPr="005B044B">
        <w:rPr>
          <w:rFonts w:ascii="Calibri" w:eastAsia="Arial" w:hAnsi="Calibri" w:cs="Calibri"/>
          <w:sz w:val="24"/>
          <w:szCs w:val="24"/>
          <w:lang w:val="en-US"/>
        </w:rPr>
        <w:t>The student, the dean’s office and the Student Fees and Debt Collection Unit shall be notified</w:t>
      </w:r>
      <w:r w:rsidR="00722D00" w:rsidRPr="005B044B">
        <w:rPr>
          <w:rFonts w:ascii="Calibri" w:eastAsia="Arial" w:hAnsi="Calibri" w:cs="Calibri"/>
          <w:sz w:val="24"/>
          <w:szCs w:val="24"/>
          <w:lang w:val="en-US"/>
        </w:rPr>
        <w:t xml:space="preserve"> in writing of the method of settling the matter </w:t>
      </w:r>
      <w:r w:rsidRPr="005B044B">
        <w:rPr>
          <w:rFonts w:ascii="Calibri" w:eastAsia="Arial" w:hAnsi="Calibri" w:cs="Calibri"/>
          <w:sz w:val="24"/>
          <w:szCs w:val="24"/>
          <w:lang w:val="en-US"/>
        </w:rPr>
        <w:t>in the cases referred to in sec. 1-3. A copy of the letter and other relevant documentation remains in the student’s file.</w:t>
      </w:r>
    </w:p>
    <w:p w14:paraId="00000056" w14:textId="28CF8595" w:rsidR="00265742" w:rsidRPr="005B044B" w:rsidRDefault="00265742" w:rsidP="008A21E5">
      <w:pPr>
        <w:jc w:val="both"/>
        <w:rPr>
          <w:rFonts w:ascii="Calibri" w:eastAsia="Arial" w:hAnsi="Calibri" w:cs="Calibri"/>
          <w:b/>
          <w:sz w:val="24"/>
          <w:szCs w:val="24"/>
          <w:lang w:val="en-US"/>
        </w:rPr>
      </w:pPr>
    </w:p>
    <w:p w14:paraId="00000057" w14:textId="77777777" w:rsidR="00265742" w:rsidRPr="005B044B" w:rsidRDefault="007D741B">
      <w:pPr>
        <w:pBdr>
          <w:top w:val="nil"/>
          <w:left w:val="nil"/>
          <w:bottom w:val="nil"/>
          <w:right w:val="nil"/>
          <w:between w:val="nil"/>
        </w:pBdr>
        <w:ind w:left="180"/>
        <w:jc w:val="center"/>
        <w:rPr>
          <w:rFonts w:ascii="Calibri" w:eastAsia="Arial" w:hAnsi="Calibri" w:cs="Calibri"/>
          <w:b/>
          <w:color w:val="000000"/>
          <w:sz w:val="24"/>
          <w:szCs w:val="24"/>
          <w:lang w:val="en-US"/>
        </w:rPr>
      </w:pPr>
      <w:r w:rsidRPr="005B044B">
        <w:rPr>
          <w:rFonts w:ascii="Calibri" w:eastAsia="Arial" w:hAnsi="Calibri" w:cs="Calibri"/>
          <w:b/>
          <w:color w:val="000000"/>
          <w:sz w:val="24"/>
          <w:szCs w:val="24"/>
          <w:lang w:val="en-US"/>
        </w:rPr>
        <w:t>§ 6</w:t>
      </w:r>
    </w:p>
    <w:p w14:paraId="00000058" w14:textId="6209D694" w:rsidR="00265742" w:rsidRPr="005B044B" w:rsidRDefault="004328ED" w:rsidP="004328ED">
      <w:pPr>
        <w:jc w:val="both"/>
        <w:rPr>
          <w:rFonts w:ascii="Calibri" w:eastAsia="Arial" w:hAnsi="Calibri" w:cs="Calibri"/>
          <w:sz w:val="24"/>
          <w:szCs w:val="24"/>
          <w:lang w:val="en-US"/>
        </w:rPr>
      </w:pPr>
      <w:r w:rsidRPr="005B044B">
        <w:rPr>
          <w:rFonts w:ascii="Calibri" w:eastAsia="Arial" w:hAnsi="Calibri" w:cs="Calibri"/>
          <w:sz w:val="24"/>
          <w:szCs w:val="24"/>
          <w:lang w:val="en-US"/>
        </w:rPr>
        <w:t xml:space="preserve">In any matters not regulated by these Rules and Regulations, the decision </w:t>
      </w:r>
      <w:r w:rsidR="00CE7904">
        <w:rPr>
          <w:rFonts w:ascii="Calibri" w:eastAsia="Arial" w:hAnsi="Calibri" w:cs="Calibri"/>
          <w:sz w:val="24"/>
          <w:szCs w:val="24"/>
          <w:lang w:val="en-US"/>
        </w:rPr>
        <w:t>shall be taken by the r</w:t>
      </w:r>
      <w:r w:rsidRPr="005B044B">
        <w:rPr>
          <w:rFonts w:ascii="Calibri" w:eastAsia="Arial" w:hAnsi="Calibri" w:cs="Calibri"/>
          <w:sz w:val="24"/>
          <w:szCs w:val="24"/>
          <w:lang w:val="en-US"/>
        </w:rPr>
        <w:t>ector.</w:t>
      </w:r>
    </w:p>
    <w:p w14:paraId="00000059" w14:textId="77777777" w:rsidR="00265742" w:rsidRPr="005B044B" w:rsidRDefault="00265742">
      <w:pPr>
        <w:rPr>
          <w:rFonts w:ascii="Calibri" w:hAnsi="Calibri" w:cs="Calibri"/>
          <w:sz w:val="24"/>
          <w:szCs w:val="24"/>
          <w:lang w:val="en-US"/>
        </w:rPr>
      </w:pPr>
    </w:p>
    <w:sectPr w:rsidR="00265742" w:rsidRPr="005B044B">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1254" w14:textId="77777777" w:rsidR="001352BE" w:rsidRDefault="001352BE">
      <w:r>
        <w:separator/>
      </w:r>
    </w:p>
  </w:endnote>
  <w:endnote w:type="continuationSeparator" w:id="0">
    <w:p w14:paraId="101A247B" w14:textId="77777777" w:rsidR="001352BE" w:rsidRDefault="0013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562F" w14:textId="77777777" w:rsidR="001352BE" w:rsidRDefault="001352BE">
      <w:r>
        <w:separator/>
      </w:r>
    </w:p>
  </w:footnote>
  <w:footnote w:type="continuationSeparator" w:id="0">
    <w:p w14:paraId="13A277D3" w14:textId="77777777" w:rsidR="001352BE" w:rsidRDefault="0013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661782B1" w:rsidR="00265742" w:rsidRPr="004E0008" w:rsidRDefault="00207BBC">
    <w:pPr>
      <w:tabs>
        <w:tab w:val="center" w:pos="4536"/>
        <w:tab w:val="right" w:pos="9072"/>
      </w:tabs>
      <w:jc w:val="right"/>
      <w:rPr>
        <w:rFonts w:ascii="Calibri" w:eastAsia="Arial" w:hAnsi="Calibri" w:cs="Calibri"/>
        <w:b/>
        <w:sz w:val="18"/>
        <w:szCs w:val="18"/>
        <w:lang w:val="en-US"/>
      </w:rPr>
    </w:pPr>
    <w:r w:rsidRPr="004E0008">
      <w:rPr>
        <w:rFonts w:ascii="Calibri" w:eastAsia="Arial" w:hAnsi="Calibri" w:cs="Calibri"/>
        <w:b/>
        <w:sz w:val="18"/>
        <w:szCs w:val="18"/>
        <w:lang w:val="en-US"/>
      </w:rPr>
      <w:t>Appendix No.</w:t>
    </w:r>
    <w:r w:rsidR="007D741B" w:rsidRPr="004E0008">
      <w:rPr>
        <w:rFonts w:ascii="Calibri" w:eastAsia="Arial" w:hAnsi="Calibri" w:cs="Calibri"/>
        <w:b/>
        <w:sz w:val="18"/>
        <w:szCs w:val="18"/>
        <w:lang w:val="en-US"/>
      </w:rPr>
      <w:t xml:space="preserve"> 1</w:t>
    </w:r>
  </w:p>
  <w:p w14:paraId="0000005B" w14:textId="34D8F141" w:rsidR="00265742" w:rsidRPr="004E0008" w:rsidRDefault="00207BBC">
    <w:pPr>
      <w:tabs>
        <w:tab w:val="center" w:pos="4536"/>
        <w:tab w:val="right" w:pos="9072"/>
      </w:tabs>
      <w:jc w:val="right"/>
      <w:rPr>
        <w:rFonts w:ascii="Calibri" w:eastAsia="Arial" w:hAnsi="Calibri" w:cs="Calibri"/>
        <w:sz w:val="18"/>
        <w:szCs w:val="18"/>
        <w:lang w:val="en-US"/>
      </w:rPr>
    </w:pPr>
    <w:r w:rsidRPr="004E0008">
      <w:rPr>
        <w:rFonts w:ascii="Calibri" w:eastAsia="Arial" w:hAnsi="Calibri" w:cs="Calibri"/>
        <w:sz w:val="18"/>
        <w:szCs w:val="18"/>
        <w:lang w:val="en-US"/>
      </w:rPr>
      <w:t>to Order  No.</w:t>
    </w:r>
    <w:r w:rsidR="007D741B" w:rsidRPr="004E0008">
      <w:rPr>
        <w:rFonts w:ascii="Calibri" w:eastAsia="Arial" w:hAnsi="Calibri" w:cs="Calibri"/>
        <w:sz w:val="18"/>
        <w:szCs w:val="18"/>
        <w:lang w:val="en-US"/>
      </w:rPr>
      <w:t xml:space="preserve"> </w:t>
    </w:r>
    <w:r w:rsidR="007F0817" w:rsidRPr="004E0008">
      <w:rPr>
        <w:rFonts w:ascii="Calibri" w:eastAsia="Arial" w:hAnsi="Calibri" w:cs="Calibri"/>
        <w:sz w:val="18"/>
        <w:szCs w:val="18"/>
        <w:lang w:val="en-US"/>
      </w:rPr>
      <w:t>85</w:t>
    </w:r>
    <w:r w:rsidR="007D741B" w:rsidRPr="004E0008">
      <w:rPr>
        <w:rFonts w:ascii="Calibri" w:eastAsia="Arial" w:hAnsi="Calibri" w:cs="Calibri"/>
        <w:sz w:val="18"/>
        <w:szCs w:val="18"/>
        <w:lang w:val="en-US"/>
      </w:rPr>
      <w:t>/21</w:t>
    </w:r>
  </w:p>
  <w:p w14:paraId="0000005C" w14:textId="77777777" w:rsidR="00265742" w:rsidRPr="004E0008" w:rsidRDefault="00265742">
    <w:pPr>
      <w:pBdr>
        <w:top w:val="nil"/>
        <w:left w:val="nil"/>
        <w:bottom w:val="nil"/>
        <w:right w:val="nil"/>
        <w:between w:val="nil"/>
      </w:pBdr>
      <w:tabs>
        <w:tab w:val="center" w:pos="4536"/>
        <w:tab w:val="right" w:pos="9072"/>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455"/>
    <w:multiLevelType w:val="multilevel"/>
    <w:tmpl w:val="29620F7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 w15:restartNumberingAfterBreak="0">
    <w:nsid w:val="03143B55"/>
    <w:multiLevelType w:val="multilevel"/>
    <w:tmpl w:val="C8F261D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2" w15:restartNumberingAfterBreak="0">
    <w:nsid w:val="0C914488"/>
    <w:multiLevelType w:val="multilevel"/>
    <w:tmpl w:val="98965F0A"/>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 w15:restartNumberingAfterBreak="0">
    <w:nsid w:val="15870B31"/>
    <w:multiLevelType w:val="multilevel"/>
    <w:tmpl w:val="0E123B2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 w15:restartNumberingAfterBreak="0">
    <w:nsid w:val="19DE1756"/>
    <w:multiLevelType w:val="multilevel"/>
    <w:tmpl w:val="C10C872C"/>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5" w15:restartNumberingAfterBreak="0">
    <w:nsid w:val="1A364931"/>
    <w:multiLevelType w:val="multilevel"/>
    <w:tmpl w:val="550E6BC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6" w15:restartNumberingAfterBreak="0">
    <w:nsid w:val="26071EBA"/>
    <w:multiLevelType w:val="multilevel"/>
    <w:tmpl w:val="E67CE2CC"/>
    <w:lvl w:ilvl="0">
      <w:start w:val="7"/>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36D1205B"/>
    <w:multiLevelType w:val="multilevel"/>
    <w:tmpl w:val="F300F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A0140"/>
    <w:multiLevelType w:val="multilevel"/>
    <w:tmpl w:val="3AA2B5A0"/>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479E2D96"/>
    <w:multiLevelType w:val="multilevel"/>
    <w:tmpl w:val="30AE03EE"/>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0" w15:restartNumberingAfterBreak="0">
    <w:nsid w:val="5E0B1292"/>
    <w:multiLevelType w:val="multilevel"/>
    <w:tmpl w:val="37762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2D26A6F"/>
    <w:multiLevelType w:val="multilevel"/>
    <w:tmpl w:val="EA4ACBCA"/>
    <w:lvl w:ilvl="0">
      <w:start w:val="2"/>
      <w:numFmt w:val="upperRoman"/>
      <w:lvlText w:val="%1."/>
      <w:lvlJc w:val="left"/>
      <w:pPr>
        <w:ind w:left="360" w:hanging="360"/>
      </w:pPr>
    </w:lvl>
    <w:lvl w:ilvl="1">
      <w:start w:val="2"/>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446D5C"/>
    <w:multiLevelType w:val="multilevel"/>
    <w:tmpl w:val="74765ABA"/>
    <w:lvl w:ilvl="0">
      <w:start w:val="3"/>
      <w:numFmt w:val="upperRoman"/>
      <w:lvlText w:val="%1."/>
      <w:lvlJc w:val="left"/>
      <w:pPr>
        <w:ind w:left="360" w:hanging="360"/>
      </w:pPr>
    </w:lvl>
    <w:lvl w:ilvl="1">
      <w:start w:val="8"/>
      <w:numFmt w:val="decimal"/>
      <w:lvlText w:val="§ %2"/>
      <w:lvlJc w:val="left"/>
      <w:pPr>
        <w:ind w:left="537" w:hanging="357"/>
      </w:pPr>
    </w:lvl>
    <w:lvl w:ilvl="2">
      <w:start w:val="1"/>
      <w:numFmt w:val="decimal"/>
      <w:lvlText w:val="%3."/>
      <w:lvlJc w:val="left"/>
      <w:pPr>
        <w:ind w:left="720" w:hanging="363"/>
      </w:pPr>
    </w:lvl>
    <w:lvl w:ilvl="3">
      <w:start w:val="1"/>
      <w:numFmt w:val="lowerLetter"/>
      <w:lvlText w:val="%4)"/>
      <w:lvlJc w:val="left"/>
      <w:pPr>
        <w:ind w:left="1077" w:hanging="357"/>
      </w:pPr>
    </w:lvl>
    <w:lvl w:ilvl="4">
      <w:start w:val="1"/>
      <w:numFmt w:val="bullet"/>
      <w:lvlText w:val="−"/>
      <w:lvlJc w:val="left"/>
      <w:pPr>
        <w:ind w:left="1440" w:hanging="363"/>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7D1A91"/>
    <w:multiLevelType w:val="multilevel"/>
    <w:tmpl w:val="B2842314"/>
    <w:lvl w:ilvl="0">
      <w:start w:val="1"/>
      <w:numFmt w:val="upperRoman"/>
      <w:lvlText w:val="%1."/>
      <w:lvlJc w:val="left"/>
      <w:pPr>
        <w:ind w:left="360" w:hanging="360"/>
      </w:pPr>
    </w:lvl>
    <w:lvl w:ilvl="1">
      <w:start w:val="1"/>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F92F61"/>
    <w:multiLevelType w:val="multilevel"/>
    <w:tmpl w:val="C0A621AE"/>
    <w:lvl w:ilvl="0">
      <w:start w:val="2"/>
      <w:numFmt w:val="upperRoman"/>
      <w:lvlText w:val="%1."/>
      <w:lvlJc w:val="left"/>
      <w:pPr>
        <w:ind w:left="360" w:hanging="360"/>
      </w:pPr>
    </w:lvl>
    <w:lvl w:ilvl="1">
      <w:start w:val="3"/>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B6109"/>
    <w:multiLevelType w:val="multilevel"/>
    <w:tmpl w:val="A4609092"/>
    <w:lvl w:ilvl="0">
      <w:start w:val="1"/>
      <w:numFmt w:val="upperRoman"/>
      <w:lvlText w:val="%1."/>
      <w:lvlJc w:val="left"/>
      <w:pPr>
        <w:ind w:left="360" w:hanging="360"/>
      </w:pPr>
    </w:lvl>
    <w:lvl w:ilvl="1">
      <w:start w:val="1"/>
      <w:numFmt w:val="decimal"/>
      <w:lvlText w:val="§ %2"/>
      <w:lvlJc w:val="left"/>
      <w:pPr>
        <w:ind w:left="357" w:hanging="357"/>
      </w:pPr>
      <w:rPr>
        <w:b/>
      </w:rPr>
    </w:lvl>
    <w:lvl w:ilvl="2">
      <w:start w:val="1"/>
      <w:numFmt w:val="decimal"/>
      <w:lvlText w:val="%3."/>
      <w:lvlJc w:val="left"/>
      <w:pPr>
        <w:ind w:left="720" w:hanging="363"/>
      </w:pPr>
    </w:lvl>
    <w:lvl w:ilvl="3">
      <w:start w:val="1"/>
      <w:numFmt w:val="decimal"/>
      <w:lvlText w:val="%4)"/>
      <w:lvlJc w:val="left"/>
      <w:pPr>
        <w:ind w:left="1057" w:hanging="357"/>
      </w:pPr>
    </w:lvl>
    <w:lvl w:ilvl="4">
      <w:start w:val="1"/>
      <w:numFmt w:val="lowerLetter"/>
      <w:lvlText w:val="%5)"/>
      <w:lvlJc w:val="left"/>
      <w:pPr>
        <w:ind w:left="1440"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15"/>
  </w:num>
  <w:num w:numId="5">
    <w:abstractNumId w:val="12"/>
  </w:num>
  <w:num w:numId="6">
    <w:abstractNumId w:val="13"/>
  </w:num>
  <w:num w:numId="7">
    <w:abstractNumId w:val="0"/>
  </w:num>
  <w:num w:numId="8">
    <w:abstractNumId w:val="10"/>
  </w:num>
  <w:num w:numId="9">
    <w:abstractNumId w:val="6"/>
  </w:num>
  <w:num w:numId="10">
    <w:abstractNumId w:val="5"/>
  </w:num>
  <w:num w:numId="11">
    <w:abstractNumId w:val="11"/>
  </w:num>
  <w:num w:numId="12">
    <w:abstractNumId w:val="9"/>
  </w:num>
  <w:num w:numId="13">
    <w:abstractNumId w:val="4"/>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42"/>
    <w:rsid w:val="000261BD"/>
    <w:rsid w:val="00036EAE"/>
    <w:rsid w:val="00082210"/>
    <w:rsid w:val="0008476B"/>
    <w:rsid w:val="00095BFF"/>
    <w:rsid w:val="000B558E"/>
    <w:rsid w:val="000F5525"/>
    <w:rsid w:val="0010226B"/>
    <w:rsid w:val="00112502"/>
    <w:rsid w:val="00113C70"/>
    <w:rsid w:val="001166EE"/>
    <w:rsid w:val="001352BE"/>
    <w:rsid w:val="0016066F"/>
    <w:rsid w:val="0017302D"/>
    <w:rsid w:val="00174FE5"/>
    <w:rsid w:val="001A7063"/>
    <w:rsid w:val="001C10CA"/>
    <w:rsid w:val="001D2BC7"/>
    <w:rsid w:val="001D4202"/>
    <w:rsid w:val="001E11E6"/>
    <w:rsid w:val="001E60A8"/>
    <w:rsid w:val="00207BBC"/>
    <w:rsid w:val="00210203"/>
    <w:rsid w:val="00210CCB"/>
    <w:rsid w:val="00214B29"/>
    <w:rsid w:val="00220AA9"/>
    <w:rsid w:val="0022517C"/>
    <w:rsid w:val="00265742"/>
    <w:rsid w:val="002B6F15"/>
    <w:rsid w:val="002C7060"/>
    <w:rsid w:val="002D156A"/>
    <w:rsid w:val="002E658B"/>
    <w:rsid w:val="003202EE"/>
    <w:rsid w:val="00325686"/>
    <w:rsid w:val="00330384"/>
    <w:rsid w:val="003328B9"/>
    <w:rsid w:val="00344A9F"/>
    <w:rsid w:val="00354735"/>
    <w:rsid w:val="003A57CA"/>
    <w:rsid w:val="003A5B73"/>
    <w:rsid w:val="003C579D"/>
    <w:rsid w:val="003F19CA"/>
    <w:rsid w:val="003F2AE5"/>
    <w:rsid w:val="003F7252"/>
    <w:rsid w:val="00405ABB"/>
    <w:rsid w:val="00427773"/>
    <w:rsid w:val="00430076"/>
    <w:rsid w:val="004305F5"/>
    <w:rsid w:val="004328ED"/>
    <w:rsid w:val="004440E9"/>
    <w:rsid w:val="0045341B"/>
    <w:rsid w:val="00493765"/>
    <w:rsid w:val="00497A20"/>
    <w:rsid w:val="004C7CF8"/>
    <w:rsid w:val="004D71FC"/>
    <w:rsid w:val="004E0008"/>
    <w:rsid w:val="004E2983"/>
    <w:rsid w:val="00510A1C"/>
    <w:rsid w:val="005215E5"/>
    <w:rsid w:val="00554DEE"/>
    <w:rsid w:val="005902B6"/>
    <w:rsid w:val="005A050E"/>
    <w:rsid w:val="005A4A6E"/>
    <w:rsid w:val="005B044B"/>
    <w:rsid w:val="005C35B8"/>
    <w:rsid w:val="005C4399"/>
    <w:rsid w:val="005D508D"/>
    <w:rsid w:val="00665943"/>
    <w:rsid w:val="00686867"/>
    <w:rsid w:val="006B6A75"/>
    <w:rsid w:val="006F1BE2"/>
    <w:rsid w:val="006F5ED6"/>
    <w:rsid w:val="00714CEB"/>
    <w:rsid w:val="00722D00"/>
    <w:rsid w:val="00736A13"/>
    <w:rsid w:val="00763C46"/>
    <w:rsid w:val="00783D50"/>
    <w:rsid w:val="007C509A"/>
    <w:rsid w:val="007D3D5B"/>
    <w:rsid w:val="007D741B"/>
    <w:rsid w:val="007F0817"/>
    <w:rsid w:val="007F673F"/>
    <w:rsid w:val="00802A90"/>
    <w:rsid w:val="0081067E"/>
    <w:rsid w:val="00815016"/>
    <w:rsid w:val="00815B0E"/>
    <w:rsid w:val="008306FE"/>
    <w:rsid w:val="008717E0"/>
    <w:rsid w:val="008A21E5"/>
    <w:rsid w:val="008B361E"/>
    <w:rsid w:val="008C6790"/>
    <w:rsid w:val="008D0A43"/>
    <w:rsid w:val="008D53A2"/>
    <w:rsid w:val="008F5615"/>
    <w:rsid w:val="00912592"/>
    <w:rsid w:val="00931BE0"/>
    <w:rsid w:val="009421AB"/>
    <w:rsid w:val="00961F22"/>
    <w:rsid w:val="009677EA"/>
    <w:rsid w:val="009A33F6"/>
    <w:rsid w:val="009A51A8"/>
    <w:rsid w:val="009A6D6A"/>
    <w:rsid w:val="009E5EDB"/>
    <w:rsid w:val="009F0CCF"/>
    <w:rsid w:val="00A0401F"/>
    <w:rsid w:val="00A11190"/>
    <w:rsid w:val="00A32B0B"/>
    <w:rsid w:val="00A76E46"/>
    <w:rsid w:val="00AA24DB"/>
    <w:rsid w:val="00B131DE"/>
    <w:rsid w:val="00B26627"/>
    <w:rsid w:val="00B31B6C"/>
    <w:rsid w:val="00B75249"/>
    <w:rsid w:val="00BA3BDB"/>
    <w:rsid w:val="00BD5BE0"/>
    <w:rsid w:val="00BE666D"/>
    <w:rsid w:val="00BE7385"/>
    <w:rsid w:val="00C06951"/>
    <w:rsid w:val="00C074EF"/>
    <w:rsid w:val="00C1483C"/>
    <w:rsid w:val="00C51A84"/>
    <w:rsid w:val="00C63164"/>
    <w:rsid w:val="00C63CF9"/>
    <w:rsid w:val="00C9363F"/>
    <w:rsid w:val="00C9576D"/>
    <w:rsid w:val="00CE7904"/>
    <w:rsid w:val="00D1255F"/>
    <w:rsid w:val="00D13A47"/>
    <w:rsid w:val="00D14551"/>
    <w:rsid w:val="00D51198"/>
    <w:rsid w:val="00D66FB9"/>
    <w:rsid w:val="00D93427"/>
    <w:rsid w:val="00DA342F"/>
    <w:rsid w:val="00DA7581"/>
    <w:rsid w:val="00DC684C"/>
    <w:rsid w:val="00DF009D"/>
    <w:rsid w:val="00DF0529"/>
    <w:rsid w:val="00E01A7A"/>
    <w:rsid w:val="00E945BD"/>
    <w:rsid w:val="00EF45C8"/>
    <w:rsid w:val="00F012DE"/>
    <w:rsid w:val="00F0687A"/>
    <w:rsid w:val="00F07699"/>
    <w:rsid w:val="00F1321B"/>
    <w:rsid w:val="00F30AB6"/>
    <w:rsid w:val="00F66A4B"/>
    <w:rsid w:val="00F72478"/>
    <w:rsid w:val="00F94FD8"/>
    <w:rsid w:val="00FA2077"/>
    <w:rsid w:val="00FA2549"/>
    <w:rsid w:val="00FA7746"/>
    <w:rsid w:val="00FC3112"/>
    <w:rsid w:val="00FF57B3"/>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A2B7"/>
  <w15:docId w15:val="{A7BBD634-8DC9-403C-8F40-8073181F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AD1"/>
    <w:rPr>
      <w:szCs w:val="20"/>
    </w:rPr>
  </w:style>
  <w:style w:type="paragraph" w:styleId="Nagwek1">
    <w:name w:val="heading 1"/>
    <w:basedOn w:val="Normalny"/>
    <w:next w:val="Normalny"/>
    <w:link w:val="Nagwek1Znak"/>
    <w:uiPriority w:val="99"/>
    <w:qFormat/>
    <w:rsid w:val="005E2AD1"/>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5E2AD1"/>
    <w:pPr>
      <w:keepNext/>
      <w:spacing w:line="360" w:lineRule="auto"/>
      <w:jc w:val="both"/>
      <w:outlineLvl w:val="1"/>
    </w:pPr>
    <w:rPr>
      <w:rFonts w:ascii="Cambria" w:hAnsi="Cambria"/>
      <w:b/>
      <w:bCs/>
      <w:i/>
      <w:iCs/>
      <w:szCs w:val="28"/>
    </w:rPr>
  </w:style>
  <w:style w:type="paragraph" w:styleId="Nagwek3">
    <w:name w:val="heading 3"/>
    <w:basedOn w:val="Normalny"/>
    <w:next w:val="Normalny"/>
    <w:rsid w:val="003C5035"/>
    <w:pPr>
      <w:keepNext/>
      <w:keepLines/>
      <w:spacing w:before="280" w:after="80"/>
      <w:outlineLvl w:val="2"/>
    </w:pPr>
    <w:rPr>
      <w:b/>
      <w:szCs w:val="28"/>
    </w:rPr>
  </w:style>
  <w:style w:type="paragraph" w:styleId="Nagwek4">
    <w:name w:val="heading 4"/>
    <w:basedOn w:val="Normalny"/>
    <w:next w:val="Normalny"/>
    <w:rsid w:val="003C5035"/>
    <w:pPr>
      <w:keepNext/>
      <w:keepLines/>
      <w:spacing w:before="240" w:after="40"/>
      <w:outlineLvl w:val="3"/>
    </w:pPr>
    <w:rPr>
      <w:b/>
      <w:sz w:val="24"/>
      <w:szCs w:val="24"/>
    </w:rPr>
  </w:style>
  <w:style w:type="paragraph" w:styleId="Nagwek5">
    <w:name w:val="heading 5"/>
    <w:basedOn w:val="Normalny"/>
    <w:next w:val="Normalny"/>
    <w:rsid w:val="003C5035"/>
    <w:pPr>
      <w:keepNext/>
      <w:keepLines/>
      <w:spacing w:before="220" w:after="40"/>
      <w:outlineLvl w:val="4"/>
    </w:pPr>
    <w:rPr>
      <w:b/>
      <w:sz w:val="22"/>
      <w:szCs w:val="22"/>
    </w:rPr>
  </w:style>
  <w:style w:type="paragraph" w:styleId="Nagwek6">
    <w:name w:val="heading 6"/>
    <w:basedOn w:val="Normalny"/>
    <w:next w:val="Normalny"/>
    <w:rsid w:val="003C5035"/>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rsid w:val="003C5035"/>
    <w:pPr>
      <w:keepNext/>
      <w:keepLines/>
      <w:spacing w:before="480" w:after="120"/>
    </w:pPr>
    <w:rPr>
      <w:b/>
      <w:sz w:val="72"/>
      <w:szCs w:val="72"/>
    </w:rPr>
  </w:style>
  <w:style w:type="table" w:customStyle="1" w:styleId="TableNormal0">
    <w:name w:val="Table Normal"/>
    <w:rsid w:val="003C5035"/>
    <w:tblPr>
      <w:tblCellMar>
        <w:top w:w="0" w:type="dxa"/>
        <w:left w:w="0" w:type="dxa"/>
        <w:bottom w:w="0" w:type="dxa"/>
        <w:right w:w="0" w:type="dxa"/>
      </w:tblCellMar>
    </w:tblPr>
  </w:style>
  <w:style w:type="character" w:styleId="Odwoaniedokomentarza">
    <w:name w:val="annotation reference"/>
    <w:uiPriority w:val="99"/>
    <w:semiHidden/>
    <w:rsid w:val="005E2AD1"/>
    <w:rPr>
      <w:rFonts w:cs="Times New Roman"/>
      <w:sz w:val="16"/>
    </w:rPr>
  </w:style>
  <w:style w:type="paragraph" w:styleId="Tekstkomentarza">
    <w:name w:val="annotation text"/>
    <w:basedOn w:val="Normalny"/>
    <w:link w:val="TekstkomentarzaZnak"/>
    <w:uiPriority w:val="99"/>
    <w:rsid w:val="005E2AD1"/>
    <w:rPr>
      <w:sz w:val="20"/>
    </w:rPr>
  </w:style>
  <w:style w:type="character" w:customStyle="1" w:styleId="TekstkomentarzaZnak">
    <w:name w:val="Tekst komentarza Znak"/>
    <w:basedOn w:val="Domylnaczcionkaakapitu"/>
    <w:link w:val="Tekstkomentarza"/>
    <w:uiPriority w:val="99"/>
    <w:rsid w:val="005E2AD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5E2A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AD1"/>
    <w:rPr>
      <w:rFonts w:ascii="Segoe UI" w:hAnsi="Segoe UI" w:cs="Segoe UI"/>
      <w:sz w:val="18"/>
      <w:szCs w:val="18"/>
    </w:rPr>
  </w:style>
  <w:style w:type="character" w:customStyle="1" w:styleId="Nagwek1Znak">
    <w:name w:val="Nagłówek 1 Znak"/>
    <w:basedOn w:val="Domylnaczcionkaakapitu"/>
    <w:link w:val="Nagwek1"/>
    <w:uiPriority w:val="99"/>
    <w:rsid w:val="005E2AD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5E2AD1"/>
    <w:rPr>
      <w:rFonts w:ascii="Cambria" w:eastAsia="Times New Roman" w:hAnsi="Cambria" w:cs="Times New Roman"/>
      <w:b/>
      <w:bCs/>
      <w:i/>
      <w:iCs/>
      <w:sz w:val="28"/>
      <w:szCs w:val="28"/>
    </w:rPr>
  </w:style>
  <w:style w:type="paragraph" w:styleId="Tekstpodstawowy">
    <w:name w:val="Body Text"/>
    <w:basedOn w:val="Normalny"/>
    <w:link w:val="TekstpodstawowyZnak"/>
    <w:uiPriority w:val="99"/>
    <w:rsid w:val="005E2AD1"/>
    <w:pPr>
      <w:jc w:val="both"/>
      <w:outlineLvl w:val="0"/>
    </w:pPr>
    <w:rPr>
      <w:sz w:val="20"/>
    </w:rPr>
  </w:style>
  <w:style w:type="character" w:customStyle="1" w:styleId="TekstpodstawowyZnak">
    <w:name w:val="Tekst podstawowy Znak"/>
    <w:basedOn w:val="Domylnaczcionkaakapitu"/>
    <w:link w:val="Tekstpodstawowy"/>
    <w:uiPriority w:val="99"/>
    <w:rsid w:val="005E2AD1"/>
    <w:rPr>
      <w:rFonts w:ascii="Times New Roman" w:eastAsia="Times New Roman" w:hAnsi="Times New Roman" w:cs="Times New Roman"/>
      <w:sz w:val="20"/>
      <w:szCs w:val="20"/>
    </w:rPr>
  </w:style>
  <w:style w:type="paragraph" w:styleId="Akapitzlist">
    <w:name w:val="List Paragraph"/>
    <w:basedOn w:val="Normalny"/>
    <w:uiPriority w:val="99"/>
    <w:qFormat/>
    <w:rsid w:val="005E2AD1"/>
    <w:pPr>
      <w:ind w:left="720"/>
      <w:contextualSpacing/>
    </w:pPr>
  </w:style>
  <w:style w:type="paragraph" w:styleId="Nagwek">
    <w:name w:val="header"/>
    <w:basedOn w:val="Normalny"/>
    <w:link w:val="NagwekZnak"/>
    <w:uiPriority w:val="99"/>
    <w:unhideWhenUsed/>
    <w:rsid w:val="005E2AD1"/>
    <w:pPr>
      <w:tabs>
        <w:tab w:val="center" w:pos="4536"/>
        <w:tab w:val="right" w:pos="9072"/>
      </w:tabs>
    </w:pPr>
  </w:style>
  <w:style w:type="character" w:customStyle="1" w:styleId="NagwekZnak">
    <w:name w:val="Nagłówek Znak"/>
    <w:basedOn w:val="Domylnaczcionkaakapitu"/>
    <w:link w:val="Nagwek"/>
    <w:uiPriority w:val="99"/>
    <w:rsid w:val="005E2AD1"/>
    <w:rPr>
      <w:rFonts w:ascii="Times New Roman" w:eastAsia="Times New Roman" w:hAnsi="Times New Roman" w:cs="Times New Roman"/>
      <w:sz w:val="28"/>
      <w:szCs w:val="20"/>
    </w:rPr>
  </w:style>
  <w:style w:type="paragraph" w:styleId="Stopka">
    <w:name w:val="footer"/>
    <w:basedOn w:val="Normalny"/>
    <w:link w:val="StopkaZnak"/>
    <w:uiPriority w:val="99"/>
    <w:unhideWhenUsed/>
    <w:rsid w:val="005E2AD1"/>
    <w:pPr>
      <w:tabs>
        <w:tab w:val="center" w:pos="4536"/>
        <w:tab w:val="right" w:pos="9072"/>
      </w:tabs>
    </w:pPr>
  </w:style>
  <w:style w:type="character" w:customStyle="1" w:styleId="StopkaZnak">
    <w:name w:val="Stopka Znak"/>
    <w:basedOn w:val="Domylnaczcionkaakapitu"/>
    <w:link w:val="Stopka"/>
    <w:uiPriority w:val="99"/>
    <w:rsid w:val="005E2AD1"/>
    <w:rPr>
      <w:rFonts w:ascii="Times New Roman" w:eastAsia="Times New Roman" w:hAnsi="Times New Roman" w:cs="Times New Roman"/>
      <w:sz w:val="28"/>
      <w:szCs w:val="20"/>
    </w:rPr>
  </w:style>
  <w:style w:type="paragraph" w:styleId="Tematkomentarza">
    <w:name w:val="annotation subject"/>
    <w:basedOn w:val="Tekstkomentarza"/>
    <w:next w:val="Tekstkomentarza"/>
    <w:link w:val="TematkomentarzaZnak"/>
    <w:uiPriority w:val="99"/>
    <w:semiHidden/>
    <w:unhideWhenUsed/>
    <w:rsid w:val="00DB7B89"/>
    <w:rPr>
      <w:b/>
      <w:bCs/>
    </w:rPr>
  </w:style>
  <w:style w:type="character" w:customStyle="1" w:styleId="TematkomentarzaZnak">
    <w:name w:val="Temat komentarza Znak"/>
    <w:basedOn w:val="TekstkomentarzaZnak"/>
    <w:link w:val="Tematkomentarza"/>
    <w:uiPriority w:val="99"/>
    <w:semiHidden/>
    <w:rsid w:val="00DB7B89"/>
    <w:rPr>
      <w:rFonts w:ascii="Times New Roman" w:eastAsia="Times New Roman" w:hAnsi="Times New Roman" w:cs="Times New Roman"/>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bxPLJUOQKpLv5/cWbfY9kAp5Q==">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7382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Sochacka</dc:creator>
  <cp:lastModifiedBy>UE</cp:lastModifiedBy>
  <cp:revision>4</cp:revision>
  <cp:lastPrinted>2021-06-25T06:09:00Z</cp:lastPrinted>
  <dcterms:created xsi:type="dcterms:W3CDTF">2021-11-03T07:56:00Z</dcterms:created>
  <dcterms:modified xsi:type="dcterms:W3CDTF">2021-11-03T10:39:00Z</dcterms:modified>
</cp:coreProperties>
</file>