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3D" w:rsidRPr="000D52CF" w:rsidRDefault="008C483D" w:rsidP="000D52CF">
      <w:pPr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5617FA">
        <w:rPr>
          <w:rFonts w:ascii="Times New Roman" w:hAnsi="Times New Roman"/>
          <w:b/>
          <w:color w:val="365F91"/>
          <w:sz w:val="24"/>
          <w:szCs w:val="24"/>
        </w:rPr>
        <w:t xml:space="preserve">Zagadnienia egzaminacyjne (dyplomowe) w zakresie treści podstawowych </w:t>
      </w:r>
      <w:r>
        <w:rPr>
          <w:rFonts w:ascii="Times New Roman" w:hAnsi="Times New Roman"/>
          <w:b/>
          <w:color w:val="365F91"/>
          <w:sz w:val="24"/>
          <w:szCs w:val="24"/>
        </w:rPr>
        <w:br/>
      </w:r>
      <w:r w:rsidRPr="005617FA">
        <w:rPr>
          <w:rFonts w:ascii="Times New Roman" w:hAnsi="Times New Roman"/>
          <w:b/>
          <w:color w:val="365F91"/>
          <w:sz w:val="24"/>
          <w:szCs w:val="24"/>
        </w:rPr>
        <w:t xml:space="preserve">i kierunkowych dla I stopnia studiów stacjonarnych i niestacjonarnych na kierunku </w:t>
      </w:r>
      <w:r w:rsidRPr="005617FA">
        <w:rPr>
          <w:rFonts w:ascii="Times New Roman" w:hAnsi="Times New Roman"/>
          <w:b/>
          <w:i/>
          <w:color w:val="365F91"/>
          <w:sz w:val="24"/>
          <w:szCs w:val="24"/>
        </w:rPr>
        <w:t>Dziennikarstwo i Komunikacja Społeczna</w:t>
      </w:r>
      <w:r>
        <w:rPr>
          <w:rFonts w:ascii="Times New Roman" w:hAnsi="Times New Roman"/>
          <w:b/>
          <w:i/>
          <w:color w:val="365F9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65F91"/>
          <w:sz w:val="24"/>
          <w:szCs w:val="24"/>
        </w:rPr>
        <w:t xml:space="preserve">na Wydziale Informatyki i Komunikacji Uniwersytetu Ekonomicznego w Katowicach </w:t>
      </w:r>
    </w:p>
    <w:p w:rsidR="008C483D" w:rsidRPr="009E47D6" w:rsidRDefault="008C483D" w:rsidP="000D52CF">
      <w:pPr>
        <w:jc w:val="both"/>
        <w:rPr>
          <w:rFonts w:ascii="Times New Roman" w:hAnsi="Times New Roman"/>
          <w:i/>
          <w:color w:val="1F497D"/>
          <w:sz w:val="24"/>
          <w:szCs w:val="24"/>
        </w:rPr>
      </w:pPr>
    </w:p>
    <w:p w:rsidR="008C483D" w:rsidRDefault="008C483D" w:rsidP="009436D1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Problem interesowności i uprzedmiotowienia w tzw. stosunkach społecznych formalnych w porównaniu do ich postaci nieformalnej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Pr="000D52CF" w:rsidRDefault="008C483D" w:rsidP="009436D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"Pojęcie dziennikarza w rozumieniu ustawy - Prawo prasowe oraz zakres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0309">
        <w:rPr>
          <w:rFonts w:ascii="Times New Roman" w:hAnsi="Times New Roman"/>
          <w:b/>
          <w:sz w:val="24"/>
          <w:szCs w:val="24"/>
        </w:rPr>
        <w:t>tajemnicy dziennikarskiej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8C483D" w:rsidRPr="000D52CF" w:rsidRDefault="008C483D" w:rsidP="000D52CF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9436D1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Popyt i podaż jako siły rynkowe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Default="008C483D" w:rsidP="00EC0309">
      <w:pPr>
        <w:pStyle w:val="ListParagraph"/>
        <w:ind w:left="775"/>
        <w:rPr>
          <w:rFonts w:ascii="Times New Roman" w:hAnsi="Times New Roman"/>
          <w:b/>
          <w:sz w:val="24"/>
          <w:szCs w:val="24"/>
        </w:rPr>
      </w:pPr>
    </w:p>
    <w:p w:rsidR="008C483D" w:rsidRDefault="008C483D" w:rsidP="0012241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 xml:space="preserve"> Podstawowe wielkości makroekonomiczne czyli PKB, PNB i DN</w:t>
      </w:r>
      <w:r>
        <w:rPr>
          <w:rFonts w:ascii="Times New Roman" w:hAnsi="Times New Roman"/>
          <w:b/>
          <w:sz w:val="24"/>
          <w:szCs w:val="24"/>
        </w:rPr>
        <w:t>.</w:t>
      </w:r>
      <w:r w:rsidRPr="00EC0309">
        <w:rPr>
          <w:rFonts w:ascii="Times New Roman" w:hAnsi="Times New Roman"/>
          <w:b/>
          <w:sz w:val="24"/>
          <w:szCs w:val="24"/>
        </w:rPr>
        <w:t xml:space="preserve"> 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4F605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Omów pożądane i niepożądane</w:t>
      </w:r>
      <w:r>
        <w:rPr>
          <w:rFonts w:ascii="Times New Roman" w:hAnsi="Times New Roman"/>
          <w:b/>
          <w:sz w:val="24"/>
          <w:szCs w:val="24"/>
        </w:rPr>
        <w:t xml:space="preserve"> cechy menadżera jako przywódcy.</w:t>
      </w:r>
      <w:r w:rsidRPr="00EC0309">
        <w:rPr>
          <w:rFonts w:ascii="Times New Roman" w:hAnsi="Times New Roman"/>
          <w:b/>
          <w:sz w:val="24"/>
          <w:szCs w:val="24"/>
        </w:rPr>
        <w:t xml:space="preserve"> 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4F605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Istota i znaczenie marketingu z punktu widzenia</w:t>
      </w:r>
      <w:r>
        <w:rPr>
          <w:rFonts w:ascii="Times New Roman" w:hAnsi="Times New Roman"/>
          <w:b/>
          <w:sz w:val="24"/>
          <w:szCs w:val="24"/>
        </w:rPr>
        <w:t xml:space="preserve"> przedsiębiorstwa i konsumenta.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sz w:val="24"/>
          <w:szCs w:val="24"/>
        </w:rPr>
      </w:pPr>
    </w:p>
    <w:p w:rsidR="008C483D" w:rsidRDefault="008C483D" w:rsidP="004F605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Proksemika i jej znaczenie w komunikacji międzykulturowej</w:t>
      </w:r>
      <w:r>
        <w:rPr>
          <w:rFonts w:ascii="Times New Roman" w:hAnsi="Times New Roman"/>
          <w:b/>
          <w:sz w:val="24"/>
          <w:szCs w:val="24"/>
        </w:rPr>
        <w:t>.</w:t>
      </w:r>
      <w:r w:rsidRPr="00EC0309">
        <w:rPr>
          <w:rFonts w:ascii="Times New Roman" w:hAnsi="Times New Roman"/>
          <w:b/>
          <w:sz w:val="24"/>
          <w:szCs w:val="24"/>
        </w:rPr>
        <w:t xml:space="preserve"> 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4F605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Komunikowanie informacyjne i perswazyjne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9E47D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Zasady prawidłowej argumentacji, rodzaje argumentów i sofizmatów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9E47D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Najważniejsze modele komunikacji społecznej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94674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Aktualny i potencjalny wpływ rozwoju nowych technologii informacyjno-komunikacyjnych na ewolucję współczesnych systemów politycznych (ze szczególnym uwzględnieniem relacji system polityczny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0309">
        <w:rPr>
          <w:rFonts w:ascii="Times New Roman" w:hAnsi="Times New Roman"/>
          <w:b/>
          <w:sz w:val="24"/>
          <w:szCs w:val="24"/>
        </w:rPr>
        <w:t>- jego otoczenie społeczne)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sz w:val="24"/>
          <w:szCs w:val="24"/>
        </w:rPr>
      </w:pPr>
    </w:p>
    <w:p w:rsidR="008C483D" w:rsidRPr="00EC0309" w:rsidRDefault="008C483D" w:rsidP="00D75F8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  <w:lang w:eastAsia="pl-PL"/>
        </w:rPr>
        <w:t xml:space="preserve">II </w:t>
      </w:r>
      <w:r>
        <w:rPr>
          <w:rFonts w:ascii="Times New Roman" w:hAnsi="Times New Roman"/>
          <w:b/>
          <w:sz w:val="24"/>
          <w:szCs w:val="24"/>
          <w:lang w:eastAsia="pl-PL"/>
        </w:rPr>
        <w:t>Rzeczypospolita i PRL - porównanie</w:t>
      </w:r>
      <w:r w:rsidRPr="00EC0309">
        <w:rPr>
          <w:rFonts w:ascii="Times New Roman" w:hAnsi="Times New Roman"/>
          <w:b/>
          <w:sz w:val="24"/>
          <w:szCs w:val="24"/>
          <w:lang w:eastAsia="pl-PL"/>
        </w:rPr>
        <w:t xml:space="preserve"> i omów</w:t>
      </w:r>
      <w:r>
        <w:rPr>
          <w:rFonts w:ascii="Times New Roman" w:hAnsi="Times New Roman"/>
          <w:b/>
          <w:sz w:val="24"/>
          <w:szCs w:val="24"/>
          <w:lang w:eastAsia="pl-PL"/>
        </w:rPr>
        <w:t>ienie zagadnienia</w:t>
      </w:r>
      <w:r w:rsidRPr="00EC0309">
        <w:rPr>
          <w:rFonts w:ascii="Times New Roman" w:hAnsi="Times New Roman"/>
          <w:b/>
          <w:sz w:val="24"/>
          <w:szCs w:val="24"/>
          <w:lang w:eastAsia="pl-PL"/>
        </w:rPr>
        <w:t xml:space="preserve"> ciągłości państwa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  <w:lang w:eastAsia="pl-PL"/>
        </w:rPr>
      </w:pPr>
    </w:p>
    <w:p w:rsidR="008C483D" w:rsidRPr="00EC0309" w:rsidRDefault="008C483D" w:rsidP="001632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  <w:lang w:eastAsia="pl-PL"/>
        </w:rPr>
        <w:t xml:space="preserve"> Norma, moda i błąd językowy w kontekście sprawności komunikacyjnych dziennikarza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F59C3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 xml:space="preserve"> Asertoryczność informacji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F03AC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Gatunki publicystyczne (charakterystyka trzech wybranych przykładów)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98550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Między obrazem a karykaturą. Etyczne aspekty sztuki dziennikarskiej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98550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Redakcyjne założenia w odniesieniu do gatunków dziennikarskich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 xml:space="preserve"> Zasady tworzenia makiety prasowej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 xml:space="preserve"> Rola obrazu w pracy dziennikarza telewizyjnego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 xml:space="preserve"> Zadania dziennikarza ekonomicznego - zasady konstruowania materiałów dziennikarskich</w:t>
      </w:r>
      <w:r>
        <w:rPr>
          <w:rFonts w:ascii="Times New Roman" w:hAnsi="Times New Roman"/>
          <w:b/>
          <w:sz w:val="24"/>
          <w:szCs w:val="24"/>
        </w:rPr>
        <w:t>.</w:t>
      </w:r>
      <w:r w:rsidRPr="00EC0309">
        <w:rPr>
          <w:rFonts w:ascii="Times New Roman" w:hAnsi="Times New Roman"/>
          <w:b/>
          <w:sz w:val="24"/>
          <w:szCs w:val="24"/>
        </w:rPr>
        <w:t xml:space="preserve"> 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Autoryzacja tekstów dziennikarskich w świetle prawa prasowego i kodeksu etycznego dziennikarza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Podstawowe źródła informacji dziennikarskiej z uwzględnieniem podziałów na zewnętrzne i wewnętrzne, osobowe i instytucjonalne, formalne i nieformalne oraz zastane i wywołane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Media społecznościowe i dziennikarstwo obywatelskie jako narzędzie i forma udziału obywateli w życiu publicznym</w:t>
      </w:r>
      <w:r>
        <w:rPr>
          <w:rFonts w:ascii="Times New Roman" w:hAnsi="Times New Roman"/>
          <w:b/>
          <w:sz w:val="24"/>
          <w:szCs w:val="24"/>
        </w:rPr>
        <w:t>.</w:t>
      </w:r>
      <w:r w:rsidRPr="00EC0309">
        <w:rPr>
          <w:rFonts w:ascii="Times New Roman" w:hAnsi="Times New Roman"/>
          <w:b/>
          <w:sz w:val="24"/>
          <w:szCs w:val="24"/>
        </w:rPr>
        <w:t xml:space="preserve"> 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Różnice między dziennikarskimi gatunkami internetowymi a dziennikarskimi gatunkami w tzw. mediach tradycyjnych. Znaczenie procesu konwergencji mediów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D8010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System medialny w Polsce w kontekście historycznym, prawnym i kulturowym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195963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Transformacje współczesnych polskich mediów</w:t>
      </w:r>
      <w:r>
        <w:rPr>
          <w:rFonts w:ascii="Times New Roman" w:hAnsi="Times New Roman"/>
          <w:b/>
          <w:sz w:val="24"/>
          <w:szCs w:val="24"/>
        </w:rPr>
        <w:t>.</w:t>
      </w:r>
      <w:r w:rsidRPr="00EC0309">
        <w:rPr>
          <w:rFonts w:ascii="Times New Roman" w:hAnsi="Times New Roman"/>
          <w:b/>
          <w:sz w:val="24"/>
          <w:szCs w:val="24"/>
        </w:rPr>
        <w:t xml:space="preserve"> 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Pr="00EC0309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 xml:space="preserve"> Rola środków retorycznych i erystycznych w praktyce dziennikarskiej (na podstawie wybranych przykładów)</w:t>
      </w:r>
      <w:r>
        <w:rPr>
          <w:rFonts w:ascii="Times New Roman" w:hAnsi="Times New Roman"/>
          <w:b/>
          <w:sz w:val="24"/>
          <w:szCs w:val="24"/>
        </w:rPr>
        <w:t>.</w:t>
      </w:r>
      <w:r w:rsidRPr="00EC0309">
        <w:rPr>
          <w:i/>
          <w:color w:val="1F497D"/>
          <w:sz w:val="24"/>
          <w:szCs w:val="24"/>
        </w:rPr>
        <w:t xml:space="preserve"> </w:t>
      </w:r>
      <w:r w:rsidRPr="00EC0309">
        <w:rPr>
          <w:i/>
          <w:color w:val="1F497D"/>
          <w:sz w:val="24"/>
          <w:szCs w:val="24"/>
        </w:rPr>
        <w:tab/>
      </w:r>
      <w:r w:rsidRPr="00EC0309">
        <w:rPr>
          <w:i/>
          <w:color w:val="1F497D"/>
          <w:sz w:val="24"/>
          <w:szCs w:val="24"/>
        </w:rPr>
        <w:tab/>
      </w:r>
      <w:r w:rsidRPr="00EC0309">
        <w:rPr>
          <w:i/>
          <w:color w:val="1F497D"/>
          <w:sz w:val="24"/>
          <w:szCs w:val="24"/>
        </w:rPr>
        <w:tab/>
      </w:r>
      <w:r w:rsidRPr="00EC0309">
        <w:rPr>
          <w:i/>
          <w:color w:val="1F497D"/>
          <w:sz w:val="24"/>
          <w:szCs w:val="24"/>
        </w:rPr>
        <w:tab/>
      </w:r>
      <w:r w:rsidRPr="00EC0309">
        <w:rPr>
          <w:i/>
          <w:color w:val="1F497D"/>
          <w:sz w:val="24"/>
          <w:szCs w:val="24"/>
        </w:rPr>
        <w:tab/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483D" w:rsidRDefault="008C483D" w:rsidP="00EC030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  <w:szCs w:val="24"/>
        </w:rPr>
        <w:t>Istota PR jako funkcji zarządzania, podstawowe funkcje PR oraz cele PR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</w:rPr>
      </w:pPr>
    </w:p>
    <w:p w:rsidR="008C483D" w:rsidRPr="00EC0309" w:rsidRDefault="008C483D" w:rsidP="0094674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</w:rPr>
        <w:t>Początki polskiej prasy periodycznej - od "Merkuriusza Polskiego" do</w:t>
      </w:r>
      <w:r>
        <w:rPr>
          <w:rFonts w:ascii="Times New Roman" w:hAnsi="Times New Roman"/>
          <w:b/>
          <w:sz w:val="24"/>
        </w:rPr>
        <w:t xml:space="preserve"> </w:t>
      </w:r>
      <w:r w:rsidRPr="00EC0309">
        <w:rPr>
          <w:rFonts w:ascii="Times New Roman" w:hAnsi="Times New Roman"/>
          <w:b/>
          <w:sz w:val="24"/>
        </w:rPr>
        <w:t>"Monitora" (najważniejsze tytuły wraz z ich charakterystyką, pierwsi dziennikarze zawodowi, periodyczność, nakłady, zasięg, rola i ranga ówczesnych pism periodyczn</w:t>
      </w:r>
      <w:r>
        <w:rPr>
          <w:rFonts w:ascii="Times New Roman" w:hAnsi="Times New Roman"/>
          <w:b/>
          <w:sz w:val="24"/>
        </w:rPr>
        <w:t>ych).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</w:rPr>
      </w:pPr>
    </w:p>
    <w:p w:rsidR="008C483D" w:rsidRPr="00EC0309" w:rsidRDefault="008C483D" w:rsidP="008E366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</w:rPr>
        <w:t>Początki Polskiego Radia i Telewizji Polskiej</w:t>
      </w:r>
      <w:r>
        <w:rPr>
          <w:rFonts w:ascii="Times New Roman" w:hAnsi="Times New Roman"/>
          <w:b/>
          <w:sz w:val="24"/>
        </w:rPr>
        <w:t>.</w:t>
      </w:r>
    </w:p>
    <w:p w:rsidR="008C483D" w:rsidRPr="00EC0309" w:rsidRDefault="008C483D" w:rsidP="00EC0309">
      <w:pPr>
        <w:pStyle w:val="ListParagraph"/>
        <w:rPr>
          <w:rFonts w:ascii="Times New Roman" w:hAnsi="Times New Roman"/>
          <w:b/>
          <w:sz w:val="24"/>
        </w:rPr>
      </w:pPr>
    </w:p>
    <w:p w:rsidR="008C483D" w:rsidRPr="00CD6120" w:rsidRDefault="008C483D" w:rsidP="00CD6120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C0309">
        <w:rPr>
          <w:rFonts w:ascii="Times New Roman" w:hAnsi="Times New Roman"/>
          <w:b/>
          <w:sz w:val="24"/>
        </w:rPr>
        <w:t xml:space="preserve"> Największe koncerny medialne na świecie</w:t>
      </w:r>
      <w:r>
        <w:rPr>
          <w:rFonts w:ascii="Times New Roman" w:hAnsi="Times New Roman"/>
          <w:b/>
          <w:sz w:val="24"/>
        </w:rPr>
        <w:t xml:space="preserve"> (przykłady i charakterystyka)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</w:t>
      </w:r>
    </w:p>
    <w:sectPr w:rsidR="008C483D" w:rsidRPr="00CD6120" w:rsidSect="00806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3D" w:rsidRDefault="008C483D" w:rsidP="00BF5E68">
      <w:pPr>
        <w:spacing w:after="0" w:line="240" w:lineRule="auto"/>
      </w:pPr>
      <w:r>
        <w:separator/>
      </w:r>
    </w:p>
  </w:endnote>
  <w:endnote w:type="continuationSeparator" w:id="1">
    <w:p w:rsidR="008C483D" w:rsidRDefault="008C483D" w:rsidP="00B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3D" w:rsidRDefault="008C483D" w:rsidP="00BF5E68">
      <w:pPr>
        <w:spacing w:after="0" w:line="240" w:lineRule="auto"/>
      </w:pPr>
      <w:r>
        <w:separator/>
      </w:r>
    </w:p>
  </w:footnote>
  <w:footnote w:type="continuationSeparator" w:id="1">
    <w:p w:rsidR="008C483D" w:rsidRDefault="008C483D" w:rsidP="00BF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3D" w:rsidRDefault="008C483D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8C483D" w:rsidRDefault="008C48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C25"/>
    <w:multiLevelType w:val="hybridMultilevel"/>
    <w:tmpl w:val="F45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9D1"/>
    <w:multiLevelType w:val="hybridMultilevel"/>
    <w:tmpl w:val="E15ABD9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357CF"/>
    <w:multiLevelType w:val="hybridMultilevel"/>
    <w:tmpl w:val="14A68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B013B"/>
    <w:multiLevelType w:val="hybridMultilevel"/>
    <w:tmpl w:val="CC3A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814BC"/>
    <w:multiLevelType w:val="hybridMultilevel"/>
    <w:tmpl w:val="5754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E02"/>
    <w:multiLevelType w:val="hybridMultilevel"/>
    <w:tmpl w:val="BCAE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78A1"/>
    <w:multiLevelType w:val="hybridMultilevel"/>
    <w:tmpl w:val="FFAE3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D4A23"/>
    <w:multiLevelType w:val="hybridMultilevel"/>
    <w:tmpl w:val="DD5248A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FFD721A"/>
    <w:multiLevelType w:val="hybridMultilevel"/>
    <w:tmpl w:val="2756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22AD3"/>
    <w:multiLevelType w:val="hybridMultilevel"/>
    <w:tmpl w:val="1FDE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F62C1"/>
    <w:multiLevelType w:val="hybridMultilevel"/>
    <w:tmpl w:val="1D84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8D"/>
    <w:rsid w:val="000019DF"/>
    <w:rsid w:val="00040F42"/>
    <w:rsid w:val="00047040"/>
    <w:rsid w:val="00081EAF"/>
    <w:rsid w:val="00094FDD"/>
    <w:rsid w:val="000D52CF"/>
    <w:rsid w:val="00122419"/>
    <w:rsid w:val="0012511F"/>
    <w:rsid w:val="00125FDC"/>
    <w:rsid w:val="0014087B"/>
    <w:rsid w:val="00145486"/>
    <w:rsid w:val="00163244"/>
    <w:rsid w:val="00175482"/>
    <w:rsid w:val="00185D1A"/>
    <w:rsid w:val="00191C25"/>
    <w:rsid w:val="00195963"/>
    <w:rsid w:val="001966C0"/>
    <w:rsid w:val="00211076"/>
    <w:rsid w:val="0024723F"/>
    <w:rsid w:val="00247283"/>
    <w:rsid w:val="00270CF5"/>
    <w:rsid w:val="00280550"/>
    <w:rsid w:val="002A4FD6"/>
    <w:rsid w:val="002C2D1F"/>
    <w:rsid w:val="002C4D0E"/>
    <w:rsid w:val="002F498D"/>
    <w:rsid w:val="00321C7F"/>
    <w:rsid w:val="003504CA"/>
    <w:rsid w:val="00350DA3"/>
    <w:rsid w:val="00357B8D"/>
    <w:rsid w:val="00383E60"/>
    <w:rsid w:val="003E5872"/>
    <w:rsid w:val="003F0106"/>
    <w:rsid w:val="00400928"/>
    <w:rsid w:val="00432984"/>
    <w:rsid w:val="00435D09"/>
    <w:rsid w:val="00486439"/>
    <w:rsid w:val="00490096"/>
    <w:rsid w:val="00490437"/>
    <w:rsid w:val="004926BC"/>
    <w:rsid w:val="004E2F1E"/>
    <w:rsid w:val="004F605F"/>
    <w:rsid w:val="005617FA"/>
    <w:rsid w:val="005B291A"/>
    <w:rsid w:val="005D633F"/>
    <w:rsid w:val="00656D59"/>
    <w:rsid w:val="0066465D"/>
    <w:rsid w:val="0067230D"/>
    <w:rsid w:val="00674DDE"/>
    <w:rsid w:val="006B3CCC"/>
    <w:rsid w:val="007400A7"/>
    <w:rsid w:val="007738FA"/>
    <w:rsid w:val="00780948"/>
    <w:rsid w:val="00806217"/>
    <w:rsid w:val="00825FFD"/>
    <w:rsid w:val="0083601C"/>
    <w:rsid w:val="00862CDF"/>
    <w:rsid w:val="008C483D"/>
    <w:rsid w:val="008E366A"/>
    <w:rsid w:val="008E66B4"/>
    <w:rsid w:val="009148C5"/>
    <w:rsid w:val="00924AA6"/>
    <w:rsid w:val="00933A3A"/>
    <w:rsid w:val="009436D1"/>
    <w:rsid w:val="0094674B"/>
    <w:rsid w:val="00960BA0"/>
    <w:rsid w:val="009657B4"/>
    <w:rsid w:val="0098550F"/>
    <w:rsid w:val="009A18B7"/>
    <w:rsid w:val="009B3E2A"/>
    <w:rsid w:val="009D520D"/>
    <w:rsid w:val="009E47D6"/>
    <w:rsid w:val="009F05AB"/>
    <w:rsid w:val="00A13D47"/>
    <w:rsid w:val="00A669B1"/>
    <w:rsid w:val="00AC3D61"/>
    <w:rsid w:val="00B37647"/>
    <w:rsid w:val="00B778CE"/>
    <w:rsid w:val="00BB4A66"/>
    <w:rsid w:val="00BE11E2"/>
    <w:rsid w:val="00BF5E68"/>
    <w:rsid w:val="00C07A2A"/>
    <w:rsid w:val="00C121CB"/>
    <w:rsid w:val="00C2064E"/>
    <w:rsid w:val="00C455A7"/>
    <w:rsid w:val="00C67F45"/>
    <w:rsid w:val="00C93AA4"/>
    <w:rsid w:val="00CC0F97"/>
    <w:rsid w:val="00CC5056"/>
    <w:rsid w:val="00CD6120"/>
    <w:rsid w:val="00CE67E9"/>
    <w:rsid w:val="00D75F8F"/>
    <w:rsid w:val="00D80104"/>
    <w:rsid w:val="00D8375D"/>
    <w:rsid w:val="00DA7DF6"/>
    <w:rsid w:val="00DD2475"/>
    <w:rsid w:val="00EC0309"/>
    <w:rsid w:val="00EF01C8"/>
    <w:rsid w:val="00EF59C3"/>
    <w:rsid w:val="00F03AC4"/>
    <w:rsid w:val="00F1134C"/>
    <w:rsid w:val="00F3009D"/>
    <w:rsid w:val="00F5226C"/>
    <w:rsid w:val="00F77735"/>
    <w:rsid w:val="00F84B5E"/>
    <w:rsid w:val="00F96630"/>
    <w:rsid w:val="00FC09AF"/>
    <w:rsid w:val="00FD4845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B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291A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4F60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4F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E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E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egzaminacyjne (dyplomowe) w zakresie treści podstawowych </dc:title>
  <dc:subject/>
  <dc:creator>Aleksandra</dc:creator>
  <cp:keywords/>
  <dc:description/>
  <cp:lastModifiedBy>dziekanat informatyki i komunikacji tel.7979</cp:lastModifiedBy>
  <cp:revision>2</cp:revision>
  <dcterms:created xsi:type="dcterms:W3CDTF">2014-01-27T08:35:00Z</dcterms:created>
  <dcterms:modified xsi:type="dcterms:W3CDTF">2014-01-27T08:35:00Z</dcterms:modified>
</cp:coreProperties>
</file>