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F4" w:rsidRDefault="00C966F4" w:rsidP="0041486C">
      <w:pPr>
        <w:jc w:val="center"/>
        <w:rPr>
          <w:b/>
        </w:rPr>
      </w:pPr>
    </w:p>
    <w:p w:rsidR="008F3D2E" w:rsidRDefault="00C966F4" w:rsidP="0041486C">
      <w:pPr>
        <w:jc w:val="center"/>
        <w:rPr>
          <w:b/>
        </w:rPr>
      </w:pPr>
      <w:r>
        <w:rPr>
          <w:b/>
        </w:rPr>
        <w:t>S</w:t>
      </w:r>
      <w:r w:rsidR="008F3D2E" w:rsidRPr="0041486C">
        <w:rPr>
          <w:b/>
        </w:rPr>
        <w:t xml:space="preserve">TANDARDY RACHUNKOWOŚCI JEDNOSTEK SEKTORA FINANSÓW PUBLICZNYCH – </w:t>
      </w:r>
      <w:r w:rsidR="008F3D2E" w:rsidRPr="00C966F4">
        <w:rPr>
          <w:b/>
          <w:i/>
        </w:rPr>
        <w:t>WYZWANIA DLA PRAKTYKI</w:t>
      </w:r>
    </w:p>
    <w:p w:rsidR="0041486C" w:rsidRDefault="0041486C" w:rsidP="0041486C">
      <w:pPr>
        <w:jc w:val="center"/>
        <w:rPr>
          <w:b/>
        </w:rPr>
      </w:pPr>
    </w:p>
    <w:p w:rsidR="0041486C" w:rsidRPr="0041486C" w:rsidRDefault="00C35646" w:rsidP="0041486C">
      <w:pPr>
        <w:ind w:firstLine="0"/>
        <w:rPr>
          <w:b/>
        </w:rPr>
      </w:pPr>
      <w:r>
        <w:rPr>
          <w:b/>
        </w:rPr>
        <w:t>Szczegół</w:t>
      </w:r>
      <w:r w:rsidR="001928A6">
        <w:rPr>
          <w:b/>
        </w:rPr>
        <w:t>owy p</w:t>
      </w:r>
      <w:r>
        <w:rPr>
          <w:b/>
        </w:rPr>
        <w:t>rogram</w:t>
      </w:r>
      <w:r w:rsidR="0041486C" w:rsidRPr="0041486C">
        <w:rPr>
          <w:b/>
        </w:rPr>
        <w:t xml:space="preserve"> Konferencji</w:t>
      </w:r>
      <w:r w:rsidR="0041486C">
        <w:rPr>
          <w:b/>
        </w:rPr>
        <w:t>:</w:t>
      </w:r>
    </w:p>
    <w:p w:rsidR="008F3D2E" w:rsidRDefault="008F3D2E" w:rsidP="00527948">
      <w:pPr>
        <w:ind w:firstLine="0"/>
      </w:pPr>
    </w:p>
    <w:tbl>
      <w:tblPr>
        <w:tblStyle w:val="Tabela-Siatka"/>
        <w:tblW w:w="0" w:type="auto"/>
        <w:tblLook w:val="04A0"/>
      </w:tblPr>
      <w:tblGrid>
        <w:gridCol w:w="1526"/>
        <w:gridCol w:w="3118"/>
        <w:gridCol w:w="4568"/>
      </w:tblGrid>
      <w:tr w:rsidR="00574585" w:rsidTr="00652028">
        <w:tc>
          <w:tcPr>
            <w:tcW w:w="1526" w:type="dxa"/>
          </w:tcPr>
          <w:p w:rsidR="00574585" w:rsidRDefault="00574585">
            <w:pPr>
              <w:ind w:firstLine="0"/>
            </w:pPr>
            <w:r>
              <w:t>9.30 -10.00</w:t>
            </w:r>
          </w:p>
        </w:tc>
        <w:tc>
          <w:tcPr>
            <w:tcW w:w="7686" w:type="dxa"/>
            <w:gridSpan w:val="2"/>
          </w:tcPr>
          <w:p w:rsidR="00574585" w:rsidRDefault="00574585" w:rsidP="00574585">
            <w:pPr>
              <w:ind w:firstLine="0"/>
            </w:pPr>
            <w:r>
              <w:t>Rejestracja uczestników</w:t>
            </w:r>
          </w:p>
          <w:p w:rsidR="008B3B22" w:rsidRDefault="008B3B22" w:rsidP="00574585">
            <w:pPr>
              <w:ind w:firstLine="0"/>
            </w:pPr>
            <w:r>
              <w:t>Kawa</w:t>
            </w:r>
          </w:p>
          <w:p w:rsidR="00574585" w:rsidRDefault="00574585" w:rsidP="00574585">
            <w:pPr>
              <w:ind w:firstLine="0"/>
            </w:pPr>
          </w:p>
        </w:tc>
      </w:tr>
      <w:tr w:rsidR="0041486C" w:rsidTr="00652028">
        <w:tc>
          <w:tcPr>
            <w:tcW w:w="1526" w:type="dxa"/>
          </w:tcPr>
          <w:p w:rsidR="0041486C" w:rsidRDefault="0041486C">
            <w:pPr>
              <w:ind w:firstLine="0"/>
            </w:pPr>
            <w:r>
              <w:t>10.00-10.30</w:t>
            </w:r>
          </w:p>
        </w:tc>
        <w:tc>
          <w:tcPr>
            <w:tcW w:w="7686" w:type="dxa"/>
            <w:gridSpan w:val="2"/>
          </w:tcPr>
          <w:p w:rsidR="0041486C" w:rsidRDefault="0041486C">
            <w:pPr>
              <w:ind w:firstLine="0"/>
            </w:pPr>
            <w:r>
              <w:t>Otwarcie Konferencji</w:t>
            </w:r>
          </w:p>
          <w:p w:rsidR="0041486C" w:rsidRDefault="0041486C">
            <w:pPr>
              <w:ind w:firstLine="0"/>
            </w:pPr>
            <w:r>
              <w:t>Wystąpienie zaproszonych gości</w:t>
            </w:r>
          </w:p>
          <w:p w:rsidR="0041486C" w:rsidRDefault="0041486C">
            <w:pPr>
              <w:ind w:firstLine="0"/>
            </w:pPr>
          </w:p>
        </w:tc>
      </w:tr>
      <w:tr w:rsidR="008331CF" w:rsidTr="0095268B">
        <w:tc>
          <w:tcPr>
            <w:tcW w:w="9212" w:type="dxa"/>
            <w:gridSpan w:val="3"/>
          </w:tcPr>
          <w:p w:rsidR="00527948" w:rsidRDefault="00527948" w:rsidP="008F3D2E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8331CF" w:rsidRDefault="008331CF" w:rsidP="008F3D2E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35646">
              <w:rPr>
                <w:b/>
                <w:i/>
                <w:sz w:val="24"/>
                <w:szCs w:val="24"/>
              </w:rPr>
              <w:t xml:space="preserve">Sesja I: </w:t>
            </w:r>
            <w:r w:rsidR="008B3B22" w:rsidRPr="00C35646">
              <w:rPr>
                <w:b/>
                <w:i/>
                <w:sz w:val="24"/>
                <w:szCs w:val="24"/>
              </w:rPr>
              <w:t xml:space="preserve"> </w:t>
            </w:r>
            <w:r w:rsidR="00C35646" w:rsidRPr="00C35646">
              <w:rPr>
                <w:b/>
                <w:i/>
                <w:sz w:val="24"/>
                <w:szCs w:val="24"/>
              </w:rPr>
              <w:t xml:space="preserve">Przewodniczący obrad: Prof. </w:t>
            </w:r>
            <w:proofErr w:type="spellStart"/>
            <w:r w:rsidR="0075495D">
              <w:rPr>
                <w:b/>
                <w:i/>
                <w:sz w:val="24"/>
                <w:szCs w:val="24"/>
              </w:rPr>
              <w:t>nadzw</w:t>
            </w:r>
            <w:proofErr w:type="spellEnd"/>
            <w:r w:rsidR="0075495D">
              <w:rPr>
                <w:b/>
                <w:i/>
                <w:sz w:val="24"/>
                <w:szCs w:val="24"/>
              </w:rPr>
              <w:t xml:space="preserve">. </w:t>
            </w:r>
            <w:r w:rsidR="00C35646" w:rsidRPr="00C35646">
              <w:rPr>
                <w:b/>
                <w:i/>
                <w:sz w:val="24"/>
                <w:szCs w:val="24"/>
              </w:rPr>
              <w:t>dr hab. Wojciech Nowak</w:t>
            </w:r>
          </w:p>
          <w:p w:rsidR="00527948" w:rsidRPr="00C35646" w:rsidRDefault="00527948" w:rsidP="008F3D2E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C35646" w:rsidRPr="0041486C" w:rsidTr="000011F8">
        <w:tc>
          <w:tcPr>
            <w:tcW w:w="1526" w:type="dxa"/>
          </w:tcPr>
          <w:p w:rsidR="00C35646" w:rsidRPr="0041486C" w:rsidRDefault="00C35646" w:rsidP="000011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C35646" w:rsidRPr="0041486C" w:rsidRDefault="00C35646" w:rsidP="000011F8">
            <w:pPr>
              <w:ind w:firstLine="0"/>
              <w:jc w:val="center"/>
              <w:rPr>
                <w:b/>
              </w:rPr>
            </w:pPr>
            <w:r w:rsidRPr="0041486C">
              <w:rPr>
                <w:b/>
              </w:rPr>
              <w:t>PRELEGENT</w:t>
            </w:r>
          </w:p>
        </w:tc>
        <w:tc>
          <w:tcPr>
            <w:tcW w:w="4568" w:type="dxa"/>
          </w:tcPr>
          <w:p w:rsidR="00C35646" w:rsidRPr="0041486C" w:rsidRDefault="00C35646" w:rsidP="000011F8">
            <w:pPr>
              <w:ind w:firstLine="0"/>
              <w:jc w:val="center"/>
              <w:rPr>
                <w:b/>
              </w:rPr>
            </w:pPr>
            <w:r w:rsidRPr="0041486C">
              <w:rPr>
                <w:b/>
              </w:rPr>
              <w:t>TEMAT WYSTĄPIENIA</w:t>
            </w:r>
          </w:p>
        </w:tc>
      </w:tr>
      <w:tr w:rsidR="008F3D2E" w:rsidTr="0041486C">
        <w:tc>
          <w:tcPr>
            <w:tcW w:w="1526" w:type="dxa"/>
          </w:tcPr>
          <w:p w:rsidR="008F3D2E" w:rsidRDefault="008F3D2E">
            <w:pPr>
              <w:ind w:firstLine="0"/>
            </w:pPr>
            <w:r>
              <w:t>10.30-11.00</w:t>
            </w:r>
          </w:p>
        </w:tc>
        <w:tc>
          <w:tcPr>
            <w:tcW w:w="3118" w:type="dxa"/>
          </w:tcPr>
          <w:p w:rsidR="00527948" w:rsidRPr="00C966F4" w:rsidRDefault="008F3D2E" w:rsidP="00527948">
            <w:pPr>
              <w:ind w:firstLine="0"/>
              <w:jc w:val="left"/>
              <w:rPr>
                <w:b/>
              </w:rPr>
            </w:pPr>
            <w:r w:rsidRPr="00C966F4">
              <w:rPr>
                <w:b/>
              </w:rPr>
              <w:t>Jacek Kościelniak</w:t>
            </w:r>
          </w:p>
          <w:p w:rsidR="008F3D2E" w:rsidRDefault="00882E40" w:rsidP="00527948">
            <w:pPr>
              <w:ind w:firstLine="0"/>
              <w:jc w:val="left"/>
            </w:pPr>
            <w:r w:rsidRPr="00882E40">
              <w:rPr>
                <w:i/>
              </w:rPr>
              <w:t>Radca Prezesa Najwyższej Izby Kontroli</w:t>
            </w:r>
          </w:p>
        </w:tc>
        <w:tc>
          <w:tcPr>
            <w:tcW w:w="4568" w:type="dxa"/>
          </w:tcPr>
          <w:p w:rsidR="008F3D2E" w:rsidRDefault="0036349B" w:rsidP="00527948">
            <w:pPr>
              <w:ind w:firstLine="0"/>
              <w:jc w:val="left"/>
            </w:pPr>
            <w:r>
              <w:t>"Proc</w:t>
            </w:r>
            <w:r w:rsidR="008F3D2E">
              <w:t>es harmonizacji standardów rachunkowości sektora publicznego w krajach UE</w:t>
            </w:r>
            <w:r>
              <w:t xml:space="preserve"> </w:t>
            </w:r>
            <w:r w:rsidR="008F3D2E">
              <w:t>-</w:t>
            </w:r>
            <w:r>
              <w:t xml:space="preserve"> </w:t>
            </w:r>
            <w:r w:rsidR="008F3D2E">
              <w:t>nowe wyzwania"</w:t>
            </w:r>
          </w:p>
          <w:p w:rsidR="0041486C" w:rsidRDefault="0041486C" w:rsidP="00527948">
            <w:pPr>
              <w:ind w:firstLine="0"/>
              <w:jc w:val="left"/>
            </w:pPr>
          </w:p>
        </w:tc>
      </w:tr>
      <w:tr w:rsidR="008F3D2E" w:rsidTr="0041486C">
        <w:tc>
          <w:tcPr>
            <w:tcW w:w="1526" w:type="dxa"/>
          </w:tcPr>
          <w:p w:rsidR="008F3D2E" w:rsidRDefault="008F3D2E">
            <w:pPr>
              <w:ind w:firstLine="0"/>
            </w:pPr>
            <w:r>
              <w:t>11.00-11.</w:t>
            </w:r>
            <w:r w:rsidR="00882E40">
              <w:t>20</w:t>
            </w:r>
          </w:p>
        </w:tc>
        <w:tc>
          <w:tcPr>
            <w:tcW w:w="3118" w:type="dxa"/>
          </w:tcPr>
          <w:p w:rsidR="00527948" w:rsidRPr="00C966F4" w:rsidRDefault="008F3D2E" w:rsidP="00527948">
            <w:pPr>
              <w:ind w:firstLine="0"/>
              <w:jc w:val="left"/>
              <w:rPr>
                <w:b/>
              </w:rPr>
            </w:pPr>
            <w:r w:rsidRPr="00C966F4">
              <w:rPr>
                <w:b/>
              </w:rPr>
              <w:t xml:space="preserve">Agata </w:t>
            </w:r>
            <w:proofErr w:type="spellStart"/>
            <w:r w:rsidRPr="00C966F4">
              <w:rPr>
                <w:b/>
              </w:rPr>
              <w:t>Syguda</w:t>
            </w:r>
            <w:proofErr w:type="spellEnd"/>
          </w:p>
          <w:p w:rsidR="00527948" w:rsidRDefault="00E22846" w:rsidP="00527948">
            <w:pPr>
              <w:ind w:firstLine="0"/>
              <w:jc w:val="left"/>
              <w:rPr>
                <w:i/>
              </w:rPr>
            </w:pPr>
            <w:r w:rsidRPr="00E22846">
              <w:rPr>
                <w:i/>
              </w:rPr>
              <w:t>Regionalna Izba Obrachunkowa w Katowicach</w:t>
            </w:r>
            <w:r w:rsidR="00002426">
              <w:rPr>
                <w:i/>
              </w:rPr>
              <w:t xml:space="preserve">, </w:t>
            </w:r>
          </w:p>
          <w:p w:rsidR="008F3D2E" w:rsidRDefault="00002426" w:rsidP="00527948">
            <w:pPr>
              <w:ind w:firstLine="0"/>
              <w:jc w:val="left"/>
            </w:pPr>
            <w:r>
              <w:rPr>
                <w:i/>
              </w:rPr>
              <w:t>Naczelnik Wydziału Informacji, Analiz i Szkoleń</w:t>
            </w:r>
          </w:p>
        </w:tc>
        <w:tc>
          <w:tcPr>
            <w:tcW w:w="4568" w:type="dxa"/>
          </w:tcPr>
          <w:p w:rsidR="0041486C" w:rsidRDefault="002D0AF6" w:rsidP="00527948">
            <w:pPr>
              <w:ind w:firstLine="0"/>
              <w:jc w:val="left"/>
            </w:pPr>
            <w:r>
              <w:t>„Sprawozdawczość jednostek samorządu terytorialnego w działalności regionalnych izb obrachunkowych”</w:t>
            </w:r>
          </w:p>
          <w:p w:rsidR="00742248" w:rsidRDefault="00742248" w:rsidP="00527948">
            <w:pPr>
              <w:ind w:firstLine="0"/>
              <w:jc w:val="left"/>
            </w:pPr>
          </w:p>
        </w:tc>
      </w:tr>
      <w:tr w:rsidR="008F3D2E" w:rsidRPr="00882E40" w:rsidTr="0041486C">
        <w:tc>
          <w:tcPr>
            <w:tcW w:w="1526" w:type="dxa"/>
          </w:tcPr>
          <w:p w:rsidR="008F3D2E" w:rsidRDefault="00882E40">
            <w:pPr>
              <w:ind w:firstLine="0"/>
            </w:pPr>
            <w:r>
              <w:t>11.20-11.40</w:t>
            </w:r>
          </w:p>
        </w:tc>
        <w:tc>
          <w:tcPr>
            <w:tcW w:w="3118" w:type="dxa"/>
          </w:tcPr>
          <w:p w:rsidR="008F3D2E" w:rsidRDefault="008F3D2E" w:rsidP="00527948">
            <w:pPr>
              <w:ind w:firstLine="0"/>
              <w:jc w:val="left"/>
              <w:rPr>
                <w:i/>
              </w:rPr>
            </w:pPr>
            <w:r w:rsidRPr="00C966F4">
              <w:rPr>
                <w:b/>
              </w:rPr>
              <w:t>Prof.</w:t>
            </w:r>
            <w:r w:rsidR="001A79CE" w:rsidRPr="00C966F4">
              <w:rPr>
                <w:b/>
              </w:rPr>
              <w:t xml:space="preserve"> SGH </w:t>
            </w:r>
            <w:r w:rsidR="005D0BC9" w:rsidRPr="00C966F4">
              <w:rPr>
                <w:b/>
              </w:rPr>
              <w:t xml:space="preserve">dr hab. </w:t>
            </w:r>
            <w:r w:rsidRPr="00C966F4">
              <w:rPr>
                <w:b/>
              </w:rPr>
              <w:t xml:space="preserve">Ewa </w:t>
            </w:r>
            <w:proofErr w:type="spellStart"/>
            <w:r w:rsidRPr="00C966F4">
              <w:rPr>
                <w:b/>
              </w:rPr>
              <w:t>Hellich</w:t>
            </w:r>
            <w:proofErr w:type="spellEnd"/>
            <w:r w:rsidR="001A79CE" w:rsidRPr="00C966F4">
              <w:rPr>
                <w:b/>
              </w:rPr>
              <w:t xml:space="preserve"> </w:t>
            </w:r>
            <w:r w:rsidR="001A79CE" w:rsidRPr="001A79CE">
              <w:rPr>
                <w:i/>
              </w:rPr>
              <w:t>Szkoła Główna Handlowa w Warszawie</w:t>
            </w:r>
            <w:r w:rsidR="00002426">
              <w:rPr>
                <w:i/>
              </w:rPr>
              <w:t>, Instytut Rachunkowości</w:t>
            </w:r>
          </w:p>
          <w:p w:rsidR="0041486C" w:rsidRPr="00882E40" w:rsidRDefault="0041486C" w:rsidP="00527948">
            <w:pPr>
              <w:ind w:firstLine="0"/>
              <w:jc w:val="left"/>
            </w:pPr>
          </w:p>
        </w:tc>
        <w:tc>
          <w:tcPr>
            <w:tcW w:w="4568" w:type="dxa"/>
          </w:tcPr>
          <w:p w:rsidR="008F3D2E" w:rsidRPr="0036349B" w:rsidRDefault="0036349B" w:rsidP="00527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36349B">
              <w:rPr>
                <w:rFonts w:eastAsia="Times New Roman" w:cs="Times New Roman"/>
                <w:lang w:eastAsia="pl-PL"/>
              </w:rPr>
              <w:t>"Teoria rachunkowości w kształtowaniu struktury podmiotowej administracji publicznej"</w:t>
            </w:r>
          </w:p>
        </w:tc>
      </w:tr>
      <w:tr w:rsidR="008331CF" w:rsidRPr="00882E40" w:rsidTr="000011F8">
        <w:tc>
          <w:tcPr>
            <w:tcW w:w="1526" w:type="dxa"/>
          </w:tcPr>
          <w:p w:rsidR="008331CF" w:rsidRPr="00882E40" w:rsidRDefault="008331CF" w:rsidP="000011F8">
            <w:pPr>
              <w:ind w:firstLine="0"/>
            </w:pPr>
            <w:r>
              <w:t>11.40-12.00</w:t>
            </w:r>
          </w:p>
        </w:tc>
        <w:tc>
          <w:tcPr>
            <w:tcW w:w="3118" w:type="dxa"/>
          </w:tcPr>
          <w:p w:rsidR="00527948" w:rsidRPr="00C966F4" w:rsidRDefault="008331CF" w:rsidP="00527948">
            <w:pPr>
              <w:ind w:firstLine="0"/>
              <w:jc w:val="left"/>
              <w:rPr>
                <w:b/>
              </w:rPr>
            </w:pPr>
            <w:r w:rsidRPr="00C966F4">
              <w:rPr>
                <w:b/>
              </w:rPr>
              <w:t>D</w:t>
            </w:r>
            <w:r w:rsidR="00527948" w:rsidRPr="00C966F4">
              <w:rPr>
                <w:b/>
              </w:rPr>
              <w:t xml:space="preserve">r Marta </w:t>
            </w:r>
            <w:proofErr w:type="spellStart"/>
            <w:r w:rsidR="00527948" w:rsidRPr="00C966F4">
              <w:rPr>
                <w:b/>
              </w:rPr>
              <w:t>Gontarczyk</w:t>
            </w:r>
            <w:proofErr w:type="spellEnd"/>
            <w:r w:rsidR="00527948" w:rsidRPr="00C966F4">
              <w:rPr>
                <w:b/>
              </w:rPr>
              <w:t>- Skowrońska</w:t>
            </w:r>
          </w:p>
          <w:p w:rsidR="008331CF" w:rsidRPr="00882E40" w:rsidRDefault="008331CF" w:rsidP="00527948">
            <w:pPr>
              <w:ind w:firstLine="0"/>
              <w:jc w:val="left"/>
            </w:pPr>
            <w:r w:rsidRPr="00F07C02">
              <w:rPr>
                <w:i/>
              </w:rPr>
              <w:t>UMCS w Lublinie</w:t>
            </w:r>
            <w:r w:rsidR="00002426">
              <w:rPr>
                <w:i/>
              </w:rPr>
              <w:t>, Wydział Prawa i Administracji</w:t>
            </w:r>
          </w:p>
        </w:tc>
        <w:tc>
          <w:tcPr>
            <w:tcW w:w="4568" w:type="dxa"/>
          </w:tcPr>
          <w:p w:rsidR="008331CF" w:rsidRDefault="00362D87" w:rsidP="00527948">
            <w:pPr>
              <w:ind w:firstLine="0"/>
              <w:jc w:val="left"/>
            </w:pPr>
            <w:r>
              <w:t>„</w:t>
            </w:r>
            <w:r w:rsidR="008331CF">
              <w:t>Rachunkowość</w:t>
            </w:r>
            <w:r w:rsidR="00051C82">
              <w:t xml:space="preserve"> jednostek sektora finansów publicznych</w:t>
            </w:r>
            <w:r w:rsidR="008331CF">
              <w:t xml:space="preserve"> jako instrument realizacji zasady jawności i przejrzystości finansów publicznych</w:t>
            </w:r>
            <w:r>
              <w:t>”</w:t>
            </w:r>
          </w:p>
          <w:p w:rsidR="008331CF" w:rsidRPr="00882E40" w:rsidRDefault="008331CF" w:rsidP="00527948">
            <w:pPr>
              <w:ind w:firstLine="0"/>
              <w:jc w:val="left"/>
            </w:pPr>
          </w:p>
        </w:tc>
      </w:tr>
      <w:tr w:rsidR="00574585" w:rsidRPr="00882E40" w:rsidTr="0041486C">
        <w:tc>
          <w:tcPr>
            <w:tcW w:w="1526" w:type="dxa"/>
          </w:tcPr>
          <w:p w:rsidR="00574585" w:rsidRPr="00882E40" w:rsidRDefault="008331CF">
            <w:pPr>
              <w:ind w:firstLine="0"/>
            </w:pPr>
            <w:r>
              <w:t>12.00-12.20</w:t>
            </w:r>
          </w:p>
        </w:tc>
        <w:tc>
          <w:tcPr>
            <w:tcW w:w="3118" w:type="dxa"/>
          </w:tcPr>
          <w:p w:rsidR="00527948" w:rsidRPr="00C966F4" w:rsidRDefault="00574585" w:rsidP="00527948">
            <w:pPr>
              <w:ind w:firstLine="0"/>
              <w:jc w:val="left"/>
              <w:rPr>
                <w:b/>
              </w:rPr>
            </w:pPr>
            <w:r w:rsidRPr="00C966F4">
              <w:rPr>
                <w:b/>
              </w:rPr>
              <w:t xml:space="preserve">Radosław </w:t>
            </w:r>
            <w:proofErr w:type="spellStart"/>
            <w:r w:rsidRPr="00C966F4">
              <w:rPr>
                <w:b/>
              </w:rPr>
              <w:t>Gumułka</w:t>
            </w:r>
            <w:proofErr w:type="spellEnd"/>
          </w:p>
          <w:p w:rsidR="00527948" w:rsidRDefault="00002426" w:rsidP="00527948">
            <w:pPr>
              <w:ind w:firstLine="0"/>
              <w:jc w:val="left"/>
              <w:rPr>
                <w:i/>
              </w:rPr>
            </w:pPr>
            <w:r w:rsidRPr="00002426">
              <w:rPr>
                <w:i/>
              </w:rPr>
              <w:t xml:space="preserve">Grupa </w:t>
            </w:r>
            <w:proofErr w:type="spellStart"/>
            <w:r w:rsidRPr="00002426">
              <w:rPr>
                <w:i/>
              </w:rPr>
              <w:t>Gumułka</w:t>
            </w:r>
            <w:proofErr w:type="spellEnd"/>
            <w:r w:rsidRPr="00002426">
              <w:rPr>
                <w:i/>
              </w:rPr>
              <w:t xml:space="preserve"> – Audyt </w:t>
            </w:r>
          </w:p>
          <w:p w:rsidR="00574585" w:rsidRPr="00002426" w:rsidRDefault="00002426" w:rsidP="00527948">
            <w:pPr>
              <w:ind w:firstLine="0"/>
              <w:jc w:val="left"/>
              <w:rPr>
                <w:i/>
              </w:rPr>
            </w:pPr>
            <w:r w:rsidRPr="00002426">
              <w:rPr>
                <w:i/>
              </w:rPr>
              <w:t xml:space="preserve">Sp. z o.o. </w:t>
            </w:r>
            <w:proofErr w:type="spellStart"/>
            <w:r w:rsidRPr="00002426">
              <w:rPr>
                <w:i/>
              </w:rPr>
              <w:t>S.k</w:t>
            </w:r>
            <w:proofErr w:type="spellEnd"/>
            <w:r w:rsidRPr="00002426">
              <w:rPr>
                <w:i/>
              </w:rPr>
              <w:t>., Biegły rewident</w:t>
            </w:r>
          </w:p>
          <w:p w:rsidR="00002426" w:rsidRPr="00882E40" w:rsidRDefault="00002426" w:rsidP="00527948">
            <w:pPr>
              <w:ind w:firstLine="0"/>
              <w:jc w:val="left"/>
            </w:pPr>
          </w:p>
        </w:tc>
        <w:tc>
          <w:tcPr>
            <w:tcW w:w="4568" w:type="dxa"/>
          </w:tcPr>
          <w:p w:rsidR="00574585" w:rsidRDefault="00574585" w:rsidP="00527948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„Standar</w:t>
            </w:r>
            <w:r w:rsidRPr="00D85B3E">
              <w:rPr>
                <w:rFonts w:cs="Times New Roman"/>
              </w:rPr>
              <w:t xml:space="preserve">yzacja ujęcia wyceny </w:t>
            </w:r>
            <w:r>
              <w:rPr>
                <w:rFonts w:cs="Times New Roman"/>
              </w:rPr>
              <w:t>i</w:t>
            </w:r>
            <w:r w:rsidRPr="00D85B3E">
              <w:rPr>
                <w:rFonts w:cs="Times New Roman"/>
              </w:rPr>
              <w:t xml:space="preserve"> prezentacji gruntów oddanych w wieczyste użytkowanie</w:t>
            </w:r>
            <w:r w:rsidR="00527948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 na tle praktyki oraz projektu stanowiska regulatora”</w:t>
            </w:r>
          </w:p>
          <w:p w:rsidR="00742248" w:rsidRPr="00F07C02" w:rsidRDefault="00742248" w:rsidP="00527948">
            <w:pPr>
              <w:ind w:firstLine="0"/>
              <w:jc w:val="left"/>
              <w:rPr>
                <w:rFonts w:cs="Times New Roman"/>
              </w:rPr>
            </w:pPr>
          </w:p>
        </w:tc>
      </w:tr>
      <w:tr w:rsidR="00F07C02" w:rsidRPr="00882E40" w:rsidTr="00B34462">
        <w:tc>
          <w:tcPr>
            <w:tcW w:w="1526" w:type="dxa"/>
          </w:tcPr>
          <w:p w:rsidR="00F07C02" w:rsidRPr="00882E40" w:rsidRDefault="008331CF">
            <w:pPr>
              <w:ind w:firstLine="0"/>
            </w:pPr>
            <w:r>
              <w:t>12.20-12.4</w:t>
            </w:r>
            <w:r w:rsidR="00F07C02">
              <w:t>0</w:t>
            </w:r>
          </w:p>
        </w:tc>
        <w:tc>
          <w:tcPr>
            <w:tcW w:w="7686" w:type="dxa"/>
            <w:gridSpan w:val="2"/>
          </w:tcPr>
          <w:p w:rsidR="00F07C02" w:rsidRDefault="00F07C02">
            <w:pPr>
              <w:ind w:firstLine="0"/>
            </w:pPr>
            <w:r>
              <w:t>Dyskusja</w:t>
            </w:r>
          </w:p>
          <w:p w:rsidR="00F07C02" w:rsidRPr="00882E40" w:rsidRDefault="00F07C02">
            <w:pPr>
              <w:ind w:firstLine="0"/>
            </w:pPr>
          </w:p>
        </w:tc>
      </w:tr>
      <w:tr w:rsidR="00F07C02" w:rsidRPr="00882E40" w:rsidTr="00E54B33">
        <w:tc>
          <w:tcPr>
            <w:tcW w:w="1526" w:type="dxa"/>
          </w:tcPr>
          <w:p w:rsidR="00F07C02" w:rsidRPr="00882E40" w:rsidRDefault="008B3B22" w:rsidP="008B22C6">
            <w:pPr>
              <w:ind w:firstLine="0"/>
            </w:pPr>
            <w:r>
              <w:t>12.40-13.40</w:t>
            </w:r>
          </w:p>
        </w:tc>
        <w:tc>
          <w:tcPr>
            <w:tcW w:w="7686" w:type="dxa"/>
            <w:gridSpan w:val="2"/>
          </w:tcPr>
          <w:p w:rsidR="00362D87" w:rsidRDefault="00F07C02" w:rsidP="00E654F2">
            <w:pPr>
              <w:ind w:firstLine="0"/>
            </w:pPr>
            <w:r w:rsidRPr="00882E40">
              <w:t>Lunch</w:t>
            </w:r>
          </w:p>
          <w:p w:rsidR="00F07C02" w:rsidRDefault="00362D87" w:rsidP="00E654F2">
            <w:pPr>
              <w:ind w:firstLine="0"/>
            </w:pPr>
            <w:r>
              <w:t>K</w:t>
            </w:r>
            <w:r w:rsidR="00F07C02" w:rsidRPr="00882E40">
              <w:t>awa</w:t>
            </w:r>
          </w:p>
          <w:p w:rsidR="00F07C02" w:rsidRPr="00882E40" w:rsidRDefault="00F07C02" w:rsidP="00E654F2">
            <w:pPr>
              <w:ind w:firstLine="0"/>
            </w:pPr>
          </w:p>
        </w:tc>
      </w:tr>
      <w:tr w:rsidR="00C35646" w:rsidRPr="00882E40" w:rsidTr="00646F89">
        <w:trPr>
          <w:trHeight w:val="322"/>
        </w:trPr>
        <w:tc>
          <w:tcPr>
            <w:tcW w:w="9212" w:type="dxa"/>
            <w:gridSpan w:val="3"/>
          </w:tcPr>
          <w:p w:rsidR="00527948" w:rsidRDefault="00527948">
            <w:pPr>
              <w:ind w:firstLine="0"/>
              <w:rPr>
                <w:b/>
                <w:i/>
              </w:rPr>
            </w:pPr>
          </w:p>
          <w:p w:rsidR="00C35646" w:rsidRDefault="00C35646">
            <w:pPr>
              <w:ind w:firstLine="0"/>
              <w:rPr>
                <w:b/>
                <w:i/>
              </w:rPr>
            </w:pPr>
            <w:r w:rsidRPr="00C35646">
              <w:rPr>
                <w:b/>
                <w:i/>
              </w:rPr>
              <w:t xml:space="preserve">Sesja II: Przewodnicząca obrad: Prof. SGH dr hab. Ewa </w:t>
            </w:r>
            <w:proofErr w:type="spellStart"/>
            <w:r w:rsidRPr="00C35646">
              <w:rPr>
                <w:b/>
                <w:i/>
              </w:rPr>
              <w:t>Hellich</w:t>
            </w:r>
            <w:proofErr w:type="spellEnd"/>
          </w:p>
          <w:p w:rsidR="00527948" w:rsidRPr="00C35646" w:rsidRDefault="00527948">
            <w:pPr>
              <w:ind w:firstLine="0"/>
              <w:rPr>
                <w:b/>
                <w:i/>
              </w:rPr>
            </w:pPr>
          </w:p>
        </w:tc>
      </w:tr>
      <w:tr w:rsidR="00527948" w:rsidRPr="0041486C" w:rsidTr="000011F8">
        <w:tc>
          <w:tcPr>
            <w:tcW w:w="1526" w:type="dxa"/>
          </w:tcPr>
          <w:p w:rsidR="00527948" w:rsidRPr="0041486C" w:rsidRDefault="00527948" w:rsidP="000011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27948" w:rsidRPr="0041486C" w:rsidRDefault="00527948" w:rsidP="000011F8">
            <w:pPr>
              <w:ind w:firstLine="0"/>
              <w:jc w:val="center"/>
              <w:rPr>
                <w:b/>
              </w:rPr>
            </w:pPr>
            <w:r w:rsidRPr="0041486C">
              <w:rPr>
                <w:b/>
              </w:rPr>
              <w:t>PRELEGENT</w:t>
            </w:r>
          </w:p>
        </w:tc>
        <w:tc>
          <w:tcPr>
            <w:tcW w:w="4568" w:type="dxa"/>
          </w:tcPr>
          <w:p w:rsidR="00527948" w:rsidRPr="0041486C" w:rsidRDefault="00527948" w:rsidP="000011F8">
            <w:pPr>
              <w:ind w:firstLine="0"/>
              <w:jc w:val="center"/>
              <w:rPr>
                <w:b/>
              </w:rPr>
            </w:pPr>
            <w:r w:rsidRPr="0041486C">
              <w:rPr>
                <w:b/>
              </w:rPr>
              <w:t>TEMAT WYSTĄPIENIA</w:t>
            </w:r>
          </w:p>
        </w:tc>
      </w:tr>
      <w:tr w:rsidR="00F07C02" w:rsidRPr="00882E40" w:rsidTr="0041486C">
        <w:trPr>
          <w:trHeight w:val="322"/>
        </w:trPr>
        <w:tc>
          <w:tcPr>
            <w:tcW w:w="1526" w:type="dxa"/>
          </w:tcPr>
          <w:p w:rsidR="00F07C02" w:rsidRPr="00882E40" w:rsidRDefault="008B3B22">
            <w:pPr>
              <w:ind w:firstLine="0"/>
            </w:pPr>
            <w:r>
              <w:t>13.40-14.00</w:t>
            </w:r>
          </w:p>
        </w:tc>
        <w:tc>
          <w:tcPr>
            <w:tcW w:w="3118" w:type="dxa"/>
          </w:tcPr>
          <w:p w:rsidR="00F07C02" w:rsidRPr="00C966F4" w:rsidRDefault="00F07C02" w:rsidP="00C966F4">
            <w:pPr>
              <w:ind w:firstLine="0"/>
              <w:jc w:val="left"/>
              <w:rPr>
                <w:b/>
              </w:rPr>
            </w:pPr>
            <w:r w:rsidRPr="00C966F4">
              <w:rPr>
                <w:b/>
              </w:rPr>
              <w:t xml:space="preserve">Prof. </w:t>
            </w:r>
            <w:r w:rsidR="00362D87" w:rsidRPr="00C966F4">
              <w:rPr>
                <w:b/>
              </w:rPr>
              <w:t xml:space="preserve">dr hab. </w:t>
            </w:r>
            <w:r w:rsidRPr="00C966F4">
              <w:rPr>
                <w:b/>
              </w:rPr>
              <w:t>Krystyna Lisiecka</w:t>
            </w:r>
          </w:p>
          <w:p w:rsidR="00F07C02" w:rsidRPr="00AC3CDF" w:rsidRDefault="00362D87" w:rsidP="00AC3CDF">
            <w:pPr>
              <w:ind w:firstLine="0"/>
              <w:jc w:val="left"/>
              <w:rPr>
                <w:i/>
              </w:rPr>
            </w:pPr>
            <w:r w:rsidRPr="00362D87">
              <w:rPr>
                <w:i/>
              </w:rPr>
              <w:t xml:space="preserve">Uniwersytet Ekonomiczny </w:t>
            </w:r>
            <w:r w:rsidRPr="00362D87">
              <w:rPr>
                <w:i/>
              </w:rPr>
              <w:br/>
              <w:t>w Katowicach, Wydział Zarządzania</w:t>
            </w:r>
          </w:p>
        </w:tc>
        <w:tc>
          <w:tcPr>
            <w:tcW w:w="4568" w:type="dxa"/>
          </w:tcPr>
          <w:p w:rsidR="00F07C02" w:rsidRPr="00882E40" w:rsidRDefault="00362D87" w:rsidP="00C966F4">
            <w:pPr>
              <w:ind w:firstLine="0"/>
              <w:jc w:val="left"/>
            </w:pPr>
            <w:r>
              <w:t>„Audyt wewnętrzny ogniwem kontroli zarządczej”</w:t>
            </w:r>
          </w:p>
        </w:tc>
      </w:tr>
      <w:tr w:rsidR="00F07C02" w:rsidRPr="008F3D2E" w:rsidTr="0041486C">
        <w:tc>
          <w:tcPr>
            <w:tcW w:w="1526" w:type="dxa"/>
          </w:tcPr>
          <w:p w:rsidR="00F07C02" w:rsidRPr="00882E40" w:rsidRDefault="008B3B22">
            <w:pPr>
              <w:ind w:firstLine="0"/>
            </w:pPr>
            <w:r>
              <w:lastRenderedPageBreak/>
              <w:t>14.00-14.2</w:t>
            </w:r>
            <w:r w:rsidR="00F07C02" w:rsidRPr="00882E40">
              <w:t>0</w:t>
            </w:r>
          </w:p>
        </w:tc>
        <w:tc>
          <w:tcPr>
            <w:tcW w:w="3118" w:type="dxa"/>
          </w:tcPr>
          <w:p w:rsidR="00527948" w:rsidRPr="00AC3CDF" w:rsidRDefault="00574585" w:rsidP="00527948">
            <w:pPr>
              <w:pStyle w:val="HTML-wstpniesformatowany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C3C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Olga </w:t>
            </w:r>
            <w:proofErr w:type="spellStart"/>
            <w:r w:rsidRPr="00AC3CDF">
              <w:rPr>
                <w:rFonts w:ascii="Times New Roman" w:hAnsi="Times New Roman" w:cs="Times New Roman"/>
                <w:b/>
                <w:sz w:val="22"/>
                <w:szCs w:val="22"/>
              </w:rPr>
              <w:t>Petelczyc</w:t>
            </w:r>
            <w:proofErr w:type="spellEnd"/>
          </w:p>
          <w:p w:rsidR="00574585" w:rsidRPr="00574585" w:rsidRDefault="00574585" w:rsidP="00527948">
            <w:pPr>
              <w:pStyle w:val="HTML-wstpniesformatowan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4585">
              <w:rPr>
                <w:rFonts w:ascii="Times New Roman" w:hAnsi="Times New Roman" w:cs="Times New Roman"/>
                <w:i/>
                <w:sz w:val="22"/>
                <w:szCs w:val="22"/>
              </w:rPr>
              <w:t>Wiceprezes  Zarządu IIA Polska</w:t>
            </w:r>
            <w:r w:rsidR="00002426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742248" w:rsidRPr="00574585" w:rsidRDefault="00574585" w:rsidP="00527948">
            <w:pPr>
              <w:pStyle w:val="HTML-wstpniesformatowan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4585">
              <w:rPr>
                <w:rFonts w:ascii="Times New Roman" w:hAnsi="Times New Roman" w:cs="Times New Roman"/>
                <w:i/>
                <w:sz w:val="22"/>
                <w:szCs w:val="22"/>
              </w:rPr>
              <w:t>Dyrektor Biura Audytu Wewnętrznego w PARP</w:t>
            </w:r>
          </w:p>
        </w:tc>
        <w:tc>
          <w:tcPr>
            <w:tcW w:w="4568" w:type="dxa"/>
          </w:tcPr>
          <w:p w:rsidR="00742248" w:rsidRPr="00742248" w:rsidRDefault="00742248" w:rsidP="00527948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742248">
              <w:rPr>
                <w:rFonts w:ascii="Times New Roman" w:hAnsi="Times New Roman" w:cs="Times New Roman"/>
                <w:sz w:val="22"/>
                <w:szCs w:val="22"/>
              </w:rPr>
              <w:t>„Współpraca Najwyższych organów kontroli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42248">
              <w:rPr>
                <w:rFonts w:ascii="Times New Roman" w:hAnsi="Times New Roman" w:cs="Times New Roman"/>
                <w:sz w:val="22"/>
                <w:szCs w:val="22"/>
              </w:rPr>
              <w:t xml:space="preserve"> z audytem wewnętrznym”</w:t>
            </w:r>
          </w:p>
          <w:p w:rsidR="00F07C02" w:rsidRPr="00742248" w:rsidRDefault="00F07C02" w:rsidP="00527948">
            <w:pPr>
              <w:ind w:firstLine="0"/>
              <w:jc w:val="left"/>
              <w:rPr>
                <w:rFonts w:cs="Times New Roman"/>
              </w:rPr>
            </w:pPr>
          </w:p>
        </w:tc>
      </w:tr>
      <w:tr w:rsidR="00574585" w:rsidRPr="00882E40" w:rsidTr="0041486C">
        <w:tc>
          <w:tcPr>
            <w:tcW w:w="1526" w:type="dxa"/>
          </w:tcPr>
          <w:p w:rsidR="00574585" w:rsidRDefault="008B3B2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14.20-14.40</w:t>
            </w:r>
          </w:p>
        </w:tc>
        <w:tc>
          <w:tcPr>
            <w:tcW w:w="3118" w:type="dxa"/>
          </w:tcPr>
          <w:p w:rsidR="00527948" w:rsidRPr="00AC3CDF" w:rsidRDefault="00574585" w:rsidP="00527948">
            <w:pPr>
              <w:ind w:firstLine="0"/>
              <w:jc w:val="left"/>
              <w:rPr>
                <w:b/>
              </w:rPr>
            </w:pPr>
            <w:r w:rsidRPr="00AC3CDF">
              <w:rPr>
                <w:b/>
              </w:rPr>
              <w:t xml:space="preserve">Prof. </w:t>
            </w:r>
            <w:proofErr w:type="spellStart"/>
            <w:r w:rsidRPr="00AC3CDF">
              <w:rPr>
                <w:b/>
              </w:rPr>
              <w:t>PCz</w:t>
            </w:r>
            <w:proofErr w:type="spellEnd"/>
            <w:r w:rsidRPr="00AC3CDF">
              <w:rPr>
                <w:b/>
              </w:rPr>
              <w:t xml:space="preserve"> dr hab. Jolanta </w:t>
            </w:r>
            <w:proofErr w:type="spellStart"/>
            <w:r w:rsidR="00527948" w:rsidRPr="00AC3CDF">
              <w:rPr>
                <w:b/>
              </w:rPr>
              <w:t>Chluska</w:t>
            </w:r>
            <w:proofErr w:type="spellEnd"/>
          </w:p>
          <w:p w:rsidR="00E732C2" w:rsidRDefault="00E732C2" w:rsidP="00527948">
            <w:pPr>
              <w:ind w:firstLine="0"/>
              <w:jc w:val="left"/>
              <w:rPr>
                <w:i/>
              </w:rPr>
            </w:pPr>
            <w:r w:rsidRPr="0036349B">
              <w:rPr>
                <w:i/>
              </w:rPr>
              <w:t>Politechnika Częstochowska</w:t>
            </w:r>
            <w:r>
              <w:rPr>
                <w:i/>
              </w:rPr>
              <w:t>, Dyrektor Instytutu Finansów, Bankowości i Rachunkowości</w:t>
            </w:r>
          </w:p>
          <w:p w:rsidR="00527948" w:rsidRDefault="00527948" w:rsidP="00527948">
            <w:pPr>
              <w:ind w:firstLine="0"/>
              <w:jc w:val="left"/>
            </w:pPr>
          </w:p>
          <w:p w:rsidR="00574585" w:rsidRDefault="00E732C2" w:rsidP="00527948">
            <w:pPr>
              <w:ind w:firstLine="0"/>
              <w:jc w:val="left"/>
              <w:rPr>
                <w:i/>
              </w:rPr>
            </w:pPr>
            <w:proofErr w:type="spellStart"/>
            <w:r w:rsidRPr="00AC3CDF">
              <w:rPr>
                <w:b/>
              </w:rPr>
              <w:t>mgr</w:t>
            </w:r>
            <w:proofErr w:type="spellEnd"/>
            <w:r w:rsidRPr="00AC3CDF">
              <w:rPr>
                <w:b/>
              </w:rPr>
              <w:t xml:space="preserve"> </w:t>
            </w:r>
            <w:r w:rsidR="00574585" w:rsidRPr="00AC3CDF">
              <w:rPr>
                <w:b/>
              </w:rPr>
              <w:t xml:space="preserve">Beata </w:t>
            </w:r>
            <w:proofErr w:type="spellStart"/>
            <w:r w:rsidR="00574585" w:rsidRPr="00AC3CDF">
              <w:rPr>
                <w:b/>
              </w:rPr>
              <w:t>Czuba-Kulisińska</w:t>
            </w:r>
            <w:proofErr w:type="spellEnd"/>
            <w:r w:rsidR="00574585">
              <w:t xml:space="preserve"> </w:t>
            </w:r>
            <w:r w:rsidRPr="0036349B">
              <w:rPr>
                <w:i/>
              </w:rPr>
              <w:t>Politechnika Częstochowska</w:t>
            </w:r>
            <w:r>
              <w:rPr>
                <w:i/>
              </w:rPr>
              <w:t>, Studia Doktoranckie</w:t>
            </w:r>
          </w:p>
          <w:p w:rsidR="00E732C2" w:rsidRPr="00E732C2" w:rsidRDefault="00E732C2" w:rsidP="00527948">
            <w:pPr>
              <w:ind w:firstLine="0"/>
              <w:jc w:val="left"/>
              <w:rPr>
                <w:i/>
              </w:rPr>
            </w:pPr>
          </w:p>
        </w:tc>
        <w:tc>
          <w:tcPr>
            <w:tcW w:w="4568" w:type="dxa"/>
          </w:tcPr>
          <w:p w:rsidR="00574585" w:rsidRPr="0036349B" w:rsidRDefault="00574585" w:rsidP="00527948">
            <w:pPr>
              <w:ind w:firstLine="0"/>
              <w:jc w:val="left"/>
            </w:pPr>
            <w:r>
              <w:rPr>
                <w:rFonts w:cs="Times New Roman"/>
              </w:rPr>
              <w:t xml:space="preserve">„Rola audytu wewnętrznego w procesach zarządzania ryzykiem w sektorze finansów </w:t>
            </w:r>
            <w:r>
              <w:rPr>
                <w:rFonts w:cs="Times New Roman"/>
              </w:rPr>
              <w:br/>
              <w:t>publicznych”</w:t>
            </w:r>
          </w:p>
        </w:tc>
      </w:tr>
      <w:tr w:rsidR="00574585" w:rsidRPr="00882E40" w:rsidTr="0041486C">
        <w:tc>
          <w:tcPr>
            <w:tcW w:w="1526" w:type="dxa"/>
          </w:tcPr>
          <w:p w:rsidR="00574585" w:rsidRPr="00882E40" w:rsidRDefault="008B3B22">
            <w:pPr>
              <w:ind w:firstLine="0"/>
            </w:pPr>
            <w:r>
              <w:t>14.40</w:t>
            </w:r>
            <w:r w:rsidR="00574585">
              <w:t>-15.00</w:t>
            </w:r>
          </w:p>
        </w:tc>
        <w:tc>
          <w:tcPr>
            <w:tcW w:w="3118" w:type="dxa"/>
          </w:tcPr>
          <w:p w:rsidR="00527948" w:rsidRPr="00AC3CDF" w:rsidRDefault="00362D87" w:rsidP="00527948">
            <w:pPr>
              <w:ind w:firstLine="0"/>
              <w:jc w:val="left"/>
              <w:rPr>
                <w:b/>
              </w:rPr>
            </w:pPr>
            <w:r w:rsidRPr="00AC3CDF">
              <w:rPr>
                <w:b/>
              </w:rPr>
              <w:t>Elżbieta Paliga</w:t>
            </w:r>
            <w:r w:rsidR="00574585" w:rsidRPr="00AC3CDF">
              <w:rPr>
                <w:b/>
              </w:rPr>
              <w:t xml:space="preserve"> </w:t>
            </w:r>
            <w:r w:rsidR="00E732C2" w:rsidRPr="00AC3CDF">
              <w:rPr>
                <w:b/>
              </w:rPr>
              <w:t xml:space="preserve"> </w:t>
            </w:r>
          </w:p>
          <w:p w:rsidR="00E732C2" w:rsidRPr="00E732C2" w:rsidRDefault="00574585" w:rsidP="00527948">
            <w:pPr>
              <w:ind w:firstLine="0"/>
              <w:jc w:val="left"/>
            </w:pPr>
            <w:r>
              <w:rPr>
                <w:i/>
              </w:rPr>
              <w:t>Urząd Miejski w Dąbrowie Górniczej,</w:t>
            </w:r>
            <w:r w:rsidR="00E732C2">
              <w:rPr>
                <w:i/>
              </w:rPr>
              <w:t xml:space="preserve"> Kierownik Biura Audytu Wewnętrznego,</w:t>
            </w:r>
          </w:p>
          <w:p w:rsidR="00574585" w:rsidRDefault="00574585" w:rsidP="00527948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 Koło Audytorów </w:t>
            </w:r>
            <w:r w:rsidRPr="00E700B8">
              <w:rPr>
                <w:i/>
              </w:rPr>
              <w:t>Wewnętrznych Jednostek Samorządów Terytorialnych IIA Polska</w:t>
            </w:r>
          </w:p>
          <w:p w:rsidR="00527948" w:rsidRDefault="00527948" w:rsidP="00527948">
            <w:pPr>
              <w:ind w:firstLine="0"/>
              <w:jc w:val="left"/>
            </w:pPr>
          </w:p>
          <w:p w:rsidR="00527948" w:rsidRPr="00AC3CDF" w:rsidRDefault="00527948" w:rsidP="00527948">
            <w:pPr>
              <w:ind w:firstLine="0"/>
              <w:jc w:val="left"/>
              <w:rPr>
                <w:b/>
              </w:rPr>
            </w:pPr>
            <w:r w:rsidRPr="00AC3CDF">
              <w:rPr>
                <w:b/>
              </w:rPr>
              <w:t>Ewa Flor</w:t>
            </w:r>
          </w:p>
          <w:p w:rsidR="00574585" w:rsidRDefault="00574585" w:rsidP="00527948">
            <w:pPr>
              <w:ind w:firstLine="0"/>
              <w:jc w:val="left"/>
              <w:rPr>
                <w:i/>
              </w:rPr>
            </w:pPr>
            <w:r>
              <w:t xml:space="preserve"> </w:t>
            </w:r>
            <w:r w:rsidRPr="00E700B8">
              <w:rPr>
                <w:i/>
              </w:rPr>
              <w:t>Doradca Podatkowy</w:t>
            </w:r>
          </w:p>
          <w:p w:rsidR="00527948" w:rsidRPr="00E654F2" w:rsidRDefault="00527948" w:rsidP="00527948">
            <w:pPr>
              <w:ind w:firstLine="0"/>
              <w:jc w:val="left"/>
            </w:pPr>
          </w:p>
        </w:tc>
        <w:tc>
          <w:tcPr>
            <w:tcW w:w="4568" w:type="dxa"/>
          </w:tcPr>
          <w:p w:rsidR="00574585" w:rsidRDefault="00574585" w:rsidP="00527948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„</w:t>
            </w:r>
            <w:r w:rsidRPr="007E7905">
              <w:rPr>
                <w:rFonts w:eastAsia="Times New Roman" w:cs="Times New Roman"/>
                <w:lang w:eastAsia="pl-PL"/>
              </w:rPr>
              <w:t>Audyt wewnę</w:t>
            </w:r>
            <w:r>
              <w:rPr>
                <w:rFonts w:eastAsia="Times New Roman" w:cs="Times New Roman"/>
                <w:lang w:eastAsia="pl-PL"/>
              </w:rPr>
              <w:t xml:space="preserve">trzny narzędziem weryfikacyjnym </w:t>
            </w:r>
            <w:r w:rsidRPr="007E7905">
              <w:rPr>
                <w:rFonts w:eastAsia="Times New Roman" w:cs="Times New Roman"/>
                <w:lang w:eastAsia="pl-PL"/>
              </w:rPr>
              <w:t>system podatków w gminie</w:t>
            </w:r>
            <w:r>
              <w:rPr>
                <w:rFonts w:eastAsia="Times New Roman" w:cs="Times New Roman"/>
                <w:lang w:eastAsia="pl-PL"/>
              </w:rPr>
              <w:t>”</w:t>
            </w:r>
          </w:p>
          <w:p w:rsidR="00574585" w:rsidRPr="00882E40" w:rsidRDefault="00574585" w:rsidP="00527948">
            <w:pPr>
              <w:ind w:firstLine="0"/>
              <w:jc w:val="left"/>
            </w:pPr>
          </w:p>
        </w:tc>
      </w:tr>
      <w:tr w:rsidR="00574585" w:rsidRPr="00882E40" w:rsidTr="0041486C">
        <w:tc>
          <w:tcPr>
            <w:tcW w:w="1526" w:type="dxa"/>
          </w:tcPr>
          <w:p w:rsidR="00574585" w:rsidRPr="00882E40" w:rsidRDefault="008B3B22">
            <w:pPr>
              <w:ind w:firstLine="0"/>
            </w:pPr>
            <w:r>
              <w:t>15.00-15.20</w:t>
            </w:r>
          </w:p>
        </w:tc>
        <w:tc>
          <w:tcPr>
            <w:tcW w:w="3118" w:type="dxa"/>
          </w:tcPr>
          <w:p w:rsidR="00527948" w:rsidRPr="00AC3CDF" w:rsidRDefault="00527948" w:rsidP="00527948">
            <w:pPr>
              <w:ind w:firstLine="0"/>
              <w:jc w:val="left"/>
              <w:rPr>
                <w:b/>
              </w:rPr>
            </w:pPr>
            <w:r w:rsidRPr="00AC3CDF">
              <w:rPr>
                <w:b/>
              </w:rPr>
              <w:t xml:space="preserve">Justyna </w:t>
            </w:r>
            <w:proofErr w:type="spellStart"/>
            <w:r w:rsidRPr="00AC3CDF">
              <w:rPr>
                <w:b/>
              </w:rPr>
              <w:t>Bezrutczyk</w:t>
            </w:r>
            <w:proofErr w:type="spellEnd"/>
          </w:p>
          <w:p w:rsidR="00574585" w:rsidRDefault="00574585" w:rsidP="00527948">
            <w:pPr>
              <w:ind w:firstLine="0"/>
              <w:jc w:val="left"/>
              <w:rPr>
                <w:i/>
              </w:rPr>
            </w:pPr>
            <w:r w:rsidRPr="0036349B">
              <w:rPr>
                <w:i/>
              </w:rPr>
              <w:t xml:space="preserve">Uniwersytet Śląski </w:t>
            </w:r>
            <w:r w:rsidR="00527948">
              <w:rPr>
                <w:i/>
              </w:rPr>
              <w:br/>
            </w:r>
            <w:r w:rsidRPr="0036349B">
              <w:rPr>
                <w:i/>
              </w:rPr>
              <w:t>w Katowicach</w:t>
            </w:r>
            <w:r w:rsidR="00E732C2">
              <w:t xml:space="preserve">, </w:t>
            </w:r>
            <w:r w:rsidR="00E732C2" w:rsidRPr="00E732C2">
              <w:rPr>
                <w:i/>
              </w:rPr>
              <w:t xml:space="preserve">Wydział Prawa </w:t>
            </w:r>
            <w:r w:rsidR="00527948">
              <w:rPr>
                <w:i/>
              </w:rPr>
              <w:br/>
            </w:r>
            <w:r w:rsidR="00E732C2" w:rsidRPr="00E732C2">
              <w:rPr>
                <w:i/>
              </w:rPr>
              <w:t xml:space="preserve">i Administracji, </w:t>
            </w:r>
            <w:r w:rsidR="00E732C2">
              <w:rPr>
                <w:i/>
              </w:rPr>
              <w:t>Studia Doktoranckie</w:t>
            </w:r>
          </w:p>
          <w:p w:rsidR="00527948" w:rsidRPr="00882E40" w:rsidRDefault="00527948" w:rsidP="00527948">
            <w:pPr>
              <w:ind w:firstLine="0"/>
              <w:jc w:val="left"/>
            </w:pPr>
          </w:p>
        </w:tc>
        <w:tc>
          <w:tcPr>
            <w:tcW w:w="4568" w:type="dxa"/>
          </w:tcPr>
          <w:p w:rsidR="00574585" w:rsidRDefault="00574585" w:rsidP="00527948">
            <w:pPr>
              <w:ind w:firstLine="0"/>
              <w:jc w:val="left"/>
            </w:pPr>
            <w:r>
              <w:t>„Wpływy z mienia w państwowych jednostkach budżetowych – ujęcie i rozliczenia”</w:t>
            </w:r>
          </w:p>
          <w:p w:rsidR="00574585" w:rsidRPr="00882E40" w:rsidRDefault="00574585" w:rsidP="00527948">
            <w:pPr>
              <w:ind w:firstLine="0"/>
              <w:jc w:val="left"/>
            </w:pPr>
          </w:p>
        </w:tc>
      </w:tr>
      <w:tr w:rsidR="00574585" w:rsidRPr="00882E40" w:rsidTr="0041486C">
        <w:tc>
          <w:tcPr>
            <w:tcW w:w="1526" w:type="dxa"/>
          </w:tcPr>
          <w:p w:rsidR="00574585" w:rsidRDefault="008B3B22">
            <w:pPr>
              <w:ind w:firstLine="0"/>
            </w:pPr>
            <w:r>
              <w:t>15.20-15.4</w:t>
            </w:r>
            <w:r w:rsidR="00574585">
              <w:t>0</w:t>
            </w:r>
          </w:p>
        </w:tc>
        <w:tc>
          <w:tcPr>
            <w:tcW w:w="3118" w:type="dxa"/>
          </w:tcPr>
          <w:p w:rsidR="00527948" w:rsidRPr="00AC3CDF" w:rsidRDefault="00527948" w:rsidP="00527948">
            <w:pPr>
              <w:ind w:firstLine="0"/>
              <w:jc w:val="left"/>
              <w:rPr>
                <w:b/>
              </w:rPr>
            </w:pPr>
            <w:r w:rsidRPr="00AC3CDF">
              <w:rPr>
                <w:b/>
              </w:rPr>
              <w:t xml:space="preserve">Marta </w:t>
            </w:r>
            <w:proofErr w:type="spellStart"/>
            <w:r w:rsidRPr="00AC3CDF">
              <w:rPr>
                <w:b/>
              </w:rPr>
              <w:t>Putyra</w:t>
            </w:r>
            <w:proofErr w:type="spellEnd"/>
          </w:p>
          <w:p w:rsidR="00574585" w:rsidRDefault="00574585" w:rsidP="00527948">
            <w:pPr>
              <w:ind w:firstLine="0"/>
              <w:jc w:val="left"/>
              <w:rPr>
                <w:i/>
              </w:rPr>
            </w:pPr>
            <w:r>
              <w:t xml:space="preserve"> </w:t>
            </w:r>
            <w:r w:rsidRPr="00F07C02">
              <w:rPr>
                <w:i/>
              </w:rPr>
              <w:t>Uniwersytet Śląski w Katowicach</w:t>
            </w:r>
            <w:r w:rsidR="00C35646">
              <w:rPr>
                <w:i/>
              </w:rPr>
              <w:t xml:space="preserve">, </w:t>
            </w:r>
            <w:r w:rsidR="00C35646">
              <w:t xml:space="preserve"> </w:t>
            </w:r>
            <w:r w:rsidR="00C35646" w:rsidRPr="00E732C2">
              <w:rPr>
                <w:i/>
              </w:rPr>
              <w:t xml:space="preserve">Wydział Prawa </w:t>
            </w:r>
            <w:r w:rsidR="00527948">
              <w:rPr>
                <w:i/>
              </w:rPr>
              <w:br/>
            </w:r>
            <w:r w:rsidR="00C35646" w:rsidRPr="00E732C2">
              <w:rPr>
                <w:i/>
              </w:rPr>
              <w:t xml:space="preserve">i Administracji, </w:t>
            </w:r>
            <w:r w:rsidR="00C35646">
              <w:rPr>
                <w:i/>
              </w:rPr>
              <w:t>Studia Doktoranckie</w:t>
            </w:r>
          </w:p>
          <w:p w:rsidR="00527948" w:rsidRPr="00882E40" w:rsidRDefault="00527948" w:rsidP="00527948">
            <w:pPr>
              <w:ind w:firstLine="0"/>
              <w:jc w:val="left"/>
            </w:pPr>
          </w:p>
        </w:tc>
        <w:tc>
          <w:tcPr>
            <w:tcW w:w="4568" w:type="dxa"/>
          </w:tcPr>
          <w:p w:rsidR="00574585" w:rsidRDefault="00574585" w:rsidP="00527948">
            <w:pPr>
              <w:ind w:firstLine="0"/>
              <w:jc w:val="left"/>
            </w:pPr>
            <w:r>
              <w:t xml:space="preserve">„Podstawowe zasady ochrony danych </w:t>
            </w:r>
            <w:r w:rsidR="00527948">
              <w:br/>
            </w:r>
            <w:r w:rsidR="0005574C">
              <w:t xml:space="preserve">w rachunkowości jednostek sektora finansów publicznych” </w:t>
            </w:r>
          </w:p>
          <w:p w:rsidR="00742248" w:rsidRPr="00882E40" w:rsidRDefault="00742248" w:rsidP="00527948">
            <w:pPr>
              <w:ind w:firstLine="0"/>
              <w:jc w:val="left"/>
            </w:pPr>
          </w:p>
        </w:tc>
      </w:tr>
      <w:tr w:rsidR="00574585" w:rsidRPr="00882E40" w:rsidTr="007D1AF6">
        <w:tc>
          <w:tcPr>
            <w:tcW w:w="1526" w:type="dxa"/>
          </w:tcPr>
          <w:p w:rsidR="00574585" w:rsidRDefault="008B3B22">
            <w:pPr>
              <w:ind w:firstLine="0"/>
            </w:pPr>
            <w:r>
              <w:t>15.40-16.00</w:t>
            </w:r>
          </w:p>
        </w:tc>
        <w:tc>
          <w:tcPr>
            <w:tcW w:w="7686" w:type="dxa"/>
            <w:gridSpan w:val="2"/>
          </w:tcPr>
          <w:p w:rsidR="00574585" w:rsidRDefault="00574585">
            <w:pPr>
              <w:ind w:firstLine="0"/>
            </w:pPr>
            <w:r>
              <w:t>Dyskusja</w:t>
            </w:r>
          </w:p>
        </w:tc>
      </w:tr>
      <w:tr w:rsidR="00574585" w:rsidRPr="00882E40" w:rsidTr="007D1AF6">
        <w:tc>
          <w:tcPr>
            <w:tcW w:w="1526" w:type="dxa"/>
          </w:tcPr>
          <w:p w:rsidR="00574585" w:rsidRDefault="00574585">
            <w:pPr>
              <w:ind w:firstLine="0"/>
            </w:pPr>
            <w:r>
              <w:t>16.00</w:t>
            </w:r>
          </w:p>
        </w:tc>
        <w:tc>
          <w:tcPr>
            <w:tcW w:w="7686" w:type="dxa"/>
            <w:gridSpan w:val="2"/>
          </w:tcPr>
          <w:p w:rsidR="00574585" w:rsidRPr="00882E40" w:rsidRDefault="00574585">
            <w:pPr>
              <w:ind w:firstLine="0"/>
            </w:pPr>
            <w:r>
              <w:t xml:space="preserve">Zakończenie </w:t>
            </w:r>
            <w:r w:rsidR="00362D87">
              <w:t>K</w:t>
            </w:r>
            <w:r>
              <w:t>onferencji</w:t>
            </w:r>
          </w:p>
        </w:tc>
      </w:tr>
    </w:tbl>
    <w:p w:rsidR="008F3D2E" w:rsidRPr="00882E40" w:rsidRDefault="008F3D2E" w:rsidP="0041486C">
      <w:pPr>
        <w:ind w:firstLine="0"/>
      </w:pPr>
    </w:p>
    <w:sectPr w:rsidR="008F3D2E" w:rsidRPr="00882E40" w:rsidSect="00EC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D2E"/>
    <w:rsid w:val="00002426"/>
    <w:rsid w:val="00051C82"/>
    <w:rsid w:val="0005574C"/>
    <w:rsid w:val="001928A6"/>
    <w:rsid w:val="001A79CE"/>
    <w:rsid w:val="00215020"/>
    <w:rsid w:val="002D0AF6"/>
    <w:rsid w:val="00362D87"/>
    <w:rsid w:val="0036349B"/>
    <w:rsid w:val="003E226A"/>
    <w:rsid w:val="0041486C"/>
    <w:rsid w:val="0049599C"/>
    <w:rsid w:val="00527948"/>
    <w:rsid w:val="00574585"/>
    <w:rsid w:val="005D0BC9"/>
    <w:rsid w:val="0061701E"/>
    <w:rsid w:val="00667D94"/>
    <w:rsid w:val="00742248"/>
    <w:rsid w:val="0075495D"/>
    <w:rsid w:val="007A788C"/>
    <w:rsid w:val="008331CF"/>
    <w:rsid w:val="00882E40"/>
    <w:rsid w:val="008960CB"/>
    <w:rsid w:val="008B3B22"/>
    <w:rsid w:val="008F3D2E"/>
    <w:rsid w:val="009153B2"/>
    <w:rsid w:val="00932C4C"/>
    <w:rsid w:val="0095404B"/>
    <w:rsid w:val="00A15595"/>
    <w:rsid w:val="00AC3CDF"/>
    <w:rsid w:val="00B72380"/>
    <w:rsid w:val="00C02D8B"/>
    <w:rsid w:val="00C35646"/>
    <w:rsid w:val="00C966F4"/>
    <w:rsid w:val="00D218BD"/>
    <w:rsid w:val="00D84EC2"/>
    <w:rsid w:val="00DD57B3"/>
    <w:rsid w:val="00E22846"/>
    <w:rsid w:val="00E610B5"/>
    <w:rsid w:val="00E654F2"/>
    <w:rsid w:val="00E700B8"/>
    <w:rsid w:val="00E732C2"/>
    <w:rsid w:val="00EC574C"/>
    <w:rsid w:val="00F07C02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4B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404B"/>
    <w:pPr>
      <w:keepNext/>
      <w:suppressAutoHyphens w:val="0"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404B"/>
    <w:pPr>
      <w:keepNext/>
      <w:suppressAutoHyphens w:val="0"/>
      <w:autoSpaceDE w:val="0"/>
      <w:autoSpaceDN w:val="0"/>
      <w:adjustRightInd w:val="0"/>
      <w:spacing w:line="360" w:lineRule="auto"/>
      <w:outlineLvl w:val="1"/>
    </w:pPr>
    <w:rPr>
      <w:rFonts w:eastAsia="Times New Roman" w:cs="Times New Roman"/>
      <w:b/>
      <w:bCs/>
      <w:color w:val="000000"/>
      <w:sz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404B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40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5404B"/>
    <w:p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404B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eastAsia="Times New Roman"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404B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eastAsia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5404B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5404B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0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404B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5404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540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5404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5404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540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540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5404B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95404B"/>
    <w:pPr>
      <w:suppressAutoHyphens w:val="0"/>
      <w:jc w:val="center"/>
    </w:pPr>
    <w:rPr>
      <w:rFonts w:eastAsia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5404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95404B"/>
    <w:rPr>
      <w:rFonts w:cs="Times New Roman"/>
      <w:b/>
      <w:bCs/>
    </w:rPr>
  </w:style>
  <w:style w:type="character" w:styleId="Uwydatnienie">
    <w:name w:val="Emphasis"/>
    <w:basedOn w:val="Domylnaczcionkaakapitu"/>
    <w:qFormat/>
    <w:rsid w:val="0095404B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95404B"/>
    <w:pPr>
      <w:ind w:left="720"/>
      <w:contextualSpacing/>
    </w:pPr>
    <w:rPr>
      <w:rFonts w:eastAsia="Times New Roman" w:cs="Times New Roman"/>
    </w:rPr>
  </w:style>
  <w:style w:type="paragraph" w:styleId="Podtytu">
    <w:name w:val="Subtitle"/>
    <w:basedOn w:val="Normalny"/>
    <w:link w:val="PodtytuZnak"/>
    <w:qFormat/>
    <w:rsid w:val="0095404B"/>
    <w:pPr>
      <w:suppressAutoHyphens w:val="0"/>
      <w:jc w:val="center"/>
    </w:pPr>
    <w:rPr>
      <w:rFonts w:eastAsia="Times New Roman" w:cs="Times New Roman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9540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3D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3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34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6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ue</cp:lastModifiedBy>
  <cp:revision>2</cp:revision>
  <cp:lastPrinted>2016-03-13T21:18:00Z</cp:lastPrinted>
  <dcterms:created xsi:type="dcterms:W3CDTF">2016-03-29T05:55:00Z</dcterms:created>
  <dcterms:modified xsi:type="dcterms:W3CDTF">2016-03-29T05:55:00Z</dcterms:modified>
</cp:coreProperties>
</file>