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DE66" w14:textId="31CCED60" w:rsidR="00B6063C" w:rsidRPr="00583202" w:rsidRDefault="00FE22CC" w:rsidP="00583202">
      <w:pPr>
        <w:pStyle w:val="Nagwek1"/>
        <w:spacing w:before="0"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583202">
        <w:rPr>
          <w:rFonts w:asciiTheme="majorHAnsi" w:hAnsiTheme="majorHAnsi" w:cstheme="majorHAnsi"/>
          <w:b/>
          <w:bCs/>
          <w:sz w:val="24"/>
          <w:szCs w:val="24"/>
        </w:rPr>
        <w:t>Regulamin programu „Śląski MOST”</w:t>
      </w:r>
    </w:p>
    <w:p w14:paraId="29AC5BFE" w14:textId="62F11DEB" w:rsidR="00B6063C" w:rsidRPr="00583202" w:rsidRDefault="00FE22CC" w:rsidP="00583202">
      <w:pPr>
        <w:pStyle w:val="Nagwek1"/>
        <w:spacing w:before="0"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583202">
        <w:rPr>
          <w:rFonts w:asciiTheme="majorHAnsi" w:hAnsiTheme="majorHAnsi" w:cstheme="majorHAnsi"/>
          <w:b/>
          <w:bCs/>
          <w:sz w:val="24"/>
          <w:szCs w:val="24"/>
        </w:rPr>
        <w:t>realizowanego w Uniwersytecie Ekonomicznym w Katowicach</w:t>
      </w:r>
    </w:p>
    <w:p w14:paraId="48030825" w14:textId="6BCE2C29" w:rsidR="00D803C9" w:rsidRPr="00583202" w:rsidRDefault="00FE22CC" w:rsidP="00583202">
      <w:pPr>
        <w:pStyle w:val="Nagwek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583202">
        <w:rPr>
          <w:rFonts w:asciiTheme="majorHAnsi" w:hAnsiTheme="majorHAnsi" w:cstheme="majorHAnsi"/>
          <w:b/>
          <w:bCs/>
          <w:sz w:val="24"/>
          <w:szCs w:val="24"/>
        </w:rPr>
        <w:t>Postanowienia ogólne</w:t>
      </w:r>
    </w:p>
    <w:p w14:paraId="5F811914" w14:textId="77777777" w:rsidR="00D803C9" w:rsidRPr="00D803C9" w:rsidRDefault="00D803C9" w:rsidP="00583202">
      <w:pPr>
        <w:pStyle w:val="Akapitzlist"/>
        <w:numPr>
          <w:ilvl w:val="0"/>
          <w:numId w:val="5"/>
        </w:numPr>
        <w:spacing w:before="240"/>
        <w:contextualSpacing w:val="0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</w:rPr>
      </w:pPr>
    </w:p>
    <w:p w14:paraId="00000003" w14:textId="6F674A0A" w:rsidR="009D3A1A" w:rsidRPr="00D803C9" w:rsidRDefault="00FE22CC" w:rsidP="00D803C9">
      <w:pPr>
        <w:numPr>
          <w:ilvl w:val="1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Niniejszy regulamin określa zasady realizacji Programu „Śląski MOST”</w:t>
      </w:r>
      <w:r w:rsidR="00A404B8">
        <w:rPr>
          <w:rFonts w:asciiTheme="majorHAnsi" w:eastAsia="Times New Roman" w:hAnsiTheme="majorHAnsi" w:cstheme="majorHAnsi"/>
          <w:sz w:val="24"/>
          <w:szCs w:val="24"/>
        </w:rPr>
        <w:t xml:space="preserve">, zwanego 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dalej</w:t>
      </w:r>
      <w:r w:rsidR="00A404B8">
        <w:rPr>
          <w:rFonts w:asciiTheme="majorHAnsi" w:eastAsia="Times New Roman" w:hAnsiTheme="majorHAnsi" w:cstheme="majorHAnsi"/>
          <w:sz w:val="24"/>
          <w:szCs w:val="24"/>
        </w:rPr>
        <w:t xml:space="preserve"> „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Program</w:t>
      </w:r>
      <w:r w:rsidR="00A404B8">
        <w:rPr>
          <w:rFonts w:asciiTheme="majorHAnsi" w:eastAsia="Times New Roman" w:hAnsiTheme="majorHAnsi" w:cstheme="majorHAnsi"/>
          <w:sz w:val="24"/>
          <w:szCs w:val="24"/>
        </w:rPr>
        <w:t>em”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), którego celem jest umożliwienie osobom studiującym korzystania z oferty dydaktycznej oraz zasobów uczelni partnerskich.</w:t>
      </w:r>
    </w:p>
    <w:p w14:paraId="00000004" w14:textId="77777777" w:rsidR="009D3A1A" w:rsidRPr="00D803C9" w:rsidRDefault="00FE22CC" w:rsidP="00D803C9">
      <w:pPr>
        <w:numPr>
          <w:ilvl w:val="1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Udział w Programie jest dobrowolny i odbywa się na wniosek osoby studiującej składany w uczelni macierzystej.</w:t>
      </w:r>
    </w:p>
    <w:p w14:paraId="00000005" w14:textId="77777777" w:rsidR="009D3A1A" w:rsidRPr="00D803C9" w:rsidRDefault="00FE22CC" w:rsidP="00D803C9">
      <w:pPr>
        <w:numPr>
          <w:ilvl w:val="1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Ilekroć w regulaminie jest mowa o:</w:t>
      </w:r>
    </w:p>
    <w:p w14:paraId="00000006" w14:textId="77777777" w:rsidR="009D3A1A" w:rsidRPr="00D803C9" w:rsidRDefault="00FE22CC" w:rsidP="00D803C9">
      <w:pPr>
        <w:numPr>
          <w:ilvl w:val="2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b/>
          <w:bCs/>
          <w:sz w:val="24"/>
          <w:szCs w:val="24"/>
        </w:rPr>
        <w:t>uczelni macierzystej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 – należy przez to rozumieć uczelnię partnerską, w której osoba studiująca jest zarejestrowana na pełny cykl studiów;</w:t>
      </w:r>
    </w:p>
    <w:p w14:paraId="00000007" w14:textId="77777777" w:rsidR="009D3A1A" w:rsidRPr="00D803C9" w:rsidRDefault="00FE22CC" w:rsidP="00D803C9">
      <w:pPr>
        <w:numPr>
          <w:ilvl w:val="2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b/>
          <w:bCs/>
          <w:sz w:val="24"/>
          <w:szCs w:val="24"/>
        </w:rPr>
        <w:t>uczelni przyjmującej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 – należy przez to rozumieć uczelnię partnerską, w której osoba studiująca realizuje wybrane moduły lub przedmioty;</w:t>
      </w:r>
    </w:p>
    <w:p w14:paraId="00000008" w14:textId="77777777" w:rsidR="009D3A1A" w:rsidRPr="00D803C9" w:rsidRDefault="00FE22CC" w:rsidP="00D803C9">
      <w:pPr>
        <w:numPr>
          <w:ilvl w:val="2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porozumieniu 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– należy przez to rozumieć Porozumienie w sprawie realizacji Programu „Śląski MOST” zawarte w Katowicach w dniu 26 lutego 2026 roku w sprawie współpracy w zakresie umożliwienia osobom studiującym w partnerskich uczelniach mobilności pomiędzy uczelniami w celu realizacji kształcenia w uczelni partnerskiej;</w:t>
      </w:r>
    </w:p>
    <w:p w14:paraId="03C7A4BC" w14:textId="75E0B5C9" w:rsidR="00B6063C" w:rsidRPr="00583202" w:rsidRDefault="00FE22CC" w:rsidP="00583202">
      <w:pPr>
        <w:numPr>
          <w:ilvl w:val="2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podaniu 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– należy przez to rozumieć Podanie o zakwalifikowanie do programu </w:t>
      </w:r>
      <w:r w:rsidR="0034654C">
        <w:rPr>
          <w:rFonts w:asciiTheme="majorHAnsi" w:eastAsia="Times New Roman" w:hAnsiTheme="majorHAnsi" w:cstheme="majorHAnsi"/>
          <w:sz w:val="24"/>
          <w:szCs w:val="24"/>
        </w:rPr>
        <w:t>„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Śląski MOST”</w:t>
      </w:r>
      <w:r w:rsidR="00583202">
        <w:rPr>
          <w:rFonts w:asciiTheme="majorHAnsi" w:eastAsia="Times New Roman" w:hAnsiTheme="majorHAnsi" w:cstheme="majorHAnsi"/>
          <w:sz w:val="24"/>
          <w:szCs w:val="24"/>
        </w:rPr>
        <w:t>,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 stanowiące załącznik nr 1 do porozumienia</w:t>
      </w:r>
      <w:r w:rsidR="00583202">
        <w:rPr>
          <w:rFonts w:asciiTheme="majorHAnsi" w:eastAsia="Times New Roman" w:hAnsiTheme="majorHAnsi" w:cstheme="majorHAnsi"/>
          <w:sz w:val="24"/>
          <w:szCs w:val="24"/>
        </w:rPr>
        <w:t>.</w:t>
      </w:r>
    </w:p>
    <w:p w14:paraId="0000000A" w14:textId="54A5DCA1" w:rsidR="009D3A1A" w:rsidRPr="00EC0085" w:rsidRDefault="00FE22CC" w:rsidP="00EC0085">
      <w:pPr>
        <w:pStyle w:val="Nagwek2"/>
        <w:spacing w:before="240" w:after="24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EC0085">
        <w:rPr>
          <w:rFonts w:asciiTheme="majorHAnsi" w:hAnsiTheme="majorHAnsi" w:cstheme="majorHAnsi"/>
          <w:b/>
          <w:bCs/>
          <w:sz w:val="24"/>
          <w:szCs w:val="24"/>
        </w:rPr>
        <w:t>Warunki uczestnictwa i rekrutacja</w:t>
      </w:r>
    </w:p>
    <w:p w14:paraId="3F93F68E" w14:textId="77777777" w:rsidR="00B6063C" w:rsidRPr="00D803C9" w:rsidRDefault="00B6063C" w:rsidP="00D803C9">
      <w:pPr>
        <w:pStyle w:val="Akapitzlist"/>
        <w:numPr>
          <w:ilvl w:val="0"/>
          <w:numId w:val="5"/>
        </w:numPr>
        <w:jc w:val="center"/>
        <w:rPr>
          <w:rFonts w:asciiTheme="majorHAnsi" w:eastAsia="Times New Roman" w:hAnsiTheme="majorHAnsi" w:cstheme="majorHAnsi"/>
          <w:b/>
          <w:bCs/>
          <w:sz w:val="24"/>
          <w:szCs w:val="24"/>
        </w:rPr>
      </w:pPr>
    </w:p>
    <w:p w14:paraId="0000000B" w14:textId="77777777" w:rsidR="009D3A1A" w:rsidRPr="00D803C9" w:rsidRDefault="00FE22CC" w:rsidP="00D803C9">
      <w:pPr>
        <w:numPr>
          <w:ilvl w:val="1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O udział w Programie mogą ubiegać się osoby studiujące, które spełniają następujące wymogi formalne:</w:t>
      </w:r>
    </w:p>
    <w:p w14:paraId="0000000C" w14:textId="6890467C" w:rsidR="009D3A1A" w:rsidRPr="0034654C" w:rsidRDefault="00FE22CC" w:rsidP="00D37D41">
      <w:pPr>
        <w:numPr>
          <w:ilvl w:val="2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na studiach pierwszego stopnia oraz jednolitych studiach magisterskich</w:t>
      </w:r>
      <w:r w:rsidR="00D37D41">
        <w:rPr>
          <w:rFonts w:asciiTheme="majorHAnsi" w:eastAsia="Times New Roman" w:hAnsiTheme="majorHAnsi" w:cstheme="majorHAnsi"/>
          <w:sz w:val="24"/>
          <w:szCs w:val="24"/>
        </w:rPr>
        <w:t xml:space="preserve"> – </w:t>
      </w:r>
      <w:r w:rsidRPr="0034654C">
        <w:rPr>
          <w:rFonts w:asciiTheme="majorHAnsi" w:eastAsia="Times New Roman" w:hAnsiTheme="majorHAnsi" w:cstheme="majorHAnsi"/>
          <w:sz w:val="24"/>
          <w:szCs w:val="24"/>
        </w:rPr>
        <w:t>zaliczenie pierwszego roku studiów;</w:t>
      </w:r>
    </w:p>
    <w:p w14:paraId="0000000D" w14:textId="01ECEFC6" w:rsidR="009D3A1A" w:rsidRPr="0034654C" w:rsidRDefault="00FE22CC" w:rsidP="00C640A0">
      <w:pPr>
        <w:numPr>
          <w:ilvl w:val="2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na studiach drugiego stopnia</w:t>
      </w:r>
      <w:r w:rsidR="00D37D41">
        <w:rPr>
          <w:rFonts w:asciiTheme="majorHAnsi" w:eastAsia="Times New Roman" w:hAnsiTheme="majorHAnsi" w:cstheme="majorHAnsi"/>
          <w:sz w:val="24"/>
          <w:szCs w:val="24"/>
        </w:rPr>
        <w:t xml:space="preserve"> – </w:t>
      </w:r>
      <w:r w:rsidRPr="0034654C">
        <w:rPr>
          <w:rFonts w:asciiTheme="majorHAnsi" w:eastAsia="Times New Roman" w:hAnsiTheme="majorHAnsi" w:cstheme="majorHAnsi"/>
          <w:sz w:val="24"/>
          <w:szCs w:val="24"/>
        </w:rPr>
        <w:t>zaliczenie pierwszego semestru studiów.</w:t>
      </w:r>
    </w:p>
    <w:p w14:paraId="0000000E" w14:textId="77777777" w:rsidR="009D3A1A" w:rsidRPr="00D803C9" w:rsidRDefault="00FE22CC" w:rsidP="00D803C9">
      <w:pPr>
        <w:numPr>
          <w:ilvl w:val="1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Osoba studiująca wybiera co najmniej jeden moduł/przedmiot z oferty uczelni przyjmującej i przygotowuje podanie.</w:t>
      </w:r>
    </w:p>
    <w:p w14:paraId="0000000F" w14:textId="79B7218B" w:rsidR="009D3A1A" w:rsidRPr="00D803C9" w:rsidRDefault="00FE22CC" w:rsidP="00D803C9">
      <w:pPr>
        <w:numPr>
          <w:ilvl w:val="1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Udział w Programie wymaga uzyskania akceptacji merytorycznej osoby sprawującej nadzór merytoryczny nad programem studiów w uczelni przyjmującej oraz zgody </w:t>
      </w:r>
      <w:r w:rsidR="00C640A0">
        <w:rPr>
          <w:rFonts w:asciiTheme="majorHAnsi" w:eastAsia="Times New Roman" w:hAnsiTheme="majorHAnsi" w:cstheme="majorHAnsi"/>
          <w:sz w:val="24"/>
          <w:szCs w:val="24"/>
        </w:rPr>
        <w:t>d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ziekana uczelni macierzystej.</w:t>
      </w:r>
    </w:p>
    <w:p w14:paraId="00000010" w14:textId="018ECE8F" w:rsidR="009D3A1A" w:rsidRPr="00D803C9" w:rsidRDefault="00FE22CC" w:rsidP="00D803C9">
      <w:pPr>
        <w:numPr>
          <w:ilvl w:val="1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Ostateczną decyzję o zakwalifikowaniu do Programu podejmuje </w:t>
      </w:r>
      <w:r w:rsidR="00EB540C">
        <w:rPr>
          <w:rFonts w:asciiTheme="majorHAnsi" w:eastAsia="Times New Roman" w:hAnsiTheme="majorHAnsi" w:cstheme="majorHAnsi"/>
          <w:sz w:val="24"/>
          <w:szCs w:val="24"/>
        </w:rPr>
        <w:t>r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ektor uczelni przyjmującej. Rozstrzygnięcie jest przekazywane drogą elektroniczną na adres mailowy wskazany w podaniu.</w:t>
      </w:r>
    </w:p>
    <w:p w14:paraId="00000011" w14:textId="5E96EE22" w:rsidR="009D3A1A" w:rsidRPr="00054782" w:rsidRDefault="00FE22CC" w:rsidP="00EB540C">
      <w:pPr>
        <w:numPr>
          <w:ilvl w:val="1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W przypadku rezygnacji z udziału w Programie</w:t>
      </w:r>
      <w:r w:rsidR="00EB540C">
        <w:rPr>
          <w:rFonts w:asciiTheme="majorHAnsi" w:eastAsia="Times New Roman" w:hAnsiTheme="majorHAnsi" w:cstheme="majorHAnsi"/>
          <w:sz w:val="24"/>
          <w:szCs w:val="24"/>
        </w:rPr>
        <w:t>,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 osoba studiująca jest zobowiązana złożyć pisemne oświadczenie w tej sprawie przez rozpoczęciem semestru. Rezygnację składa się do </w:t>
      </w:r>
      <w:r w:rsidR="00EB540C">
        <w:rPr>
          <w:rFonts w:asciiTheme="majorHAnsi" w:eastAsia="Times New Roman" w:hAnsiTheme="majorHAnsi" w:cstheme="majorHAnsi"/>
          <w:sz w:val="24"/>
          <w:szCs w:val="24"/>
        </w:rPr>
        <w:t>d</w:t>
      </w:r>
      <w:r w:rsidRPr="00EB540C">
        <w:rPr>
          <w:rFonts w:asciiTheme="majorHAnsi" w:eastAsia="Times New Roman" w:hAnsiTheme="majorHAnsi" w:cstheme="majorHAnsi"/>
          <w:sz w:val="24"/>
          <w:szCs w:val="24"/>
        </w:rPr>
        <w:t>ziekana uczelni macierzystej.</w:t>
      </w:r>
    </w:p>
    <w:p w14:paraId="00000012" w14:textId="5F1C423E" w:rsidR="009D3A1A" w:rsidRPr="00D803C9" w:rsidRDefault="00FE22CC" w:rsidP="00D803C9">
      <w:pPr>
        <w:numPr>
          <w:ilvl w:val="1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lastRenderedPageBreak/>
        <w:t>Wszelka korespondencja elektroniczna dotycząca Programu musi być prowadzona wyłącznie za pośrednictwem oficjalnej poczty uczelnianej</w:t>
      </w:r>
      <w:r w:rsidR="00B6063C" w:rsidRPr="00D803C9">
        <w:rPr>
          <w:rFonts w:asciiTheme="majorHAnsi" w:eastAsia="Times New Roman" w:hAnsiTheme="majorHAnsi" w:cstheme="majorHAnsi"/>
          <w:sz w:val="24"/>
          <w:szCs w:val="24"/>
        </w:rPr>
        <w:t xml:space="preserve"> (w domenie edu.uekat.pl)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. Informacje i rozstrzygnięcia przekazywane tą drogą uznaje się za wiążące.</w:t>
      </w:r>
    </w:p>
    <w:p w14:paraId="00000013" w14:textId="24264FA8" w:rsidR="009D3A1A" w:rsidRPr="00E3334C" w:rsidRDefault="00FE22CC" w:rsidP="00E3334C">
      <w:pPr>
        <w:pStyle w:val="Nagwek2"/>
        <w:spacing w:before="240" w:after="24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E3334C">
        <w:rPr>
          <w:rFonts w:asciiTheme="majorHAnsi" w:hAnsiTheme="majorHAnsi" w:cstheme="majorHAnsi"/>
          <w:b/>
          <w:bCs/>
          <w:sz w:val="24"/>
          <w:szCs w:val="24"/>
        </w:rPr>
        <w:t>Procedura dla osób studiujących,</w:t>
      </w:r>
      <w:r w:rsidR="00E3334C">
        <w:rPr>
          <w:rFonts w:asciiTheme="majorHAnsi" w:hAnsiTheme="majorHAnsi" w:cstheme="majorHAnsi"/>
          <w:b/>
          <w:bCs/>
          <w:sz w:val="24"/>
          <w:szCs w:val="24"/>
        </w:rPr>
        <w:br/>
      </w:r>
      <w:r w:rsidRPr="00E3334C">
        <w:rPr>
          <w:rFonts w:asciiTheme="majorHAnsi" w:hAnsiTheme="majorHAnsi" w:cstheme="majorHAnsi"/>
          <w:b/>
          <w:bCs/>
          <w:sz w:val="24"/>
          <w:szCs w:val="24"/>
        </w:rPr>
        <w:t>dla których Uniwersytet Ekonomiczny w Katowicach jest uczelnią macierzystą</w:t>
      </w:r>
    </w:p>
    <w:p w14:paraId="0444FD81" w14:textId="77777777" w:rsidR="00B6063C" w:rsidRPr="00D803C9" w:rsidRDefault="00B6063C" w:rsidP="00054782">
      <w:pPr>
        <w:pStyle w:val="Akapitzlist"/>
        <w:numPr>
          <w:ilvl w:val="0"/>
          <w:numId w:val="5"/>
        </w:numPr>
        <w:jc w:val="center"/>
        <w:rPr>
          <w:rFonts w:asciiTheme="majorHAnsi" w:eastAsia="Times New Roman" w:hAnsiTheme="majorHAnsi" w:cstheme="majorHAnsi"/>
          <w:b/>
          <w:bCs/>
          <w:sz w:val="24"/>
          <w:szCs w:val="24"/>
        </w:rPr>
      </w:pPr>
    </w:p>
    <w:p w14:paraId="00000014" w14:textId="77777777" w:rsidR="009D3A1A" w:rsidRPr="00D803C9" w:rsidRDefault="00FE22CC" w:rsidP="00D803C9">
      <w:pPr>
        <w:numPr>
          <w:ilvl w:val="1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Osoba studiująca ubiegająca się o udział Programie zobowiązana jest do:</w:t>
      </w:r>
    </w:p>
    <w:p w14:paraId="00000015" w14:textId="12B54C93" w:rsidR="009D3A1A" w:rsidRPr="00D803C9" w:rsidRDefault="00FE22CC" w:rsidP="00D803C9">
      <w:pPr>
        <w:numPr>
          <w:ilvl w:val="2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zapoznania się z harmonogramem roku akademickiego uczelni przyjmującej</w:t>
      </w:r>
      <w:r w:rsidR="00054782">
        <w:rPr>
          <w:rFonts w:asciiTheme="majorHAnsi" w:eastAsia="Times New Roman" w:hAnsiTheme="majorHAnsi" w:cstheme="majorHAnsi"/>
          <w:sz w:val="24"/>
          <w:szCs w:val="24"/>
        </w:rPr>
        <w:t>;</w:t>
      </w:r>
    </w:p>
    <w:p w14:paraId="00000016" w14:textId="50475A19" w:rsidR="009D3A1A" w:rsidRPr="00D803C9" w:rsidRDefault="00FE22CC" w:rsidP="00D803C9">
      <w:pPr>
        <w:numPr>
          <w:ilvl w:val="2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zapoznania się z sylabusem przedmiotu/modułu wybranego do realizacji na uczelni przyjmującej</w:t>
      </w:r>
      <w:r w:rsidR="00054782">
        <w:rPr>
          <w:rFonts w:asciiTheme="majorHAnsi" w:eastAsia="Times New Roman" w:hAnsiTheme="majorHAnsi" w:cstheme="majorHAnsi"/>
          <w:sz w:val="24"/>
          <w:szCs w:val="24"/>
        </w:rPr>
        <w:t>;</w:t>
      </w:r>
    </w:p>
    <w:p w14:paraId="00000017" w14:textId="60400B7A" w:rsidR="009D3A1A" w:rsidRPr="00D803C9" w:rsidRDefault="00FE22CC" w:rsidP="00D803C9">
      <w:pPr>
        <w:numPr>
          <w:ilvl w:val="2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złożenia podania, o którym mowa w §</w:t>
      </w:r>
      <w:r w:rsidR="00054782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1 ust. 3 </w:t>
      </w:r>
      <w:r w:rsidR="00B6063C" w:rsidRPr="00D803C9">
        <w:rPr>
          <w:rFonts w:asciiTheme="majorHAnsi" w:eastAsia="Times New Roman" w:hAnsiTheme="majorHAnsi" w:cstheme="majorHAnsi"/>
          <w:sz w:val="24"/>
          <w:szCs w:val="24"/>
        </w:rPr>
        <w:t>pkt 4</w:t>
      </w:r>
      <w:r w:rsidR="00054782">
        <w:rPr>
          <w:rFonts w:asciiTheme="majorHAnsi" w:eastAsia="Times New Roman" w:hAnsiTheme="majorHAnsi" w:cstheme="majorHAnsi"/>
          <w:sz w:val="24"/>
          <w:szCs w:val="24"/>
        </w:rPr>
        <w:t>, wraz</w:t>
      </w:r>
      <w:r w:rsidR="00B6063C" w:rsidRPr="00D803C9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z sylabusem wybranego </w:t>
      </w:r>
      <w:r w:rsidR="00054782">
        <w:rPr>
          <w:rFonts w:asciiTheme="majorHAnsi" w:eastAsia="Times New Roman" w:hAnsiTheme="majorHAnsi" w:cstheme="majorHAnsi"/>
          <w:sz w:val="24"/>
          <w:szCs w:val="24"/>
        </w:rPr>
        <w:br/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do realizacji przedmiotu/modułu oraz wypełnionym wnioskiem</w:t>
      </w:r>
      <w:r w:rsidR="00054782">
        <w:rPr>
          <w:rFonts w:asciiTheme="majorHAnsi" w:eastAsia="Times New Roman" w:hAnsiTheme="majorHAnsi" w:cstheme="majorHAnsi"/>
          <w:sz w:val="24"/>
          <w:szCs w:val="24"/>
        </w:rPr>
        <w:t>,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 stanowiącym załącznik nr 1 do regulaminu, w którym wskazuje preferowaną formę uznania przedmiotu/modułu, który ma być realizowany w uczelni przyjmującej, na zasadzie:</w:t>
      </w:r>
    </w:p>
    <w:p w14:paraId="00000018" w14:textId="08441D39" w:rsidR="009D3A1A" w:rsidRPr="00D803C9" w:rsidRDefault="00FE22CC" w:rsidP="00D803C9">
      <w:pPr>
        <w:pStyle w:val="Akapitzlist"/>
        <w:numPr>
          <w:ilvl w:val="3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uznania efektów uczenia się w ramach realizowanego programu studiów, lub</w:t>
      </w:r>
    </w:p>
    <w:p w14:paraId="00000019" w14:textId="0EF25558" w:rsidR="009D3A1A" w:rsidRPr="00D803C9" w:rsidRDefault="00FE22CC" w:rsidP="00D803C9">
      <w:pPr>
        <w:pStyle w:val="Akapitzlist"/>
        <w:numPr>
          <w:ilvl w:val="3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uznania efektów uczenia się odpowiadających modułowi/przedmiotowi </w:t>
      </w:r>
      <w:r w:rsidR="00140BF9">
        <w:rPr>
          <w:rFonts w:asciiTheme="majorHAnsi" w:eastAsia="Times New Roman" w:hAnsiTheme="majorHAnsi" w:cstheme="majorHAnsi"/>
          <w:sz w:val="24"/>
          <w:szCs w:val="24"/>
        </w:rPr>
        <w:br/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w programie uczelni macierzystej</w:t>
      </w:r>
      <w:r w:rsidR="00140BF9">
        <w:rPr>
          <w:rFonts w:asciiTheme="majorHAnsi" w:eastAsia="Times New Roman" w:hAnsiTheme="majorHAnsi" w:cstheme="majorHAnsi"/>
          <w:sz w:val="24"/>
          <w:szCs w:val="24"/>
        </w:rPr>
        <w:t xml:space="preserve">, 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lub</w:t>
      </w:r>
    </w:p>
    <w:p w14:paraId="0000001A" w14:textId="0BAB2BC4" w:rsidR="009D3A1A" w:rsidRPr="00D803C9" w:rsidRDefault="00FE22CC" w:rsidP="00D803C9">
      <w:pPr>
        <w:pStyle w:val="Akapitzlist"/>
        <w:numPr>
          <w:ilvl w:val="3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uznania jako dodatkowe osiągnięcie ujęte w suplemencie do dyplomu.</w:t>
      </w:r>
    </w:p>
    <w:p w14:paraId="0000001B" w14:textId="256E2134" w:rsidR="009D3A1A" w:rsidRPr="00D803C9" w:rsidRDefault="00FE22CC" w:rsidP="00D803C9">
      <w:pPr>
        <w:numPr>
          <w:ilvl w:val="1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Podanie</w:t>
      </w:r>
      <w:r w:rsidR="00140BF9">
        <w:rPr>
          <w:rFonts w:asciiTheme="majorHAnsi" w:eastAsia="Times New Roman" w:hAnsiTheme="majorHAnsi" w:cstheme="majorHAnsi"/>
          <w:sz w:val="24"/>
          <w:szCs w:val="24"/>
        </w:rPr>
        <w:t xml:space="preserve">, 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o którym mowa w ust. 1 </w:t>
      </w:r>
      <w:r w:rsidR="00B6063C" w:rsidRPr="00D803C9">
        <w:rPr>
          <w:rFonts w:asciiTheme="majorHAnsi" w:eastAsia="Times New Roman" w:hAnsiTheme="majorHAnsi" w:cstheme="majorHAnsi"/>
          <w:sz w:val="24"/>
          <w:szCs w:val="24"/>
        </w:rPr>
        <w:t>pkt 3</w:t>
      </w:r>
      <w:r w:rsidR="00140BF9">
        <w:rPr>
          <w:rFonts w:asciiTheme="majorHAnsi" w:eastAsia="Times New Roman" w:hAnsiTheme="majorHAnsi" w:cstheme="majorHAnsi"/>
          <w:sz w:val="24"/>
          <w:szCs w:val="24"/>
        </w:rPr>
        <w:t xml:space="preserve">, 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należy złożyć w Dziekanacie Kolegium Studiów/Biurze Dziekana nie później niż 4 tygodnie przez rozpoczęciem semestru w uczelni przyjmującej.</w:t>
      </w:r>
      <w:r w:rsidR="003D315B" w:rsidRPr="00D803C9">
        <w:rPr>
          <w:rFonts w:asciiTheme="majorHAnsi" w:eastAsia="Times New Roman" w:hAnsiTheme="majorHAnsi" w:cstheme="majorHAnsi"/>
          <w:sz w:val="24"/>
          <w:szCs w:val="24"/>
        </w:rPr>
        <w:t xml:space="preserve"> Niedotrzymanie tego terminu może skutkować odmową rozpatrzenia wniosku ze względów organizacyjnych.</w:t>
      </w:r>
    </w:p>
    <w:p w14:paraId="0000001C" w14:textId="0CFC978B" w:rsidR="009D3A1A" w:rsidRPr="00D803C9" w:rsidRDefault="00FE22CC" w:rsidP="00D803C9">
      <w:pPr>
        <w:numPr>
          <w:ilvl w:val="1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Po uzyskaniu akceptacji </w:t>
      </w:r>
      <w:r w:rsidR="00A16187">
        <w:rPr>
          <w:rFonts w:asciiTheme="majorHAnsi" w:eastAsia="Times New Roman" w:hAnsiTheme="majorHAnsi" w:cstheme="majorHAnsi"/>
          <w:sz w:val="24"/>
          <w:szCs w:val="24"/>
        </w:rPr>
        <w:t>d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ziekana, podanie zostanie przekazane przez Dziekanat Kolegium Studiów </w:t>
      </w:r>
      <w:r w:rsidR="00B6063C" w:rsidRPr="00D803C9">
        <w:rPr>
          <w:rFonts w:asciiTheme="majorHAnsi" w:eastAsia="Times New Roman" w:hAnsiTheme="majorHAnsi" w:cstheme="majorHAnsi"/>
          <w:sz w:val="24"/>
          <w:szCs w:val="24"/>
        </w:rPr>
        <w:t>do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 uczelni przyjmując</w:t>
      </w:r>
      <w:r w:rsidR="00B6063C" w:rsidRPr="00D803C9">
        <w:rPr>
          <w:rFonts w:asciiTheme="majorHAnsi" w:eastAsia="Times New Roman" w:hAnsiTheme="majorHAnsi" w:cstheme="majorHAnsi"/>
          <w:sz w:val="24"/>
          <w:szCs w:val="24"/>
        </w:rPr>
        <w:t>ej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.</w:t>
      </w:r>
    </w:p>
    <w:p w14:paraId="0000001D" w14:textId="5A391A3C" w:rsidR="009D3A1A" w:rsidRPr="00D803C9" w:rsidRDefault="00FE22CC" w:rsidP="00D803C9">
      <w:pPr>
        <w:numPr>
          <w:ilvl w:val="1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Decyzja uczelni przyjmującej </w:t>
      </w:r>
      <w:r w:rsidR="00B6063C" w:rsidRPr="00D803C9">
        <w:rPr>
          <w:rFonts w:asciiTheme="majorHAnsi" w:eastAsia="Times New Roman" w:hAnsiTheme="majorHAnsi" w:cstheme="majorHAnsi"/>
          <w:sz w:val="24"/>
          <w:szCs w:val="24"/>
        </w:rPr>
        <w:t xml:space="preserve">jest 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przekazywana za pośrednictwem Dziekanatu Kolegium Studiów drogą elektroniczną na adres mailowy wskazany w podaniu.</w:t>
      </w:r>
    </w:p>
    <w:p w14:paraId="0000001E" w14:textId="214AB0A4" w:rsidR="009D3A1A" w:rsidRPr="00D803C9" w:rsidRDefault="00FE22CC" w:rsidP="00D803C9">
      <w:pPr>
        <w:numPr>
          <w:ilvl w:val="1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Osoba studiująca ma bezwzględny obowiązek samodzielnego sprawdzenia</w:t>
      </w:r>
      <w:r w:rsidR="00A16187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harmonogramu zajęć w uczelni przyjmującej.</w:t>
      </w:r>
    </w:p>
    <w:p w14:paraId="0000001F" w14:textId="7E722769" w:rsidR="009D3A1A" w:rsidRPr="00D803C9" w:rsidRDefault="00FE22CC" w:rsidP="00D803C9">
      <w:pPr>
        <w:numPr>
          <w:ilvl w:val="1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Po uzyskaniu zaliczenia przedmiotu/modułu osoba studiująca jest zobowiązana </w:t>
      </w:r>
      <w:r w:rsidR="00A16187">
        <w:rPr>
          <w:rFonts w:asciiTheme="majorHAnsi" w:eastAsia="Times New Roman" w:hAnsiTheme="majorHAnsi" w:cstheme="majorHAnsi"/>
          <w:sz w:val="24"/>
          <w:szCs w:val="24"/>
        </w:rPr>
        <w:br/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do uzyskania jego potwierdzenia w</w:t>
      </w:r>
      <w:r w:rsidR="00A16187">
        <w:rPr>
          <w:rFonts w:asciiTheme="majorHAnsi" w:eastAsia="Times New Roman" w:hAnsiTheme="majorHAnsi" w:cstheme="majorHAnsi"/>
          <w:sz w:val="24"/>
          <w:szCs w:val="24"/>
        </w:rPr>
        <w:t>edłu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g wzoru stanowiącego załącznik nr 3 </w:t>
      </w:r>
      <w:r w:rsidR="0034654C">
        <w:rPr>
          <w:rFonts w:asciiTheme="majorHAnsi" w:eastAsia="Times New Roman" w:hAnsiTheme="majorHAnsi" w:cstheme="majorHAnsi"/>
          <w:sz w:val="24"/>
          <w:szCs w:val="24"/>
        </w:rPr>
        <w:br/>
      </w: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do porozumienia oraz przekazania go niezwłocznie do Dziekanatu Kolegium Studiów </w:t>
      </w:r>
      <w:r w:rsidR="0034654C">
        <w:rPr>
          <w:rFonts w:asciiTheme="majorHAnsi" w:eastAsia="Times New Roman" w:hAnsiTheme="majorHAnsi" w:cstheme="majorHAnsi"/>
          <w:sz w:val="24"/>
          <w:szCs w:val="24"/>
        </w:rPr>
        <w:br/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w terminie zgodnym ze szczegółowym harmonogramem roku akademickiego.</w:t>
      </w:r>
    </w:p>
    <w:p w14:paraId="6B7AE657" w14:textId="76335C92" w:rsidR="0034654C" w:rsidRDefault="00FE22CC" w:rsidP="0034654C">
      <w:pPr>
        <w:numPr>
          <w:ilvl w:val="1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Do potwierdzenia</w:t>
      </w:r>
      <w:r w:rsidR="00B6063C" w:rsidRPr="00D803C9">
        <w:rPr>
          <w:rFonts w:asciiTheme="majorHAnsi" w:eastAsia="Times New Roman" w:hAnsiTheme="majorHAnsi" w:cstheme="majorHAnsi"/>
          <w:sz w:val="24"/>
          <w:szCs w:val="24"/>
        </w:rPr>
        <w:t>,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 o którym mowa w ust. </w:t>
      </w:r>
      <w:r w:rsidR="00B6063C" w:rsidRPr="00D803C9">
        <w:rPr>
          <w:rFonts w:asciiTheme="majorHAnsi" w:eastAsia="Times New Roman" w:hAnsiTheme="majorHAnsi" w:cstheme="majorHAnsi"/>
          <w:sz w:val="24"/>
          <w:szCs w:val="24"/>
        </w:rPr>
        <w:t>6</w:t>
      </w:r>
      <w:r w:rsidR="0034654C">
        <w:rPr>
          <w:rFonts w:asciiTheme="majorHAnsi" w:eastAsia="Times New Roman" w:hAnsiTheme="majorHAnsi" w:cstheme="majorHAnsi"/>
          <w:sz w:val="24"/>
          <w:szCs w:val="24"/>
        </w:rPr>
        <w:t>,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 należy dołączyć Podanie o uznanie efektów uczenia się, które stanowi załącznik nr 2 do regulaminu.</w:t>
      </w:r>
    </w:p>
    <w:p w14:paraId="2621B542" w14:textId="001F6405" w:rsidR="00B6063C" w:rsidRPr="0034654C" w:rsidRDefault="0034654C" w:rsidP="0034654C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br w:type="page"/>
      </w:r>
    </w:p>
    <w:p w14:paraId="00000021" w14:textId="4F4CB0E3" w:rsidR="009D3A1A" w:rsidRPr="0034654C" w:rsidRDefault="00FE22CC" w:rsidP="0034654C">
      <w:pPr>
        <w:pStyle w:val="Nagwek2"/>
        <w:spacing w:before="240" w:after="24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34654C">
        <w:rPr>
          <w:rFonts w:asciiTheme="majorHAnsi" w:hAnsiTheme="majorHAnsi" w:cstheme="majorHAnsi"/>
          <w:b/>
          <w:bCs/>
          <w:sz w:val="24"/>
          <w:szCs w:val="24"/>
        </w:rPr>
        <w:lastRenderedPageBreak/>
        <w:t>Procedura dla osób studiujących,</w:t>
      </w:r>
      <w:r w:rsidR="0034654C">
        <w:rPr>
          <w:rFonts w:asciiTheme="majorHAnsi" w:hAnsiTheme="majorHAnsi" w:cstheme="majorHAnsi"/>
          <w:b/>
          <w:bCs/>
          <w:sz w:val="24"/>
          <w:szCs w:val="24"/>
        </w:rPr>
        <w:br/>
      </w:r>
      <w:r w:rsidR="00B6063C" w:rsidRPr="0034654C">
        <w:rPr>
          <w:rFonts w:asciiTheme="majorHAnsi" w:hAnsiTheme="majorHAnsi" w:cstheme="majorHAnsi"/>
          <w:b/>
          <w:bCs/>
          <w:sz w:val="24"/>
          <w:szCs w:val="24"/>
        </w:rPr>
        <w:t>dla których</w:t>
      </w:r>
      <w:r w:rsidRPr="0034654C">
        <w:rPr>
          <w:rFonts w:asciiTheme="majorHAnsi" w:hAnsiTheme="majorHAnsi" w:cstheme="majorHAnsi"/>
          <w:b/>
          <w:bCs/>
          <w:sz w:val="24"/>
          <w:szCs w:val="24"/>
        </w:rPr>
        <w:t xml:space="preserve"> Uniwersytet Ekonomiczn</w:t>
      </w:r>
      <w:r w:rsidR="00B6063C" w:rsidRPr="0034654C">
        <w:rPr>
          <w:rFonts w:asciiTheme="majorHAnsi" w:hAnsiTheme="majorHAnsi" w:cstheme="majorHAnsi"/>
          <w:b/>
          <w:bCs/>
          <w:sz w:val="24"/>
          <w:szCs w:val="24"/>
        </w:rPr>
        <w:t>y</w:t>
      </w:r>
      <w:r w:rsidRPr="0034654C">
        <w:rPr>
          <w:rFonts w:asciiTheme="majorHAnsi" w:hAnsiTheme="majorHAnsi" w:cstheme="majorHAnsi"/>
          <w:b/>
          <w:bCs/>
          <w:sz w:val="24"/>
          <w:szCs w:val="24"/>
        </w:rPr>
        <w:t xml:space="preserve"> w Katowicach</w:t>
      </w:r>
      <w:r w:rsidR="00B6063C" w:rsidRPr="0034654C">
        <w:rPr>
          <w:rFonts w:asciiTheme="majorHAnsi" w:hAnsiTheme="majorHAnsi" w:cstheme="majorHAnsi"/>
          <w:b/>
          <w:bCs/>
          <w:sz w:val="24"/>
          <w:szCs w:val="24"/>
        </w:rPr>
        <w:t xml:space="preserve"> będzie uczelnią przyjmującą</w:t>
      </w:r>
    </w:p>
    <w:p w14:paraId="078C113F" w14:textId="77777777" w:rsidR="00B6063C" w:rsidRPr="00D803C9" w:rsidRDefault="00B6063C" w:rsidP="00D803C9">
      <w:pPr>
        <w:pStyle w:val="Akapitzlist"/>
        <w:numPr>
          <w:ilvl w:val="0"/>
          <w:numId w:val="5"/>
        </w:numPr>
        <w:jc w:val="center"/>
        <w:rPr>
          <w:rFonts w:asciiTheme="majorHAnsi" w:eastAsia="Times New Roman" w:hAnsiTheme="majorHAnsi" w:cstheme="majorHAnsi"/>
          <w:b/>
          <w:bCs/>
          <w:sz w:val="24"/>
          <w:szCs w:val="24"/>
        </w:rPr>
      </w:pPr>
    </w:p>
    <w:p w14:paraId="00000022" w14:textId="7FBFD2A7" w:rsidR="009D3A1A" w:rsidRPr="00D803C9" w:rsidRDefault="00FE22CC" w:rsidP="00D803C9">
      <w:pPr>
        <w:pStyle w:val="Akapitzlist"/>
        <w:numPr>
          <w:ilvl w:val="1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Harmonogram roku akademickiego Uniwersytetu Ekonomicznego w Katowicach dostępny jest na stronie uczelni w zakładce Studenci.</w:t>
      </w:r>
    </w:p>
    <w:p w14:paraId="00000023" w14:textId="7F9D9138" w:rsidR="009D3A1A" w:rsidRPr="00D803C9" w:rsidRDefault="00FE22CC" w:rsidP="00D803C9">
      <w:pPr>
        <w:pStyle w:val="Akapitzlist"/>
        <w:numPr>
          <w:ilvl w:val="1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Sylabusy przedmiotów dostępne są na stronie sylabus.ue.katowice.pl.</w:t>
      </w:r>
    </w:p>
    <w:p w14:paraId="00000024" w14:textId="7480DD84" w:rsidR="009D3A1A" w:rsidRPr="00D803C9" w:rsidRDefault="00FE22CC" w:rsidP="00D803C9">
      <w:pPr>
        <w:pStyle w:val="Akapitzlist"/>
        <w:numPr>
          <w:ilvl w:val="1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W przypadku gdy sylabus danego przedmiotu jest niedostępny, osoba studiująca </w:t>
      </w:r>
      <w:r w:rsidR="00B6063C" w:rsidRPr="00D803C9">
        <w:rPr>
          <w:rFonts w:asciiTheme="majorHAnsi" w:eastAsia="Times New Roman" w:hAnsiTheme="majorHAnsi" w:cstheme="majorHAnsi"/>
          <w:sz w:val="24"/>
          <w:szCs w:val="24"/>
        </w:rPr>
        <w:t xml:space="preserve">jest 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zobowiązana do kontaktu mailowego z Dziekanatem Kolegium Studiów: dziekanat@ue.katowice.pl</w:t>
      </w:r>
    </w:p>
    <w:p w14:paraId="00000025" w14:textId="50060F9B" w:rsidR="009D3A1A" w:rsidRPr="00D803C9" w:rsidRDefault="00FE22CC" w:rsidP="00D803C9">
      <w:pPr>
        <w:pStyle w:val="Akapitzlist"/>
        <w:numPr>
          <w:ilvl w:val="1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W przypadku zakwalifikowania do Programu</w:t>
      </w:r>
      <w:r w:rsidR="0034654C">
        <w:rPr>
          <w:rFonts w:asciiTheme="majorHAnsi" w:eastAsia="Times New Roman" w:hAnsiTheme="majorHAnsi" w:cstheme="majorHAnsi"/>
          <w:sz w:val="24"/>
          <w:szCs w:val="24"/>
        </w:rPr>
        <w:t>,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 osoba studiująca jest zobowiązana </w:t>
      </w:r>
      <w:r w:rsidR="0034654C">
        <w:rPr>
          <w:rFonts w:asciiTheme="majorHAnsi" w:eastAsia="Times New Roman" w:hAnsiTheme="majorHAnsi" w:cstheme="majorHAnsi"/>
          <w:sz w:val="24"/>
          <w:szCs w:val="24"/>
        </w:rPr>
        <w:br/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do dostarczenia wszystkich danych niezbędnych do rejestracji w systemie</w:t>
      </w:r>
      <w:r w:rsidR="0034654C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teleinformatycznym (USOS).</w:t>
      </w:r>
    </w:p>
    <w:p w14:paraId="6FD9EF49" w14:textId="460CE0AD" w:rsidR="003D315B" w:rsidRPr="00D803C9" w:rsidRDefault="003D315B" w:rsidP="00D803C9">
      <w:pPr>
        <w:pStyle w:val="Akapitzlist"/>
        <w:numPr>
          <w:ilvl w:val="1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W przypadku odmowy zakwalifikowania, </w:t>
      </w:r>
      <w:r w:rsidR="0034654C">
        <w:rPr>
          <w:rFonts w:asciiTheme="majorHAnsi" w:eastAsia="Times New Roman" w:hAnsiTheme="majorHAnsi" w:cstheme="majorHAnsi"/>
          <w:sz w:val="24"/>
          <w:szCs w:val="24"/>
        </w:rPr>
        <w:t xml:space="preserve">osobie 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stud</w:t>
      </w:r>
      <w:r w:rsidR="0034654C">
        <w:rPr>
          <w:rFonts w:asciiTheme="majorHAnsi" w:eastAsia="Times New Roman" w:hAnsiTheme="majorHAnsi" w:cstheme="majorHAnsi"/>
          <w:sz w:val="24"/>
          <w:szCs w:val="24"/>
        </w:rPr>
        <w:t>iującej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 przysługuje pisemne uzasadnienie decyzji. Odmowa może nastąpić w szczególności z powodu braku wolnych miejsc, niespełnienia wymagań wstępnych określonych w sylabusie lub wyłączenia danego modułu z oferty Programu.</w:t>
      </w:r>
    </w:p>
    <w:p w14:paraId="00000026" w14:textId="4C27F6E5" w:rsidR="009D3A1A" w:rsidRPr="00D803C9" w:rsidRDefault="00FE22CC" w:rsidP="00D803C9">
      <w:pPr>
        <w:pStyle w:val="Akapitzlist"/>
        <w:numPr>
          <w:ilvl w:val="1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Dane niezbędne do aktywacji uczelnianej poczty elektronicznej oraz logowania do systemu USOS wraz z informacją o obowiązku monitorowania planu zajęć </w:t>
      </w:r>
      <w:r w:rsidR="00B6063C" w:rsidRPr="00D803C9">
        <w:rPr>
          <w:rFonts w:asciiTheme="majorHAnsi" w:eastAsia="Times New Roman" w:hAnsiTheme="majorHAnsi" w:cstheme="majorHAnsi"/>
          <w:sz w:val="24"/>
          <w:szCs w:val="24"/>
        </w:rPr>
        <w:t xml:space="preserve">zostaną 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przekazywane </w:t>
      </w:r>
      <w:r w:rsidR="00B6063C" w:rsidRPr="00D803C9">
        <w:rPr>
          <w:rFonts w:asciiTheme="majorHAnsi" w:eastAsia="Times New Roman" w:hAnsiTheme="majorHAnsi" w:cstheme="majorHAnsi"/>
          <w:sz w:val="24"/>
          <w:szCs w:val="24"/>
        </w:rPr>
        <w:t xml:space="preserve">osobie zakwalifikowanej do programu 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przez Dziekanat Kolegium Studiów.</w:t>
      </w:r>
    </w:p>
    <w:p w14:paraId="00000027" w14:textId="12743763" w:rsidR="009D3A1A" w:rsidRPr="00D803C9" w:rsidRDefault="00FE22CC" w:rsidP="00D803C9">
      <w:pPr>
        <w:pStyle w:val="Akapitzlist"/>
        <w:numPr>
          <w:ilvl w:val="1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Osoba studiująca jest zobowiązana do korzystania z uczelnianej skrzynki e-mail oraz regularnego sprawdzania konta w systemie USOS pod rygorem skutków wynikających </w:t>
      </w:r>
      <w:r w:rsidR="0034654C">
        <w:rPr>
          <w:rFonts w:asciiTheme="majorHAnsi" w:eastAsia="Times New Roman" w:hAnsiTheme="majorHAnsi" w:cstheme="majorHAnsi"/>
          <w:sz w:val="24"/>
          <w:szCs w:val="24"/>
        </w:rPr>
        <w:br/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z niedopełnienia tego obowiązku.</w:t>
      </w:r>
    </w:p>
    <w:p w14:paraId="00000028" w14:textId="76F55A3A" w:rsidR="009D3A1A" w:rsidRPr="00D803C9" w:rsidRDefault="00FE22CC" w:rsidP="00D803C9">
      <w:pPr>
        <w:pStyle w:val="Akapitzlist"/>
        <w:numPr>
          <w:ilvl w:val="1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W zakresie weryfikacji efektów uczenia się obowiązuje zasada dwóch terminów: osobie studiującej przysługuje prawo do terminu podstawowego oraz jednego terminu poprawkowego z każdego przedmiotu.</w:t>
      </w:r>
    </w:p>
    <w:p w14:paraId="3FE88B05" w14:textId="3C1BD592" w:rsidR="00B6063C" w:rsidRPr="0034654C" w:rsidRDefault="00FE22CC" w:rsidP="0034654C">
      <w:pPr>
        <w:pStyle w:val="Akapitzlist"/>
        <w:numPr>
          <w:ilvl w:val="1"/>
          <w:numId w:val="5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Potwierdzenie uzyskania zaliczenia przedmiotu/modułu wystawiane jest na wniosek osoby studiującej w</w:t>
      </w:r>
      <w:r w:rsidR="0034654C">
        <w:rPr>
          <w:rFonts w:asciiTheme="majorHAnsi" w:eastAsia="Times New Roman" w:hAnsiTheme="majorHAnsi" w:cstheme="majorHAnsi"/>
          <w:sz w:val="24"/>
          <w:szCs w:val="24"/>
        </w:rPr>
        <w:t>edłu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>g wzoru</w:t>
      </w:r>
      <w:r w:rsidR="0034654C">
        <w:rPr>
          <w:rFonts w:asciiTheme="majorHAnsi" w:eastAsia="Times New Roman" w:hAnsiTheme="majorHAnsi" w:cstheme="majorHAnsi"/>
          <w:sz w:val="24"/>
          <w:szCs w:val="24"/>
        </w:rPr>
        <w:t>,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 stanowiącego załącznik nr 3 do porozumienia</w:t>
      </w:r>
      <w:r w:rsidR="0034654C">
        <w:rPr>
          <w:rFonts w:asciiTheme="majorHAnsi" w:eastAsia="Times New Roman" w:hAnsiTheme="majorHAnsi" w:cstheme="majorHAnsi"/>
          <w:sz w:val="24"/>
          <w:szCs w:val="24"/>
        </w:rPr>
        <w:t>,</w:t>
      </w:r>
      <w:r w:rsidRPr="00D803C9">
        <w:rPr>
          <w:rFonts w:asciiTheme="majorHAnsi" w:eastAsia="Times New Roman" w:hAnsiTheme="majorHAnsi" w:cstheme="majorHAnsi"/>
          <w:sz w:val="24"/>
          <w:szCs w:val="24"/>
        </w:rPr>
        <w:t xml:space="preserve"> nie wcześniej niż po wprowadzeniu oceny do systemu USOS przez osobę prowadzącą zajęcia.</w:t>
      </w:r>
    </w:p>
    <w:p w14:paraId="0000002A" w14:textId="6364A78E" w:rsidR="009D3A1A" w:rsidRPr="0034654C" w:rsidRDefault="00FE22CC" w:rsidP="0034654C">
      <w:pPr>
        <w:pStyle w:val="Nagwek2"/>
        <w:spacing w:before="240" w:after="24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34654C">
        <w:rPr>
          <w:rFonts w:asciiTheme="majorHAnsi" w:hAnsiTheme="majorHAnsi" w:cstheme="majorHAnsi"/>
          <w:b/>
          <w:bCs/>
          <w:sz w:val="24"/>
          <w:szCs w:val="24"/>
        </w:rPr>
        <w:t>Postanowienia końcowe</w:t>
      </w:r>
    </w:p>
    <w:p w14:paraId="01D61B2D" w14:textId="77777777" w:rsidR="00B6063C" w:rsidRPr="00D803C9" w:rsidRDefault="00B6063C" w:rsidP="0034654C">
      <w:pPr>
        <w:pStyle w:val="Akapitzlist"/>
        <w:numPr>
          <w:ilvl w:val="0"/>
          <w:numId w:val="5"/>
        </w:numPr>
        <w:jc w:val="center"/>
        <w:rPr>
          <w:rFonts w:asciiTheme="majorHAnsi" w:eastAsia="Times New Roman" w:hAnsiTheme="majorHAnsi" w:cstheme="majorHAnsi"/>
          <w:b/>
          <w:bCs/>
          <w:sz w:val="24"/>
          <w:szCs w:val="24"/>
        </w:rPr>
      </w:pPr>
    </w:p>
    <w:p w14:paraId="0000002B" w14:textId="7A259E7B" w:rsidR="009D3A1A" w:rsidRPr="00D803C9" w:rsidRDefault="00FE22CC" w:rsidP="00D803C9">
      <w:pPr>
        <w:numPr>
          <w:ilvl w:val="1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W sprawach nieuregulowanych niniejszym regulaminem decyzje podejmuje rektor.</w:t>
      </w:r>
    </w:p>
    <w:p w14:paraId="0000002C" w14:textId="77777777" w:rsidR="009D3A1A" w:rsidRPr="00D803C9" w:rsidRDefault="00FE22CC" w:rsidP="00D803C9">
      <w:pPr>
        <w:numPr>
          <w:ilvl w:val="1"/>
          <w:numId w:val="5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D803C9">
        <w:rPr>
          <w:rFonts w:asciiTheme="majorHAnsi" w:eastAsia="Times New Roman" w:hAnsiTheme="majorHAnsi" w:cstheme="majorHAnsi"/>
          <w:sz w:val="24"/>
          <w:szCs w:val="24"/>
        </w:rPr>
        <w:t>Regulamin wchodzi w życie z dniem ogłoszenia i ma zastosowanie do naborów prowadzonych od roku akademickiego 2026/2027.</w:t>
      </w:r>
    </w:p>
    <w:p w14:paraId="77599B6A" w14:textId="77777777" w:rsidR="00FE22CC" w:rsidRPr="00D803C9" w:rsidRDefault="00FE22CC" w:rsidP="00D803C9">
      <w:pPr>
        <w:jc w:val="both"/>
        <w:rPr>
          <w:rFonts w:asciiTheme="majorHAnsi" w:hAnsiTheme="majorHAnsi" w:cstheme="majorHAnsi"/>
          <w:sz w:val="24"/>
          <w:szCs w:val="24"/>
        </w:rPr>
      </w:pPr>
    </w:p>
    <w:sectPr w:rsidR="00FE22CC" w:rsidRPr="00D803C9" w:rsidSect="0040470D">
      <w:headerReference w:type="first" r:id="rId7"/>
      <w:pgSz w:w="11909" w:h="16834"/>
      <w:pgMar w:top="1417" w:right="1417" w:bottom="1417" w:left="1417" w:header="720" w:footer="72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AF714" w14:textId="77777777" w:rsidR="00CD241C" w:rsidRDefault="00CD241C" w:rsidP="0040470D">
      <w:pPr>
        <w:spacing w:line="240" w:lineRule="auto"/>
      </w:pPr>
      <w:r>
        <w:separator/>
      </w:r>
    </w:p>
  </w:endnote>
  <w:endnote w:type="continuationSeparator" w:id="0">
    <w:p w14:paraId="234F400F" w14:textId="77777777" w:rsidR="00CD241C" w:rsidRDefault="00CD241C" w:rsidP="004047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9382EA1-15FB-4969-9EA8-DB55D39F9E84}"/>
    <w:embedBold r:id="rId2" w:fontKey="{EBB45AA1-C9EA-45EC-A124-BC5AB60068E0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C413526E-7C45-417D-9DC9-586DF18BDA4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93FB6" w14:textId="77777777" w:rsidR="00CD241C" w:rsidRDefault="00CD241C" w:rsidP="0040470D">
      <w:pPr>
        <w:spacing w:line="240" w:lineRule="auto"/>
      </w:pPr>
      <w:r>
        <w:separator/>
      </w:r>
    </w:p>
  </w:footnote>
  <w:footnote w:type="continuationSeparator" w:id="0">
    <w:p w14:paraId="1BA5DD40" w14:textId="77777777" w:rsidR="00CD241C" w:rsidRDefault="00CD241C" w:rsidP="004047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19FE2" w14:textId="304D46E8" w:rsidR="0040470D" w:rsidRPr="009502C9" w:rsidRDefault="0040470D" w:rsidP="009502C9">
    <w:pPr>
      <w:pStyle w:val="Nagwek"/>
      <w:jc w:val="right"/>
      <w:rPr>
        <w:rFonts w:asciiTheme="majorHAnsi" w:hAnsiTheme="majorHAnsi" w:cstheme="majorHAnsi"/>
        <w:sz w:val="20"/>
        <w:szCs w:val="20"/>
      </w:rPr>
    </w:pPr>
    <w:r w:rsidRPr="009502C9">
      <w:rPr>
        <w:rFonts w:asciiTheme="majorHAnsi" w:hAnsiTheme="majorHAnsi" w:cstheme="majorHAnsi"/>
        <w:sz w:val="20"/>
        <w:szCs w:val="20"/>
      </w:rPr>
      <w:t>Załącznik nr 1</w:t>
    </w:r>
    <w:r w:rsidRPr="009502C9">
      <w:rPr>
        <w:rFonts w:asciiTheme="majorHAnsi" w:hAnsiTheme="majorHAnsi" w:cstheme="majorHAnsi"/>
        <w:sz w:val="20"/>
        <w:szCs w:val="20"/>
      </w:rPr>
      <w:br/>
      <w:t>do zarządzenia nr …/26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D20ED"/>
    <w:multiLevelType w:val="multilevel"/>
    <w:tmpl w:val="DB6C74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4650EFF"/>
    <w:multiLevelType w:val="multilevel"/>
    <w:tmpl w:val="F904A4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0BA542D"/>
    <w:multiLevelType w:val="hybridMultilevel"/>
    <w:tmpl w:val="F23A408C"/>
    <w:lvl w:ilvl="0" w:tplc="FA96F1FC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6F4E4C8D"/>
    <w:multiLevelType w:val="multilevel"/>
    <w:tmpl w:val="34F4DFCC"/>
    <w:lvl w:ilvl="0">
      <w:start w:val="1"/>
      <w:numFmt w:val="decimal"/>
      <w:lvlText w:val="§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77" w:hanging="357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5440C33"/>
    <w:multiLevelType w:val="multilevel"/>
    <w:tmpl w:val="4DCE50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DC135C3"/>
    <w:multiLevelType w:val="multilevel"/>
    <w:tmpl w:val="7138D3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A1A"/>
    <w:rsid w:val="00054782"/>
    <w:rsid w:val="000E72B5"/>
    <w:rsid w:val="00140BF9"/>
    <w:rsid w:val="00301D88"/>
    <w:rsid w:val="0034654C"/>
    <w:rsid w:val="00362BA5"/>
    <w:rsid w:val="003D315B"/>
    <w:rsid w:val="003E0129"/>
    <w:rsid w:val="003E7643"/>
    <w:rsid w:val="003F5304"/>
    <w:rsid w:val="0040470D"/>
    <w:rsid w:val="00583202"/>
    <w:rsid w:val="006E4B23"/>
    <w:rsid w:val="006E6D6E"/>
    <w:rsid w:val="007D7FE4"/>
    <w:rsid w:val="009502C9"/>
    <w:rsid w:val="009D3A1A"/>
    <w:rsid w:val="00A11F80"/>
    <w:rsid w:val="00A16187"/>
    <w:rsid w:val="00A40269"/>
    <w:rsid w:val="00A404B8"/>
    <w:rsid w:val="00B6063C"/>
    <w:rsid w:val="00C640A0"/>
    <w:rsid w:val="00CD241C"/>
    <w:rsid w:val="00D37D41"/>
    <w:rsid w:val="00D803C9"/>
    <w:rsid w:val="00E3334C"/>
    <w:rsid w:val="00EB540C"/>
    <w:rsid w:val="00EB69AA"/>
    <w:rsid w:val="00EC0085"/>
    <w:rsid w:val="00FE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B612B"/>
  <w15:docId w15:val="{29A82868-B700-429A-A2D4-AC1C9B1F9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B6063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465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65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65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65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654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4654C"/>
    <w:pPr>
      <w:spacing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0470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70D"/>
  </w:style>
  <w:style w:type="paragraph" w:styleId="Stopka">
    <w:name w:val="footer"/>
    <w:basedOn w:val="Normalny"/>
    <w:link w:val="StopkaZnak"/>
    <w:uiPriority w:val="99"/>
    <w:unhideWhenUsed/>
    <w:rsid w:val="0040470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922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UE Katowice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Raszka</dc:creator>
  <cp:lastModifiedBy>Anna Raszka</cp:lastModifiedBy>
  <cp:revision>35</cp:revision>
  <dcterms:created xsi:type="dcterms:W3CDTF">2026-07-23T10:36:00Z</dcterms:created>
  <dcterms:modified xsi:type="dcterms:W3CDTF">2026-08-28T12:46:00Z</dcterms:modified>
</cp:coreProperties>
</file>