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95" w:rsidRPr="00A64998" w:rsidRDefault="00C7192D">
      <w:pPr>
        <w:spacing w:after="0" w:line="240" w:lineRule="auto"/>
        <w:rPr>
          <w:rFonts w:ascii="Arial" w:eastAsia="Arial" w:hAnsi="Arial" w:cs="Arial"/>
          <w:b/>
          <w:lang w:val="en-US"/>
        </w:rPr>
      </w:pPr>
      <w:r w:rsidRPr="00A64998">
        <w:rPr>
          <w:rFonts w:ascii="Arial" w:eastAsia="Arial" w:hAnsi="Arial" w:cs="Arial"/>
          <w:b/>
          <w:lang w:val="en-US"/>
        </w:rPr>
        <w:t>R-0161-</w:t>
      </w:r>
      <w:r w:rsidR="00DC09CA">
        <w:rPr>
          <w:rFonts w:ascii="Arial" w:eastAsia="Arial" w:hAnsi="Arial" w:cs="Arial"/>
          <w:b/>
          <w:lang w:val="en-US"/>
        </w:rPr>
        <w:t>90</w:t>
      </w:r>
      <w:r w:rsidRPr="00A64998">
        <w:rPr>
          <w:rFonts w:ascii="Arial" w:eastAsia="Arial" w:hAnsi="Arial" w:cs="Arial"/>
          <w:b/>
          <w:lang w:val="en-US"/>
        </w:rPr>
        <w:t>/2</w:t>
      </w:r>
      <w:r w:rsidR="00236C54" w:rsidRPr="00A64998">
        <w:rPr>
          <w:rFonts w:ascii="Arial" w:eastAsia="Arial" w:hAnsi="Arial" w:cs="Arial"/>
          <w:b/>
          <w:lang w:val="en-US"/>
        </w:rPr>
        <w:t>2</w:t>
      </w:r>
    </w:p>
    <w:p w:rsidR="00D64295" w:rsidRPr="00A64998" w:rsidRDefault="00D64295">
      <w:pPr>
        <w:spacing w:after="0" w:line="240" w:lineRule="auto"/>
        <w:rPr>
          <w:rFonts w:ascii="Arial" w:eastAsia="Arial" w:hAnsi="Arial" w:cs="Arial"/>
          <w:lang w:val="en-US"/>
        </w:rPr>
      </w:pPr>
    </w:p>
    <w:p w:rsidR="00D64295" w:rsidRPr="00A64998" w:rsidRDefault="005B5823">
      <w:pPr>
        <w:spacing w:after="0" w:line="240" w:lineRule="auto"/>
        <w:jc w:val="center"/>
        <w:rPr>
          <w:rFonts w:ascii="Arial" w:eastAsia="Arial" w:hAnsi="Arial" w:cs="Arial"/>
          <w:b/>
          <w:lang w:val="en-US"/>
        </w:rPr>
      </w:pPr>
      <w:r w:rsidRPr="00A64998">
        <w:rPr>
          <w:rFonts w:ascii="Arial" w:eastAsia="Arial" w:hAnsi="Arial" w:cs="Arial"/>
          <w:b/>
          <w:lang w:val="en-US"/>
        </w:rPr>
        <w:t>Order No</w:t>
      </w:r>
      <w:r w:rsidR="00DC09CA">
        <w:rPr>
          <w:rFonts w:ascii="Arial" w:eastAsia="Arial" w:hAnsi="Arial" w:cs="Arial"/>
          <w:b/>
          <w:lang w:val="en-US"/>
        </w:rPr>
        <w:t xml:space="preserve"> </w:t>
      </w:r>
      <w:bookmarkStart w:id="0" w:name="_GoBack"/>
      <w:bookmarkEnd w:id="0"/>
      <w:r w:rsidR="00DC09CA">
        <w:rPr>
          <w:rFonts w:ascii="Arial" w:eastAsia="Arial" w:hAnsi="Arial" w:cs="Arial"/>
          <w:b/>
          <w:lang w:val="en-US"/>
        </w:rPr>
        <w:t>90</w:t>
      </w:r>
      <w:r w:rsidR="00C7192D" w:rsidRPr="00A64998">
        <w:rPr>
          <w:rFonts w:ascii="Arial" w:eastAsia="Arial" w:hAnsi="Arial" w:cs="Arial"/>
          <w:b/>
          <w:lang w:val="en-US"/>
        </w:rPr>
        <w:t>/2</w:t>
      </w:r>
      <w:r w:rsidR="00236C54" w:rsidRPr="00A64998">
        <w:rPr>
          <w:rFonts w:ascii="Arial" w:eastAsia="Arial" w:hAnsi="Arial" w:cs="Arial"/>
          <w:b/>
          <w:lang w:val="en-US"/>
        </w:rPr>
        <w:t>2</w:t>
      </w:r>
    </w:p>
    <w:p w:rsidR="00D64295" w:rsidRPr="00A64998" w:rsidRDefault="00D64295">
      <w:pPr>
        <w:spacing w:after="0" w:line="240" w:lineRule="auto"/>
        <w:jc w:val="center"/>
        <w:rPr>
          <w:rFonts w:ascii="Arial" w:eastAsia="Arial" w:hAnsi="Arial" w:cs="Arial"/>
          <w:b/>
          <w:lang w:val="en-US"/>
        </w:rPr>
      </w:pPr>
    </w:p>
    <w:p w:rsidR="005B5823" w:rsidRPr="006F7FEF" w:rsidRDefault="005B5823">
      <w:pPr>
        <w:spacing w:after="0" w:line="240" w:lineRule="auto"/>
        <w:jc w:val="both"/>
        <w:rPr>
          <w:rFonts w:ascii="Arial" w:eastAsia="Arial" w:hAnsi="Arial" w:cs="Arial"/>
          <w:lang w:val="en-US"/>
        </w:rPr>
      </w:pPr>
      <w:bookmarkStart w:id="1" w:name="_heading=h.30j0zll" w:colFirst="0" w:colLast="0"/>
      <w:bookmarkEnd w:id="1"/>
      <w:r w:rsidRPr="00A64998">
        <w:rPr>
          <w:rFonts w:ascii="Arial" w:eastAsia="Arial" w:hAnsi="Arial" w:cs="Arial"/>
          <w:lang w:val="en-US"/>
        </w:rPr>
        <w:t xml:space="preserve">of </w:t>
      </w:r>
      <w:r w:rsidR="00236C54" w:rsidRPr="00A64998">
        <w:rPr>
          <w:rFonts w:ascii="Arial" w:eastAsia="Arial" w:hAnsi="Arial" w:cs="Arial"/>
          <w:lang w:val="en-US"/>
        </w:rPr>
        <w:t>June  , 2022</w:t>
      </w:r>
      <w:r w:rsidRPr="00A64998">
        <w:rPr>
          <w:rFonts w:ascii="Arial" w:eastAsia="Arial" w:hAnsi="Arial" w:cs="Arial"/>
          <w:lang w:val="en-US"/>
        </w:rPr>
        <w:t xml:space="preserve"> of the </w:t>
      </w:r>
      <w:r w:rsidRPr="006F7FEF">
        <w:rPr>
          <w:rFonts w:ascii="Arial" w:eastAsia="Arial" w:hAnsi="Arial" w:cs="Arial"/>
          <w:lang w:val="en-US"/>
        </w:rPr>
        <w:t>Rector of the University of Economi</w:t>
      </w:r>
      <w:r w:rsidR="00DC26F9" w:rsidRPr="006F7FEF">
        <w:rPr>
          <w:rFonts w:ascii="Arial" w:eastAsia="Arial" w:hAnsi="Arial" w:cs="Arial"/>
          <w:lang w:val="en-US"/>
        </w:rPr>
        <w:t>cs in Katowice on the rules</w:t>
      </w:r>
      <w:r w:rsidRPr="006F7FEF">
        <w:rPr>
          <w:rFonts w:ascii="Arial" w:eastAsia="Arial" w:hAnsi="Arial" w:cs="Arial"/>
          <w:lang w:val="en-US"/>
        </w:rPr>
        <w:t xml:space="preserve"> of </w:t>
      </w:r>
      <w:r w:rsidR="004951A0">
        <w:rPr>
          <w:rFonts w:ascii="Arial" w:eastAsia="Arial" w:hAnsi="Arial" w:cs="Arial"/>
          <w:lang w:val="en-US"/>
        </w:rPr>
        <w:t>studying or undertaking other forms of education</w:t>
      </w:r>
      <w:r w:rsidRPr="006F7FEF">
        <w:rPr>
          <w:rFonts w:ascii="Arial" w:eastAsia="Arial" w:hAnsi="Arial" w:cs="Arial"/>
          <w:lang w:val="en-US"/>
        </w:rPr>
        <w:t xml:space="preserve"> </w:t>
      </w:r>
      <w:r w:rsidR="008A6B12" w:rsidRPr="006F7FEF">
        <w:rPr>
          <w:rFonts w:ascii="Arial" w:eastAsia="Arial" w:hAnsi="Arial" w:cs="Arial"/>
          <w:lang w:val="en-US"/>
        </w:rPr>
        <w:t xml:space="preserve">by </w:t>
      </w:r>
      <w:r w:rsidR="006F7FEF" w:rsidRPr="006F7FEF">
        <w:rPr>
          <w:rFonts w:ascii="Arial" w:eastAsia="Arial" w:hAnsi="Arial" w:cs="Arial"/>
          <w:lang w:val="en-US"/>
        </w:rPr>
        <w:t>foreigners</w:t>
      </w:r>
      <w:r w:rsidR="008A6B12" w:rsidRPr="006F7FEF">
        <w:rPr>
          <w:rFonts w:ascii="Arial" w:eastAsia="Arial" w:hAnsi="Arial" w:cs="Arial"/>
          <w:lang w:val="en-US"/>
        </w:rPr>
        <w:t xml:space="preserve"> at the University of Economics in Katowice</w:t>
      </w:r>
    </w:p>
    <w:p w:rsidR="00D64295" w:rsidRPr="006F7FEF" w:rsidRDefault="00F1231D">
      <w:pPr>
        <w:tabs>
          <w:tab w:val="right" w:pos="9072"/>
        </w:tabs>
        <w:spacing w:after="0" w:line="240" w:lineRule="auto"/>
        <w:rPr>
          <w:rFonts w:ascii="Arial" w:eastAsia="Arial" w:hAnsi="Arial" w:cs="Arial"/>
          <w:lang w:val="en-US"/>
        </w:rPr>
      </w:pPr>
      <w:r>
        <w:rPr>
          <w:rFonts w:ascii="Arial" w:eastAsia="Arial" w:hAnsi="Arial" w:cs="Arial"/>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2539</wp:posOffset>
                </wp:positionV>
                <wp:extent cx="571500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A4BD2B" id="Łącznik prosty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45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" strokecolor="black [3200]" strokeweight=".5pt">
                <v:stroke joinstyle="miter"/>
                <o:lock v:ext="edit" shapetype="f"/>
              </v:line>
            </w:pict>
          </mc:Fallback>
        </mc:AlternateContent>
      </w:r>
      <w:r w:rsidR="00C7192D" w:rsidRPr="006F7FEF">
        <w:rPr>
          <w:rFonts w:ascii="Arial" w:eastAsia="Arial" w:hAnsi="Arial" w:cs="Arial"/>
          <w:lang w:val="en-US"/>
        </w:rPr>
        <w:tab/>
      </w: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22225" cy="22225"/>
                <wp:effectExtent l="0" t="0" r="15875" b="1587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 cy="22225"/>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3A2C921E" id="_x0000_t32" coordsize="21600,21600" o:spt="32" o:oned="t" path="m,l21600,21600e" filled="f">
                <v:path arrowok="t" fillok="f" o:connecttype="none"/>
                <o:lock v:ext="edit" shapetype="t"/>
              </v:shapetype>
              <v:shape id="Łącznik prosty ze strzałką 2" o:spid="_x0000_s1026" type="#_x0000_t32" style="position:absolute;margin-left:9pt;margin-top:0;width:1.7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" filled="t">
                <v:stroke startarrowwidth="narrow" startarrowlength="short" endarrowwidth="narrow" endarrowlength="short" miterlimit="5243f" joinstyle="miter"/>
                <o:lock v:ext="edit" shapetype="f"/>
              </v:shape>
            </w:pict>
          </mc:Fallback>
        </mc:AlternateContent>
      </w:r>
    </w:p>
    <w:p w:rsidR="007C3606" w:rsidRPr="00A64998" w:rsidRDefault="007C3606">
      <w:pPr>
        <w:spacing w:after="0" w:line="240" w:lineRule="auto"/>
        <w:jc w:val="both"/>
        <w:rPr>
          <w:rFonts w:ascii="Arial" w:eastAsia="Arial" w:hAnsi="Arial" w:cs="Arial"/>
          <w:lang w:val="en-US"/>
        </w:rPr>
      </w:pPr>
      <w:r w:rsidRPr="006F7FEF">
        <w:rPr>
          <w:rFonts w:ascii="Arial" w:eastAsia="Arial" w:hAnsi="Arial" w:cs="Arial"/>
          <w:lang w:val="en-US"/>
        </w:rPr>
        <w:t xml:space="preserve">Pursuant to </w:t>
      </w:r>
      <w:r w:rsidR="006F7FEF" w:rsidRPr="006F7FEF">
        <w:rPr>
          <w:rFonts w:ascii="Arial" w:eastAsia="Arial" w:hAnsi="Arial" w:cs="Arial"/>
          <w:lang w:val="en-US"/>
        </w:rPr>
        <w:t xml:space="preserve">§ </w:t>
      </w:r>
      <w:r w:rsidRPr="006F7FEF">
        <w:rPr>
          <w:rFonts w:ascii="Arial" w:eastAsia="Arial" w:hAnsi="Arial" w:cs="Arial"/>
          <w:lang w:val="en-US"/>
        </w:rPr>
        <w:t>323-327 of the Act of July 20, 2018 – Law on Higher Education and Science (Journal of Laws of 202</w:t>
      </w:r>
      <w:r w:rsidR="00236C54" w:rsidRPr="006F7FEF">
        <w:rPr>
          <w:rFonts w:ascii="Arial" w:eastAsia="Arial" w:hAnsi="Arial" w:cs="Arial"/>
          <w:lang w:val="en-US"/>
        </w:rPr>
        <w:t>2</w:t>
      </w:r>
      <w:r w:rsidRPr="006F7FEF">
        <w:rPr>
          <w:rFonts w:ascii="Arial" w:eastAsia="Arial" w:hAnsi="Arial" w:cs="Arial"/>
          <w:lang w:val="en-US"/>
        </w:rPr>
        <w:t xml:space="preserve">, item </w:t>
      </w:r>
      <w:r w:rsidR="00236C54" w:rsidRPr="006F7FEF">
        <w:rPr>
          <w:rFonts w:ascii="Arial" w:eastAsia="Arial" w:hAnsi="Arial" w:cs="Arial"/>
          <w:lang w:val="en-US"/>
        </w:rPr>
        <w:t>574, as amended</w:t>
      </w:r>
      <w:r w:rsidRPr="006F7FEF">
        <w:rPr>
          <w:rFonts w:ascii="Arial" w:eastAsia="Arial" w:hAnsi="Arial" w:cs="Arial"/>
          <w:lang w:val="en-US"/>
        </w:rPr>
        <w:t>) and § 1</w:t>
      </w:r>
      <w:r w:rsidR="00236C54" w:rsidRPr="006F7FEF">
        <w:rPr>
          <w:rFonts w:ascii="Arial" w:eastAsia="Arial" w:hAnsi="Arial" w:cs="Arial"/>
          <w:lang w:val="en-US"/>
        </w:rPr>
        <w:t>5</w:t>
      </w:r>
      <w:r w:rsidRPr="006F7FEF">
        <w:rPr>
          <w:rFonts w:ascii="Arial" w:eastAsia="Arial" w:hAnsi="Arial" w:cs="Arial"/>
          <w:lang w:val="en-US"/>
        </w:rPr>
        <w:t xml:space="preserve"> of the Statute of the University of Economics in Katowice, I </w:t>
      </w:r>
      <w:r w:rsidRPr="006F7FEF">
        <w:rPr>
          <w:rFonts w:ascii="Arial" w:eastAsia="Arial" w:hAnsi="Arial" w:cs="Arial"/>
          <w:b/>
          <w:lang w:val="en-US"/>
        </w:rPr>
        <w:t>hereby order</w:t>
      </w:r>
      <w:r w:rsidRPr="006F7FEF">
        <w:rPr>
          <w:rFonts w:ascii="Arial" w:eastAsia="Arial" w:hAnsi="Arial" w:cs="Arial"/>
          <w:lang w:val="en-US"/>
        </w:rPr>
        <w:t xml:space="preserve"> as follows:</w:t>
      </w:r>
    </w:p>
    <w:p w:rsidR="00D64295" w:rsidRPr="00A64998" w:rsidRDefault="00D64295">
      <w:pPr>
        <w:spacing w:after="0" w:line="240" w:lineRule="auto"/>
        <w:rPr>
          <w:rFonts w:ascii="Arial" w:eastAsia="Arial" w:hAnsi="Arial" w:cs="Arial"/>
          <w:lang w:val="en-US"/>
        </w:rPr>
      </w:pPr>
    </w:p>
    <w:p w:rsidR="004A6DC0" w:rsidRDefault="00097A05">
      <w:pPr>
        <w:spacing w:after="0" w:line="240" w:lineRule="auto"/>
        <w:jc w:val="center"/>
        <w:rPr>
          <w:rFonts w:ascii="Arial" w:eastAsia="Arial" w:hAnsi="Arial" w:cs="Arial"/>
          <w:b/>
          <w:lang w:val="en-US"/>
        </w:rPr>
      </w:pPr>
      <w:r>
        <w:rPr>
          <w:rFonts w:ascii="Arial" w:eastAsia="Arial" w:hAnsi="Arial" w:cs="Arial"/>
          <w:b/>
          <w:lang w:val="en-US"/>
        </w:rPr>
        <w:t>GENERAL PROVISIONS</w:t>
      </w:r>
    </w:p>
    <w:p w:rsidR="00097A05" w:rsidRPr="00A64998" w:rsidRDefault="00097A05">
      <w:pPr>
        <w:spacing w:after="0" w:line="240" w:lineRule="auto"/>
        <w:jc w:val="center"/>
        <w:rPr>
          <w:rFonts w:ascii="Arial" w:eastAsia="Arial" w:hAnsi="Arial" w:cs="Arial"/>
          <w:b/>
          <w:lang w:val="en-US"/>
        </w:rPr>
      </w:pPr>
    </w:p>
    <w:p w:rsidR="00D64295" w:rsidRPr="00A64998" w:rsidRDefault="00D64295">
      <w:pPr>
        <w:numPr>
          <w:ilvl w:val="0"/>
          <w:numId w:val="10"/>
        </w:numPr>
        <w:pBdr>
          <w:top w:val="nil"/>
          <w:left w:val="nil"/>
          <w:bottom w:val="nil"/>
          <w:right w:val="nil"/>
          <w:between w:val="nil"/>
        </w:pBdr>
        <w:spacing w:after="0" w:line="240" w:lineRule="auto"/>
        <w:jc w:val="center"/>
        <w:rPr>
          <w:rFonts w:ascii="Arial" w:eastAsia="Arial" w:hAnsi="Arial" w:cs="Arial"/>
          <w:b/>
          <w:color w:val="000000"/>
          <w:lang w:val="en-US"/>
        </w:rPr>
      </w:pPr>
    </w:p>
    <w:p w:rsidR="007C3606" w:rsidRPr="00A64998" w:rsidRDefault="006F7FEF">
      <w:pPr>
        <w:numPr>
          <w:ilvl w:val="0"/>
          <w:numId w:val="14"/>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Foreigners</w:t>
      </w:r>
      <w:r w:rsidR="007C3606" w:rsidRPr="00A64998">
        <w:rPr>
          <w:rFonts w:ascii="Arial" w:eastAsia="Arial" w:hAnsi="Arial" w:cs="Arial"/>
          <w:color w:val="000000"/>
          <w:lang w:val="en-US"/>
        </w:rPr>
        <w:t xml:space="preserve"> may undertake and complete</w:t>
      </w:r>
      <w:r w:rsidR="00236C54" w:rsidRPr="00A64998">
        <w:rPr>
          <w:rFonts w:ascii="Arial" w:eastAsia="Arial" w:hAnsi="Arial" w:cs="Arial"/>
          <w:color w:val="000000"/>
          <w:lang w:val="en-US"/>
        </w:rPr>
        <w:t xml:space="preserve"> degree programs, study at the D</w:t>
      </w:r>
      <w:r w:rsidR="007C3606" w:rsidRPr="00A64998">
        <w:rPr>
          <w:rFonts w:ascii="Arial" w:eastAsia="Arial" w:hAnsi="Arial" w:cs="Arial"/>
          <w:color w:val="000000"/>
          <w:lang w:val="en-US"/>
        </w:rPr>
        <w:t xml:space="preserve">octoral </w:t>
      </w:r>
      <w:r w:rsidR="00236C54" w:rsidRPr="00A64998">
        <w:rPr>
          <w:rFonts w:ascii="Arial" w:eastAsia="Arial" w:hAnsi="Arial" w:cs="Arial"/>
          <w:color w:val="000000"/>
          <w:lang w:val="en-US"/>
        </w:rPr>
        <w:t>S</w:t>
      </w:r>
      <w:r w:rsidR="007C3606" w:rsidRPr="00A64998">
        <w:rPr>
          <w:rFonts w:ascii="Arial" w:eastAsia="Arial" w:hAnsi="Arial" w:cs="Arial"/>
          <w:color w:val="000000"/>
          <w:lang w:val="en-US"/>
        </w:rPr>
        <w:t>chool, participate in postgraduate studies, specialist training and other forms of education</w:t>
      </w:r>
      <w:r w:rsidR="00097A05">
        <w:rPr>
          <w:rFonts w:ascii="Arial" w:eastAsia="Arial" w:hAnsi="Arial" w:cs="Arial"/>
          <w:color w:val="000000"/>
          <w:lang w:val="en-US"/>
        </w:rPr>
        <w:t xml:space="preserve"> provided</w:t>
      </w:r>
      <w:r w:rsidR="007C3606" w:rsidRPr="00A64998">
        <w:rPr>
          <w:rFonts w:ascii="Arial" w:eastAsia="Arial" w:hAnsi="Arial" w:cs="Arial"/>
          <w:color w:val="000000"/>
          <w:lang w:val="en-US"/>
        </w:rPr>
        <w:t xml:space="preserve"> at the University of Economics in Katowice, hereinafter referred to as the “University”, pursuant to:</w:t>
      </w:r>
    </w:p>
    <w:p w:rsidR="00D64295" w:rsidRPr="00A64998" w:rsidRDefault="00097A05" w:rsidP="00097A05">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097A05">
        <w:rPr>
          <w:rFonts w:ascii="Arial" w:eastAsia="Arial" w:hAnsi="Arial" w:cs="Arial"/>
          <w:color w:val="000000"/>
          <w:lang w:val="en-US"/>
        </w:rPr>
        <w:t>international agreements, on the terms specified in such agreements</w:t>
      </w:r>
    </w:p>
    <w:p w:rsidR="007C3606" w:rsidRPr="00A64998" w:rsidRDefault="007C3606" w:rsidP="00097A05">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agreements </w:t>
      </w:r>
      <w:r w:rsidR="00097A05">
        <w:rPr>
          <w:rFonts w:ascii="Arial" w:eastAsia="Arial" w:hAnsi="Arial" w:cs="Arial"/>
          <w:color w:val="000000"/>
          <w:lang w:val="en-US"/>
        </w:rPr>
        <w:t>between</w:t>
      </w:r>
      <w:r w:rsidRPr="00A64998">
        <w:rPr>
          <w:rFonts w:ascii="Arial" w:eastAsia="Arial" w:hAnsi="Arial" w:cs="Arial"/>
          <w:color w:val="000000"/>
          <w:lang w:val="en-US"/>
        </w:rPr>
        <w:t xml:space="preserve"> the University </w:t>
      </w:r>
      <w:r w:rsidR="00097A05">
        <w:rPr>
          <w:rFonts w:ascii="Arial" w:eastAsia="Arial" w:hAnsi="Arial" w:cs="Arial"/>
          <w:color w:val="000000"/>
          <w:lang w:val="en-US"/>
        </w:rPr>
        <w:t>and</w:t>
      </w:r>
      <w:r w:rsidRPr="00A64998">
        <w:rPr>
          <w:rFonts w:ascii="Arial" w:eastAsia="Arial" w:hAnsi="Arial" w:cs="Arial"/>
          <w:color w:val="000000"/>
          <w:lang w:val="en-US"/>
        </w:rPr>
        <w:t xml:space="preserve"> foreign </w:t>
      </w:r>
      <w:r w:rsidR="00097A05">
        <w:rPr>
          <w:rFonts w:ascii="Arial" w:eastAsia="Arial" w:hAnsi="Arial" w:cs="Arial"/>
          <w:color w:val="000000"/>
          <w:lang w:val="en-US"/>
        </w:rPr>
        <w:t>institutions</w:t>
      </w:r>
      <w:r w:rsidRPr="00A64998">
        <w:rPr>
          <w:rFonts w:ascii="Arial" w:eastAsia="Arial" w:hAnsi="Arial" w:cs="Arial"/>
          <w:color w:val="000000"/>
          <w:lang w:val="en-US"/>
        </w:rPr>
        <w:t xml:space="preserve">, </w:t>
      </w:r>
      <w:r w:rsidR="00097A05" w:rsidRPr="00097A05">
        <w:rPr>
          <w:rFonts w:ascii="Arial" w:eastAsia="Arial" w:hAnsi="Arial" w:cs="Arial"/>
          <w:color w:val="000000"/>
          <w:lang w:val="en-US"/>
        </w:rPr>
        <w:t>according to the rules defined in these agreements</w:t>
      </w:r>
      <w:r w:rsidRPr="00A64998">
        <w:rPr>
          <w:rFonts w:ascii="Arial" w:eastAsia="Arial" w:hAnsi="Arial" w:cs="Arial"/>
          <w:color w:val="000000"/>
          <w:lang w:val="en-US"/>
        </w:rPr>
        <w:t>,</w:t>
      </w:r>
    </w:p>
    <w:p w:rsidR="00D64295" w:rsidRPr="00A64998" w:rsidRDefault="007C3606">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a decision of a minister</w:t>
      </w:r>
      <w:r w:rsidR="00C7192D" w:rsidRPr="00A64998">
        <w:rPr>
          <w:rFonts w:ascii="Arial" w:eastAsia="Arial" w:hAnsi="Arial" w:cs="Arial"/>
          <w:color w:val="000000"/>
          <w:lang w:val="en-US"/>
        </w:rPr>
        <w:t>,</w:t>
      </w:r>
    </w:p>
    <w:p w:rsidR="007C3606" w:rsidRPr="00A64998" w:rsidRDefault="007C3606">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a decision of the Director General of Polish National Agency for Academic Exchange (hereinafter referred to as NAWA) pertaining to its scholarship holders,</w:t>
      </w:r>
    </w:p>
    <w:p w:rsidR="00D64295" w:rsidRPr="00A64998" w:rsidRDefault="007C3606">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an administrative decision of the Rector</w:t>
      </w:r>
      <w:r w:rsidR="00C7192D" w:rsidRPr="00A64998">
        <w:rPr>
          <w:rFonts w:ascii="Arial" w:eastAsia="Arial" w:hAnsi="Arial" w:cs="Arial"/>
          <w:color w:val="000000"/>
          <w:lang w:val="en-US"/>
        </w:rPr>
        <w:t>.</w:t>
      </w:r>
    </w:p>
    <w:p w:rsidR="007C3606" w:rsidRPr="00A64998" w:rsidRDefault="00097A05" w:rsidP="0002228F">
      <w:pPr>
        <w:numPr>
          <w:ilvl w:val="0"/>
          <w:numId w:val="14"/>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 xml:space="preserve">A foreigner may be granted by a </w:t>
      </w:r>
      <w:r w:rsidR="007C3606" w:rsidRPr="00A64998">
        <w:rPr>
          <w:rFonts w:ascii="Arial" w:eastAsia="Arial" w:hAnsi="Arial" w:cs="Arial"/>
          <w:color w:val="000000"/>
          <w:lang w:val="en-US"/>
        </w:rPr>
        <w:t>minister</w:t>
      </w:r>
      <w:r w:rsidR="0052594C" w:rsidRPr="00A64998">
        <w:rPr>
          <w:rFonts w:ascii="Arial" w:eastAsia="Arial" w:hAnsi="Arial" w:cs="Arial"/>
          <w:color w:val="000000"/>
          <w:lang w:val="en-US"/>
        </w:rPr>
        <w:t xml:space="preserve"> a scholarship, fu</w:t>
      </w:r>
      <w:r w:rsidR="0002228F" w:rsidRPr="00A64998">
        <w:rPr>
          <w:rFonts w:ascii="Arial" w:eastAsia="Arial" w:hAnsi="Arial" w:cs="Arial"/>
          <w:color w:val="000000"/>
          <w:lang w:val="en-US"/>
        </w:rPr>
        <w:t xml:space="preserve">nding or subsidy for the cost of fees for educational services </w:t>
      </w:r>
      <w:r w:rsidR="0052594C" w:rsidRPr="00A64998">
        <w:rPr>
          <w:rFonts w:ascii="Arial" w:eastAsia="Arial" w:hAnsi="Arial" w:cs="Arial"/>
          <w:color w:val="000000"/>
          <w:lang w:val="en-US"/>
        </w:rPr>
        <w:t>or the allowance for the costs of travel, living and accommodation. The funding is paid through NAWA. A minister may also authorize the Director General of NAWA to is</w:t>
      </w:r>
      <w:r>
        <w:rPr>
          <w:rFonts w:ascii="Arial" w:eastAsia="Arial" w:hAnsi="Arial" w:cs="Arial"/>
          <w:color w:val="000000"/>
          <w:lang w:val="en-US"/>
        </w:rPr>
        <w:t>sue decisions referred to in 1</w:t>
      </w:r>
      <w:r w:rsidR="0052594C" w:rsidRPr="00A64998">
        <w:rPr>
          <w:rFonts w:ascii="Arial" w:eastAsia="Arial" w:hAnsi="Arial" w:cs="Arial"/>
          <w:color w:val="000000"/>
          <w:lang w:val="en-US"/>
        </w:rPr>
        <w:t xml:space="preserve"> (3).</w:t>
      </w:r>
    </w:p>
    <w:p w:rsidR="00D64295" w:rsidRPr="00A64998" w:rsidRDefault="00D64295">
      <w:pPr>
        <w:pBdr>
          <w:top w:val="nil"/>
          <w:left w:val="nil"/>
          <w:bottom w:val="nil"/>
          <w:right w:val="nil"/>
          <w:between w:val="nil"/>
        </w:pBdr>
        <w:spacing w:after="0" w:line="240" w:lineRule="auto"/>
        <w:jc w:val="both"/>
        <w:rPr>
          <w:rFonts w:ascii="Arial" w:eastAsia="Arial" w:hAnsi="Arial" w:cs="Arial"/>
          <w:color w:val="000000"/>
          <w:lang w:val="en-US"/>
        </w:rPr>
      </w:pPr>
    </w:p>
    <w:p w:rsidR="00D64295" w:rsidRPr="00A64998" w:rsidRDefault="00445B19">
      <w:pPr>
        <w:spacing w:after="0" w:line="240" w:lineRule="auto"/>
        <w:jc w:val="center"/>
        <w:rPr>
          <w:rFonts w:ascii="Arial" w:eastAsia="Arial" w:hAnsi="Arial" w:cs="Arial"/>
          <w:b/>
          <w:color w:val="000000"/>
          <w:lang w:val="en-US"/>
        </w:rPr>
      </w:pPr>
      <w:r>
        <w:rPr>
          <w:rFonts w:ascii="Arial" w:eastAsia="Arial" w:hAnsi="Arial" w:cs="Arial"/>
          <w:b/>
          <w:color w:val="000000"/>
          <w:lang w:val="en-US"/>
        </w:rPr>
        <w:t>RULES OF STUDYING FOR FOREIGNERS AND FORMAL REQUIREMENTS</w:t>
      </w:r>
    </w:p>
    <w:p w:rsidR="004A6DC0" w:rsidRPr="00A64998" w:rsidRDefault="004A6DC0">
      <w:pPr>
        <w:spacing w:after="0" w:line="240" w:lineRule="auto"/>
        <w:jc w:val="center"/>
        <w:rPr>
          <w:rFonts w:ascii="Arial" w:eastAsia="Arial" w:hAnsi="Arial" w:cs="Arial"/>
          <w:b/>
          <w:color w:val="000000"/>
          <w:lang w:val="en-US"/>
        </w:rPr>
      </w:pPr>
    </w:p>
    <w:p w:rsidR="00D64295" w:rsidRPr="00A64998" w:rsidRDefault="00D64295">
      <w:pPr>
        <w:numPr>
          <w:ilvl w:val="0"/>
          <w:numId w:val="17"/>
        </w:numPr>
        <w:pBdr>
          <w:top w:val="nil"/>
          <w:left w:val="nil"/>
          <w:bottom w:val="nil"/>
          <w:right w:val="nil"/>
          <w:between w:val="nil"/>
        </w:pBdr>
        <w:spacing w:after="0" w:line="240" w:lineRule="auto"/>
        <w:jc w:val="center"/>
        <w:rPr>
          <w:rFonts w:ascii="Arial" w:eastAsia="Arial" w:hAnsi="Arial" w:cs="Arial"/>
          <w:b/>
          <w:color w:val="000000"/>
          <w:lang w:val="en-US"/>
        </w:rPr>
      </w:pPr>
    </w:p>
    <w:p w:rsidR="00D64295" w:rsidRPr="00A64998" w:rsidRDefault="00B16BB0" w:rsidP="00B16BB0">
      <w:pPr>
        <w:numPr>
          <w:ilvl w:val="1"/>
          <w:numId w:val="11"/>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w:t>
      </w:r>
      <w:r w:rsidR="006F7FEF">
        <w:rPr>
          <w:rFonts w:ascii="Arial" w:eastAsia="Arial" w:hAnsi="Arial" w:cs="Arial"/>
          <w:color w:val="000000"/>
          <w:lang w:val="en-US"/>
        </w:rPr>
        <w:t>foreigner</w:t>
      </w:r>
      <w:r w:rsidRPr="00A64998">
        <w:rPr>
          <w:rFonts w:ascii="Arial" w:eastAsia="Arial" w:hAnsi="Arial" w:cs="Arial"/>
          <w:color w:val="000000"/>
          <w:lang w:val="en-US"/>
        </w:rPr>
        <w:t xml:space="preserve"> may </w:t>
      </w:r>
      <w:r w:rsidR="00445B19">
        <w:rPr>
          <w:rFonts w:ascii="Arial" w:eastAsia="Arial" w:hAnsi="Arial" w:cs="Arial"/>
          <w:color w:val="000000"/>
          <w:lang w:val="en-US"/>
        </w:rPr>
        <w:t xml:space="preserve">study at </w:t>
      </w:r>
      <w:r w:rsidRPr="00A64998">
        <w:rPr>
          <w:rFonts w:ascii="Arial" w:eastAsia="Arial" w:hAnsi="Arial" w:cs="Arial"/>
          <w:color w:val="000000"/>
          <w:lang w:val="en-US"/>
        </w:rPr>
        <w:t xml:space="preserve">the University, provided that they </w:t>
      </w:r>
      <w:r w:rsidR="00445B19">
        <w:rPr>
          <w:rFonts w:ascii="Arial" w:eastAsia="Arial" w:hAnsi="Arial" w:cs="Arial"/>
          <w:color w:val="000000"/>
          <w:lang w:val="en-US"/>
        </w:rPr>
        <w:t>are in possession of</w:t>
      </w:r>
      <w:r w:rsidRPr="00A64998">
        <w:rPr>
          <w:rFonts w:ascii="Arial" w:eastAsia="Arial" w:hAnsi="Arial" w:cs="Arial"/>
          <w:color w:val="000000"/>
          <w:lang w:val="en-US"/>
        </w:rPr>
        <w:t>:</w:t>
      </w:r>
    </w:p>
    <w:p w:rsidR="00D64295" w:rsidRPr="00A64998" w:rsidRDefault="00B16BB0" w:rsidP="00B16BB0">
      <w:pPr>
        <w:numPr>
          <w:ilvl w:val="2"/>
          <w:numId w:val="11"/>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a valid passport or other</w:t>
      </w:r>
      <w:r w:rsidR="00445B19">
        <w:rPr>
          <w:rFonts w:ascii="Arial" w:eastAsia="Arial" w:hAnsi="Arial" w:cs="Arial"/>
          <w:color w:val="000000"/>
          <w:lang w:val="en-US"/>
        </w:rPr>
        <w:t xml:space="preserve"> identity document with a photo</w:t>
      </w:r>
      <w:r w:rsidRPr="00A64998">
        <w:rPr>
          <w:rFonts w:ascii="Arial" w:eastAsia="Arial" w:hAnsi="Arial" w:cs="Arial"/>
          <w:color w:val="000000"/>
          <w:lang w:val="en-US"/>
        </w:rPr>
        <w:t>,</w:t>
      </w:r>
      <w:r w:rsidR="00C7192D" w:rsidRPr="00A64998">
        <w:rPr>
          <w:rFonts w:ascii="Arial" w:eastAsia="Arial" w:hAnsi="Arial" w:cs="Arial"/>
          <w:color w:val="000000"/>
          <w:lang w:val="en-US"/>
        </w:rPr>
        <w:t xml:space="preserve"> </w:t>
      </w:r>
    </w:p>
    <w:p w:rsidR="00D64295" w:rsidRPr="00A64998" w:rsidRDefault="00446A10" w:rsidP="00B16BB0">
      <w:pPr>
        <w:numPr>
          <w:ilvl w:val="2"/>
          <w:numId w:val="11"/>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documents </w:t>
      </w:r>
      <w:r w:rsidR="00445B19">
        <w:rPr>
          <w:rFonts w:ascii="Arial" w:eastAsia="Arial" w:hAnsi="Arial" w:cs="Arial"/>
          <w:color w:val="000000"/>
          <w:lang w:val="en-US"/>
        </w:rPr>
        <w:t>regarding their education,</w:t>
      </w:r>
    </w:p>
    <w:p w:rsidR="00D64295" w:rsidRPr="00A64998" w:rsidRDefault="00B16BB0" w:rsidP="00B16BB0">
      <w:pPr>
        <w:numPr>
          <w:ilvl w:val="2"/>
          <w:numId w:val="11"/>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documents entitling them to </w:t>
      </w:r>
      <w:r w:rsidR="00445B19">
        <w:rPr>
          <w:rFonts w:ascii="Arial" w:eastAsia="Arial" w:hAnsi="Arial" w:cs="Arial"/>
          <w:color w:val="000000"/>
          <w:lang w:val="en-US"/>
        </w:rPr>
        <w:t>studying without paying fees (if applicable</w:t>
      </w:r>
      <w:r w:rsidRPr="00A64998">
        <w:rPr>
          <w:rFonts w:ascii="Arial" w:eastAsia="Arial" w:hAnsi="Arial" w:cs="Arial"/>
          <w:color w:val="000000"/>
          <w:lang w:val="en-US"/>
        </w:rPr>
        <w:t>),</w:t>
      </w:r>
    </w:p>
    <w:p w:rsidR="00B16BB0" w:rsidRPr="00A64998" w:rsidRDefault="00B16BB0">
      <w:pPr>
        <w:numPr>
          <w:ilvl w:val="2"/>
          <w:numId w:val="11"/>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documents confirming their language </w:t>
      </w:r>
      <w:r w:rsidR="00445B19">
        <w:rPr>
          <w:rFonts w:ascii="Arial" w:eastAsia="Arial" w:hAnsi="Arial" w:cs="Arial"/>
          <w:color w:val="000000"/>
          <w:lang w:val="en-US"/>
        </w:rPr>
        <w:t>level depending</w:t>
      </w:r>
      <w:r w:rsidR="00154836">
        <w:rPr>
          <w:rFonts w:ascii="Arial" w:eastAsia="Arial" w:hAnsi="Arial" w:cs="Arial"/>
          <w:color w:val="000000"/>
          <w:lang w:val="en-US"/>
        </w:rPr>
        <w:t xml:space="preserve"> on the language of instruction</w:t>
      </w:r>
      <w:r w:rsidRPr="00A64998">
        <w:rPr>
          <w:rFonts w:ascii="Arial" w:eastAsia="Arial" w:hAnsi="Arial" w:cs="Arial"/>
          <w:color w:val="000000"/>
          <w:lang w:val="en-US"/>
        </w:rPr>
        <w:t>,</w:t>
      </w:r>
    </w:p>
    <w:p w:rsidR="00E85360" w:rsidRPr="00A64998" w:rsidRDefault="00E85360">
      <w:pPr>
        <w:numPr>
          <w:ilvl w:val="2"/>
          <w:numId w:val="11"/>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documents confirming </w:t>
      </w:r>
      <w:r w:rsidR="00154836">
        <w:rPr>
          <w:rFonts w:ascii="Arial" w:eastAsia="Arial" w:hAnsi="Arial" w:cs="Arial"/>
          <w:color w:val="000000"/>
          <w:lang w:val="en-US"/>
        </w:rPr>
        <w:t xml:space="preserve">their </w:t>
      </w:r>
      <w:r w:rsidRPr="00A64998">
        <w:rPr>
          <w:rFonts w:ascii="Arial" w:eastAsia="Arial" w:hAnsi="Arial" w:cs="Arial"/>
          <w:color w:val="000000"/>
          <w:lang w:val="en-US"/>
        </w:rPr>
        <w:t>obligatory health insurance</w:t>
      </w:r>
      <w:r w:rsidR="00154836">
        <w:rPr>
          <w:rFonts w:ascii="Arial" w:eastAsia="Arial" w:hAnsi="Arial" w:cs="Arial"/>
          <w:color w:val="000000"/>
          <w:lang w:val="en-US"/>
        </w:rPr>
        <w:t xml:space="preserve"> on the territory of</w:t>
      </w:r>
      <w:r w:rsidRPr="00A64998">
        <w:rPr>
          <w:rFonts w:ascii="Arial" w:eastAsia="Arial" w:hAnsi="Arial" w:cs="Arial"/>
          <w:color w:val="000000"/>
          <w:lang w:val="en-US"/>
        </w:rPr>
        <w:t xml:space="preserve"> the Republic of Poland</w:t>
      </w:r>
      <w:r w:rsidRPr="00A64998">
        <w:rPr>
          <w:rFonts w:ascii="Arial" w:hAnsi="Arial" w:cs="Arial"/>
          <w:lang w:val="en-US"/>
        </w:rPr>
        <w:t>.</w:t>
      </w:r>
    </w:p>
    <w:p w:rsidR="00446A10" w:rsidRPr="00A64998" w:rsidRDefault="00154836" w:rsidP="004654E5">
      <w:pPr>
        <w:numPr>
          <w:ilvl w:val="1"/>
          <w:numId w:val="11"/>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Required documents regarding</w:t>
      </w:r>
      <w:r w:rsidR="00446A10" w:rsidRPr="00A64998">
        <w:rPr>
          <w:rFonts w:ascii="Arial" w:eastAsia="Arial" w:hAnsi="Arial" w:cs="Arial"/>
          <w:color w:val="000000"/>
          <w:lang w:val="en-US"/>
        </w:rPr>
        <w:t xml:space="preserve"> </w:t>
      </w:r>
      <w:r>
        <w:rPr>
          <w:rFonts w:ascii="Arial" w:eastAsia="Arial" w:hAnsi="Arial" w:cs="Arial"/>
          <w:color w:val="000000"/>
          <w:lang w:val="en-US"/>
        </w:rPr>
        <w:t>the applicant’s education</w:t>
      </w:r>
      <w:r w:rsidR="00446A10" w:rsidRPr="00A64998">
        <w:rPr>
          <w:rFonts w:ascii="Arial" w:eastAsia="Arial" w:hAnsi="Arial" w:cs="Arial"/>
          <w:color w:val="000000"/>
          <w:lang w:val="en-US"/>
        </w:rPr>
        <w:t xml:space="preserve">: </w:t>
      </w:r>
    </w:p>
    <w:p w:rsidR="004654E5" w:rsidRPr="00A64998" w:rsidRDefault="00154836">
      <w:pPr>
        <w:numPr>
          <w:ilvl w:val="2"/>
          <w:numId w:val="11"/>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 xml:space="preserve">For </w:t>
      </w:r>
      <w:r w:rsidR="004654E5" w:rsidRPr="00A64998">
        <w:rPr>
          <w:rFonts w:ascii="Arial" w:eastAsia="Arial" w:hAnsi="Arial" w:cs="Arial"/>
          <w:color w:val="000000"/>
          <w:lang w:val="en-US"/>
        </w:rPr>
        <w:t xml:space="preserve">undergraduate studies – an original of a </w:t>
      </w:r>
      <w:r w:rsidR="000F31E7" w:rsidRPr="00A64998">
        <w:rPr>
          <w:rFonts w:ascii="Arial" w:eastAsia="Arial" w:hAnsi="Arial" w:cs="Arial"/>
          <w:color w:val="000000"/>
          <w:lang w:val="en-US"/>
        </w:rPr>
        <w:t>legalized</w:t>
      </w:r>
      <w:r w:rsidR="004654E5" w:rsidRPr="00A64998">
        <w:rPr>
          <w:rFonts w:ascii="Arial" w:eastAsia="Arial" w:hAnsi="Arial" w:cs="Arial"/>
          <w:color w:val="000000"/>
          <w:lang w:val="en-US"/>
        </w:rPr>
        <w:t xml:space="preserve"> or apostilled secondary-school leaving certificate or another document obtained abroad and </w:t>
      </w:r>
      <w:r w:rsidR="000F31E7" w:rsidRPr="00A64998">
        <w:rPr>
          <w:rFonts w:ascii="Arial" w:eastAsia="Arial" w:hAnsi="Arial" w:cs="Arial"/>
          <w:color w:val="000000"/>
          <w:lang w:val="en-US"/>
        </w:rPr>
        <w:t>recognized</w:t>
      </w:r>
      <w:r w:rsidR="004654E5" w:rsidRPr="00A64998">
        <w:rPr>
          <w:rFonts w:ascii="Arial" w:eastAsia="Arial" w:hAnsi="Arial" w:cs="Arial"/>
          <w:color w:val="000000"/>
          <w:lang w:val="en-US"/>
        </w:rPr>
        <w:t xml:space="preserve"> in the R</w:t>
      </w:r>
      <w:r>
        <w:rPr>
          <w:rFonts w:ascii="Arial" w:eastAsia="Arial" w:hAnsi="Arial" w:cs="Arial"/>
          <w:color w:val="000000"/>
          <w:lang w:val="en-US"/>
        </w:rPr>
        <w:t>epublic of Poland as a document enabling higher education</w:t>
      </w:r>
      <w:r w:rsidR="004654E5" w:rsidRPr="00A64998">
        <w:rPr>
          <w:rFonts w:ascii="Arial" w:eastAsia="Arial" w:hAnsi="Arial" w:cs="Arial"/>
          <w:color w:val="000000"/>
          <w:lang w:val="en-US"/>
        </w:rPr>
        <w:t>, referred to in § 3,</w:t>
      </w:r>
    </w:p>
    <w:p w:rsidR="004654E5" w:rsidRPr="00A64998" w:rsidRDefault="00154836">
      <w:pPr>
        <w:numPr>
          <w:ilvl w:val="2"/>
          <w:numId w:val="15"/>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 xml:space="preserve">For </w:t>
      </w:r>
      <w:r w:rsidR="004654E5" w:rsidRPr="00A64998">
        <w:rPr>
          <w:rFonts w:ascii="Arial" w:eastAsia="Arial" w:hAnsi="Arial" w:cs="Arial"/>
          <w:color w:val="000000"/>
          <w:lang w:val="en-US"/>
        </w:rPr>
        <w:t xml:space="preserve">graduate studies (3 semesters) – an original of a </w:t>
      </w:r>
      <w:r w:rsidR="000F31E7" w:rsidRPr="00A64998">
        <w:rPr>
          <w:rFonts w:ascii="Arial" w:eastAsia="Arial" w:hAnsi="Arial" w:cs="Arial"/>
          <w:color w:val="000000"/>
          <w:lang w:val="en-US"/>
        </w:rPr>
        <w:t>legalized</w:t>
      </w:r>
      <w:r w:rsidR="004654E5" w:rsidRPr="00A64998">
        <w:rPr>
          <w:rFonts w:ascii="Arial" w:eastAsia="Arial" w:hAnsi="Arial" w:cs="Arial"/>
          <w:color w:val="000000"/>
          <w:lang w:val="en-US"/>
        </w:rPr>
        <w:t xml:space="preserve"> or apostill</w:t>
      </w:r>
      <w:r>
        <w:rPr>
          <w:rFonts w:ascii="Arial" w:eastAsia="Arial" w:hAnsi="Arial" w:cs="Arial"/>
          <w:color w:val="000000"/>
          <w:lang w:val="en-US"/>
        </w:rPr>
        <w:t>ed certificate of completing</w:t>
      </w:r>
      <w:r w:rsidR="004654E5" w:rsidRPr="00A64998">
        <w:rPr>
          <w:rFonts w:ascii="Arial" w:eastAsia="Arial" w:hAnsi="Arial" w:cs="Arial"/>
          <w:color w:val="000000"/>
          <w:lang w:val="en-US"/>
        </w:rPr>
        <w:t xml:space="preserve"> studies or another document obtained abroad and </w:t>
      </w:r>
      <w:r w:rsidR="000F31E7" w:rsidRPr="00A64998">
        <w:rPr>
          <w:rFonts w:ascii="Arial" w:eastAsia="Arial" w:hAnsi="Arial" w:cs="Arial"/>
          <w:color w:val="000000"/>
          <w:lang w:val="en-US"/>
        </w:rPr>
        <w:t>recognized</w:t>
      </w:r>
      <w:r w:rsidR="004654E5" w:rsidRPr="00A64998">
        <w:rPr>
          <w:rFonts w:ascii="Arial" w:eastAsia="Arial" w:hAnsi="Arial" w:cs="Arial"/>
          <w:color w:val="000000"/>
          <w:lang w:val="en-US"/>
        </w:rPr>
        <w:t xml:space="preserve"> in the Republic of Poland as a document entitling to apply for admission to graduate studies (a certificate of completing undergraduate studies </w:t>
      </w:r>
      <w:r>
        <w:rPr>
          <w:rFonts w:ascii="Arial" w:eastAsia="Arial" w:hAnsi="Arial" w:cs="Arial"/>
          <w:color w:val="000000"/>
          <w:lang w:val="en-US"/>
        </w:rPr>
        <w:t xml:space="preserve">lasting </w:t>
      </w:r>
      <w:r w:rsidR="004654E5" w:rsidRPr="00A64998">
        <w:rPr>
          <w:rFonts w:ascii="Arial" w:eastAsia="Arial" w:hAnsi="Arial" w:cs="Arial"/>
          <w:color w:val="000000"/>
          <w:lang w:val="en-US"/>
        </w:rPr>
        <w:t>at least 7 semesters</w:t>
      </w:r>
      <w:r>
        <w:rPr>
          <w:rFonts w:ascii="Arial" w:eastAsia="Arial" w:hAnsi="Arial" w:cs="Arial"/>
          <w:color w:val="000000"/>
          <w:lang w:val="en-US"/>
        </w:rPr>
        <w:t xml:space="preserve">, </w:t>
      </w:r>
      <w:r w:rsidR="004654E5" w:rsidRPr="00A64998">
        <w:rPr>
          <w:rFonts w:ascii="Arial" w:eastAsia="Arial" w:hAnsi="Arial" w:cs="Arial"/>
          <w:color w:val="000000"/>
          <w:lang w:val="en-US"/>
        </w:rPr>
        <w:t xml:space="preserve"> engineering studies</w:t>
      </w:r>
      <w:r>
        <w:rPr>
          <w:rFonts w:ascii="Arial" w:eastAsia="Arial" w:hAnsi="Arial" w:cs="Arial"/>
          <w:color w:val="000000"/>
          <w:lang w:val="en-US"/>
        </w:rPr>
        <w:t>,</w:t>
      </w:r>
      <w:r w:rsidR="004654E5" w:rsidRPr="00A64998">
        <w:rPr>
          <w:rFonts w:ascii="Arial" w:eastAsia="Arial" w:hAnsi="Arial" w:cs="Arial"/>
          <w:color w:val="000000"/>
          <w:lang w:val="en-US"/>
        </w:rPr>
        <w:t xml:space="preserve"> or graduate studies), referred to in § 4,</w:t>
      </w:r>
    </w:p>
    <w:p w:rsidR="003658E8" w:rsidRPr="00A64998" w:rsidRDefault="00154836" w:rsidP="00236C54">
      <w:pPr>
        <w:numPr>
          <w:ilvl w:val="2"/>
          <w:numId w:val="15"/>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 xml:space="preserve">For </w:t>
      </w:r>
      <w:r w:rsidR="004654E5" w:rsidRPr="00A64998">
        <w:rPr>
          <w:rFonts w:ascii="Arial" w:eastAsia="Arial" w:hAnsi="Arial" w:cs="Arial"/>
          <w:color w:val="000000"/>
          <w:lang w:val="en-US"/>
        </w:rPr>
        <w:t xml:space="preserve">graduate studies (4 semesters) – an original of a </w:t>
      </w:r>
      <w:r w:rsidR="000F31E7" w:rsidRPr="00A64998">
        <w:rPr>
          <w:rFonts w:ascii="Arial" w:eastAsia="Arial" w:hAnsi="Arial" w:cs="Arial"/>
          <w:color w:val="000000"/>
          <w:lang w:val="en-US"/>
        </w:rPr>
        <w:t>legalized</w:t>
      </w:r>
      <w:r w:rsidR="004654E5" w:rsidRPr="00A64998">
        <w:rPr>
          <w:rFonts w:ascii="Arial" w:eastAsia="Arial" w:hAnsi="Arial" w:cs="Arial"/>
          <w:color w:val="000000"/>
          <w:lang w:val="en-US"/>
        </w:rPr>
        <w:t xml:space="preserve"> or apostill</w:t>
      </w:r>
      <w:r>
        <w:rPr>
          <w:rFonts w:ascii="Arial" w:eastAsia="Arial" w:hAnsi="Arial" w:cs="Arial"/>
          <w:color w:val="000000"/>
          <w:lang w:val="en-US"/>
        </w:rPr>
        <w:t>ed certificate of completing</w:t>
      </w:r>
      <w:r w:rsidR="004654E5" w:rsidRPr="00A64998">
        <w:rPr>
          <w:rFonts w:ascii="Arial" w:eastAsia="Arial" w:hAnsi="Arial" w:cs="Arial"/>
          <w:color w:val="000000"/>
          <w:lang w:val="en-US"/>
        </w:rPr>
        <w:t xml:space="preserve"> studies or another document obtained abroad and </w:t>
      </w:r>
      <w:r w:rsidR="000F31E7" w:rsidRPr="00A64998">
        <w:rPr>
          <w:rFonts w:ascii="Arial" w:eastAsia="Arial" w:hAnsi="Arial" w:cs="Arial"/>
          <w:color w:val="000000"/>
          <w:lang w:val="en-US"/>
        </w:rPr>
        <w:t>recognized</w:t>
      </w:r>
      <w:r w:rsidR="004654E5" w:rsidRPr="00A64998">
        <w:rPr>
          <w:rFonts w:ascii="Arial" w:eastAsia="Arial" w:hAnsi="Arial" w:cs="Arial"/>
          <w:color w:val="000000"/>
          <w:lang w:val="en-US"/>
        </w:rPr>
        <w:t xml:space="preserve"> in the Republic of Poland as a document entitling to apply for admission to graduate studies, referred to in § 4,</w:t>
      </w:r>
      <w:r>
        <w:rPr>
          <w:rFonts w:ascii="Arial" w:eastAsia="Arial" w:hAnsi="Arial" w:cs="Arial"/>
          <w:color w:val="000000"/>
          <w:lang w:val="en-US"/>
        </w:rPr>
        <w:t xml:space="preserve"> or</w:t>
      </w:r>
      <w:r w:rsidR="00236C54" w:rsidRPr="00A64998">
        <w:rPr>
          <w:rFonts w:ascii="Arial" w:eastAsia="Arial" w:hAnsi="Arial" w:cs="Arial"/>
          <w:color w:val="000000"/>
          <w:lang w:val="en-US"/>
        </w:rPr>
        <w:t xml:space="preserve"> </w:t>
      </w:r>
      <w:r w:rsidR="00C61A7D" w:rsidRPr="00A64998">
        <w:rPr>
          <w:rFonts w:ascii="Arial" w:eastAsia="Arial" w:hAnsi="Arial" w:cs="Arial"/>
          <w:color w:val="000000"/>
          <w:lang w:val="en-US"/>
        </w:rPr>
        <w:t xml:space="preserve">a supplement or another official document which was </w:t>
      </w:r>
      <w:r w:rsidR="000F31E7" w:rsidRPr="00A64998">
        <w:rPr>
          <w:rFonts w:ascii="Arial" w:eastAsia="Arial" w:hAnsi="Arial" w:cs="Arial"/>
          <w:color w:val="000000"/>
          <w:lang w:val="en-US"/>
        </w:rPr>
        <w:t>legalized</w:t>
      </w:r>
      <w:r w:rsidR="00C61A7D" w:rsidRPr="00A64998">
        <w:rPr>
          <w:rFonts w:ascii="Arial" w:eastAsia="Arial" w:hAnsi="Arial" w:cs="Arial"/>
          <w:color w:val="000000"/>
          <w:lang w:val="en-US"/>
        </w:rPr>
        <w:t xml:space="preserve"> or apostilled and contains information on the candidate’s credited courses, </w:t>
      </w:r>
    </w:p>
    <w:p w:rsidR="00C61A7D" w:rsidRPr="006F7FEF" w:rsidRDefault="00154836" w:rsidP="00236C54">
      <w:pPr>
        <w:numPr>
          <w:ilvl w:val="2"/>
          <w:numId w:val="15"/>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G</w:t>
      </w:r>
      <w:r w:rsidR="00C61A7D" w:rsidRPr="006F7FEF">
        <w:rPr>
          <w:rFonts w:ascii="Arial" w:eastAsia="Arial" w:hAnsi="Arial" w:cs="Arial"/>
          <w:color w:val="000000"/>
          <w:lang w:val="en-US"/>
        </w:rPr>
        <w:t>rades and the grade scale if such information is not specified in the supplement,</w:t>
      </w:r>
    </w:p>
    <w:p w:rsidR="005419F8" w:rsidRPr="00A64998" w:rsidRDefault="00154836" w:rsidP="003B72BA">
      <w:pPr>
        <w:numPr>
          <w:ilvl w:val="2"/>
          <w:numId w:val="15"/>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lastRenderedPageBreak/>
        <w:t>I</w:t>
      </w:r>
      <w:r w:rsidR="005419F8" w:rsidRPr="006F7FEF">
        <w:rPr>
          <w:rFonts w:ascii="Arial" w:eastAsia="Arial" w:hAnsi="Arial" w:cs="Arial"/>
          <w:color w:val="000000"/>
          <w:lang w:val="en-US"/>
        </w:rPr>
        <w:t>n the case of candidates for undergraduate studies - a document presenting the</w:t>
      </w:r>
      <w:r w:rsidR="005419F8" w:rsidRPr="00A64998">
        <w:rPr>
          <w:rFonts w:ascii="Arial" w:eastAsia="Arial" w:hAnsi="Arial" w:cs="Arial"/>
          <w:color w:val="000000"/>
          <w:lang w:val="en-US"/>
        </w:rPr>
        <w:t xml:space="preserve"> grade scale applicable to a given certificate obtained abroad, confirmed by an institution responsible for issuing the document (secondary school, higher education institution or education authorities of the country issuing the document) if such information is not specified in the second</w:t>
      </w:r>
      <w:r w:rsidR="00C97122">
        <w:rPr>
          <w:rFonts w:ascii="Arial" w:eastAsia="Arial" w:hAnsi="Arial" w:cs="Arial"/>
          <w:color w:val="000000"/>
          <w:lang w:val="en-US"/>
        </w:rPr>
        <w:t>ary-school leaving certificate,</w:t>
      </w:r>
    </w:p>
    <w:p w:rsidR="00366476" w:rsidRPr="00D97328" w:rsidRDefault="00154836" w:rsidP="00D97328">
      <w:pPr>
        <w:numPr>
          <w:ilvl w:val="2"/>
          <w:numId w:val="15"/>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A</w:t>
      </w:r>
      <w:r w:rsidR="005419F8" w:rsidRPr="00A64998">
        <w:rPr>
          <w:rFonts w:ascii="Arial" w:eastAsia="Arial" w:hAnsi="Arial" w:cs="Arial"/>
          <w:color w:val="000000"/>
          <w:lang w:val="en-US"/>
        </w:rPr>
        <w:t xml:space="preserve"> confirmation that the certificate</w:t>
      </w:r>
      <w:r w:rsidR="00366476" w:rsidRPr="00A64998">
        <w:rPr>
          <w:rFonts w:ascii="Arial" w:eastAsia="Arial" w:hAnsi="Arial" w:cs="Arial"/>
          <w:color w:val="000000"/>
          <w:lang w:val="en-US"/>
        </w:rPr>
        <w:t xml:space="preserve"> or diploma</w:t>
      </w:r>
      <w:r w:rsidR="005419F8" w:rsidRPr="00A64998">
        <w:rPr>
          <w:rFonts w:ascii="Arial" w:eastAsia="Arial" w:hAnsi="Arial" w:cs="Arial"/>
          <w:color w:val="000000"/>
          <w:lang w:val="en-US"/>
        </w:rPr>
        <w:t xml:space="preserve"> entitles the holder to undertake undergraduate o</w:t>
      </w:r>
      <w:r w:rsidR="00366476" w:rsidRPr="00A64998">
        <w:rPr>
          <w:rFonts w:ascii="Arial" w:eastAsia="Arial" w:hAnsi="Arial" w:cs="Arial"/>
          <w:color w:val="000000"/>
          <w:lang w:val="en-US"/>
        </w:rPr>
        <w:t xml:space="preserve">r graduate studies in the country in which </w:t>
      </w:r>
      <w:r w:rsidR="005419F8" w:rsidRPr="00A64998">
        <w:rPr>
          <w:rFonts w:ascii="Arial" w:eastAsia="Arial" w:hAnsi="Arial" w:cs="Arial"/>
          <w:color w:val="000000"/>
          <w:lang w:val="en-US"/>
        </w:rPr>
        <w:t>the document</w:t>
      </w:r>
      <w:r w:rsidR="00366476" w:rsidRPr="00A64998">
        <w:rPr>
          <w:rFonts w:ascii="Arial" w:eastAsia="Arial" w:hAnsi="Arial" w:cs="Arial"/>
          <w:color w:val="000000"/>
          <w:lang w:val="en-US"/>
        </w:rPr>
        <w:t xml:space="preserve"> was issued, awarded by the institution that issued the certificate/diploma, the educational authorities of the country on wh</w:t>
      </w:r>
      <w:r w:rsidR="00D40F16">
        <w:rPr>
          <w:rFonts w:ascii="Arial" w:eastAsia="Arial" w:hAnsi="Arial" w:cs="Arial"/>
          <w:color w:val="000000"/>
          <w:lang w:val="en-US"/>
        </w:rPr>
        <w:t>ich</w:t>
      </w:r>
      <w:r w:rsidR="00366476" w:rsidRPr="00A64998">
        <w:rPr>
          <w:rFonts w:ascii="Arial" w:eastAsia="Arial" w:hAnsi="Arial" w:cs="Arial"/>
          <w:color w:val="000000"/>
          <w:lang w:val="en-US"/>
        </w:rPr>
        <w:t xml:space="preserve"> territory or in wh</w:t>
      </w:r>
      <w:r w:rsidR="00D40F16">
        <w:rPr>
          <w:rFonts w:ascii="Arial" w:eastAsia="Arial" w:hAnsi="Arial" w:cs="Arial"/>
          <w:color w:val="000000"/>
          <w:lang w:val="en-US"/>
        </w:rPr>
        <w:t>ich</w:t>
      </w:r>
      <w:r w:rsidR="00366476" w:rsidRPr="00A64998">
        <w:rPr>
          <w:rFonts w:ascii="Arial" w:eastAsia="Arial" w:hAnsi="Arial" w:cs="Arial"/>
          <w:color w:val="000000"/>
          <w:lang w:val="en-US"/>
        </w:rPr>
        <w:t xml:space="preserve"> educational system the certificate/diploma was issued, or the consul</w:t>
      </w:r>
      <w:r w:rsidR="00C97122">
        <w:rPr>
          <w:rFonts w:ascii="Arial" w:eastAsia="Arial" w:hAnsi="Arial" w:cs="Arial"/>
          <w:color w:val="000000"/>
          <w:lang w:val="en-US"/>
        </w:rPr>
        <w:t xml:space="preserve"> representing the country</w:t>
      </w:r>
      <w:r w:rsidR="00366476" w:rsidRPr="00A64998">
        <w:rPr>
          <w:rFonts w:ascii="Arial" w:eastAsia="Arial" w:hAnsi="Arial" w:cs="Arial"/>
          <w:color w:val="000000"/>
          <w:lang w:val="en-US"/>
        </w:rPr>
        <w:t xml:space="preserve"> </w:t>
      </w:r>
      <w:r w:rsidR="00C97122">
        <w:rPr>
          <w:rFonts w:ascii="Arial" w:eastAsia="Arial" w:hAnsi="Arial" w:cs="Arial"/>
          <w:color w:val="000000"/>
          <w:lang w:val="en-US"/>
        </w:rPr>
        <w:t>in</w:t>
      </w:r>
      <w:r w:rsidR="00366476" w:rsidRPr="00A64998">
        <w:rPr>
          <w:rFonts w:ascii="Arial" w:eastAsia="Arial" w:hAnsi="Arial" w:cs="Arial"/>
          <w:color w:val="000000"/>
          <w:lang w:val="en-US"/>
        </w:rPr>
        <w:t xml:space="preserve"> the Republic of Poland on wh</w:t>
      </w:r>
      <w:r w:rsidR="00A754D8">
        <w:rPr>
          <w:rFonts w:ascii="Arial" w:eastAsia="Arial" w:hAnsi="Arial" w:cs="Arial"/>
          <w:color w:val="000000"/>
          <w:lang w:val="en-US"/>
        </w:rPr>
        <w:t>ose</w:t>
      </w:r>
      <w:r w:rsidR="00366476" w:rsidRPr="00A64998">
        <w:rPr>
          <w:rFonts w:ascii="Arial" w:eastAsia="Arial" w:hAnsi="Arial" w:cs="Arial"/>
          <w:color w:val="000000"/>
          <w:lang w:val="en-US"/>
        </w:rPr>
        <w:t xml:space="preserve"> territory or in wh</w:t>
      </w:r>
      <w:r w:rsidR="00A754D8">
        <w:rPr>
          <w:rFonts w:ascii="Arial" w:eastAsia="Arial" w:hAnsi="Arial" w:cs="Arial"/>
          <w:color w:val="000000"/>
          <w:lang w:val="en-US"/>
        </w:rPr>
        <w:t xml:space="preserve">ose </w:t>
      </w:r>
      <w:r w:rsidR="00366476" w:rsidRPr="00A64998">
        <w:rPr>
          <w:rFonts w:ascii="Arial" w:eastAsia="Arial" w:hAnsi="Arial" w:cs="Arial"/>
          <w:color w:val="000000"/>
          <w:lang w:val="en-US"/>
        </w:rPr>
        <w:t>educational system the certificate/diploma was issued</w:t>
      </w:r>
      <w:r w:rsidR="00C97122">
        <w:rPr>
          <w:rFonts w:ascii="Arial" w:eastAsia="Arial" w:hAnsi="Arial" w:cs="Arial"/>
          <w:color w:val="000000"/>
          <w:lang w:val="en-US"/>
        </w:rPr>
        <w:t>,</w:t>
      </w:r>
      <w:r w:rsidR="00366476" w:rsidRPr="00A64998">
        <w:rPr>
          <w:rFonts w:ascii="Arial" w:eastAsia="Arial" w:hAnsi="Arial" w:cs="Arial"/>
          <w:color w:val="000000"/>
          <w:lang w:val="en-US"/>
        </w:rPr>
        <w:t xml:space="preserve"> if such information is not included in the secondary-school leaving certificate or a higher education </w:t>
      </w:r>
      <w:r w:rsidR="00C97122">
        <w:rPr>
          <w:rFonts w:ascii="Arial" w:eastAsia="Arial" w:hAnsi="Arial" w:cs="Arial"/>
          <w:color w:val="000000"/>
          <w:lang w:val="en-US"/>
        </w:rPr>
        <w:t>diploma.</w:t>
      </w:r>
    </w:p>
    <w:p w:rsidR="003658E8" w:rsidRPr="006F7FEF" w:rsidRDefault="003658E8" w:rsidP="003658E8">
      <w:pPr>
        <w:numPr>
          <w:ilvl w:val="1"/>
          <w:numId w:val="9"/>
        </w:numPr>
        <w:pBdr>
          <w:top w:val="nil"/>
          <w:left w:val="nil"/>
          <w:bottom w:val="nil"/>
          <w:right w:val="nil"/>
          <w:between w:val="nil"/>
        </w:pBdr>
        <w:spacing w:after="0"/>
        <w:jc w:val="both"/>
        <w:rPr>
          <w:rFonts w:ascii="Arial" w:eastAsia="Arial" w:hAnsi="Arial" w:cs="Arial"/>
          <w:color w:val="000000"/>
          <w:lang w:val="en-US"/>
        </w:rPr>
      </w:pPr>
      <w:r w:rsidRPr="006F7FEF">
        <w:rPr>
          <w:rFonts w:ascii="Arial" w:eastAsia="Arial" w:hAnsi="Arial" w:cs="Arial"/>
          <w:color w:val="000000"/>
          <w:lang w:val="en-US"/>
        </w:rPr>
        <w:t xml:space="preserve">Applicants pursuing courses of study or specializations realized on the basis of international agreements based on a diploma issued by one of the partner universities may be exempted from the obligation to have </w:t>
      </w:r>
      <w:r w:rsidR="00D55D5B" w:rsidRPr="006F7FEF">
        <w:rPr>
          <w:rFonts w:ascii="Arial" w:eastAsia="Arial" w:hAnsi="Arial" w:cs="Arial"/>
          <w:color w:val="000000"/>
          <w:lang w:val="en-US"/>
        </w:rPr>
        <w:t>them</w:t>
      </w:r>
      <w:r w:rsidRPr="006F7FEF">
        <w:rPr>
          <w:rFonts w:ascii="Arial" w:eastAsia="Arial" w:hAnsi="Arial" w:cs="Arial"/>
          <w:color w:val="000000"/>
          <w:lang w:val="en-US"/>
        </w:rPr>
        <w:t xml:space="preserve"> apostille</w:t>
      </w:r>
      <w:r w:rsidR="00D55D5B" w:rsidRPr="006F7FEF">
        <w:rPr>
          <w:rFonts w:ascii="Arial" w:eastAsia="Arial" w:hAnsi="Arial" w:cs="Arial"/>
          <w:color w:val="000000"/>
          <w:lang w:val="en-US"/>
        </w:rPr>
        <w:t>d</w:t>
      </w:r>
      <w:r w:rsidRPr="006F7FEF">
        <w:rPr>
          <w:rFonts w:ascii="Arial" w:eastAsia="Arial" w:hAnsi="Arial" w:cs="Arial"/>
          <w:color w:val="000000"/>
          <w:lang w:val="en-US"/>
        </w:rPr>
        <w:t xml:space="preserve">. The condition of the exemption is a confirmation of the candidate's graduation from the partner university obtained by the University. </w:t>
      </w:r>
    </w:p>
    <w:p w:rsidR="00D55D5B" w:rsidRPr="006F7FEF" w:rsidRDefault="00D55D5B" w:rsidP="00D55D5B">
      <w:pPr>
        <w:numPr>
          <w:ilvl w:val="1"/>
          <w:numId w:val="9"/>
        </w:numPr>
        <w:pBdr>
          <w:top w:val="nil"/>
          <w:left w:val="nil"/>
          <w:bottom w:val="nil"/>
          <w:right w:val="nil"/>
          <w:between w:val="nil"/>
        </w:pBdr>
        <w:spacing w:after="0" w:line="240" w:lineRule="auto"/>
        <w:jc w:val="both"/>
        <w:rPr>
          <w:rFonts w:ascii="Arial" w:eastAsia="Arial" w:hAnsi="Arial" w:cs="Arial"/>
          <w:color w:val="000000"/>
          <w:lang w:val="en-US"/>
        </w:rPr>
      </w:pPr>
      <w:r w:rsidRPr="006F7FEF">
        <w:rPr>
          <w:rFonts w:ascii="Arial" w:eastAsia="Arial" w:hAnsi="Arial" w:cs="Arial"/>
          <w:color w:val="000000"/>
          <w:lang w:val="en-US"/>
        </w:rPr>
        <w:t>For the recruitment process in the academic year 2022/2023, candidates applying for admission on the basis of documents issued in Ukraine are exempted from the requirement to have them apostilled.</w:t>
      </w:r>
    </w:p>
    <w:p w:rsidR="00D64295" w:rsidRPr="00A64998" w:rsidRDefault="00DF1499" w:rsidP="00D55D5B">
      <w:pPr>
        <w:numPr>
          <w:ilvl w:val="1"/>
          <w:numId w:val="9"/>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All docume</w:t>
      </w:r>
      <w:r w:rsidR="00303CE5" w:rsidRPr="00A64998">
        <w:rPr>
          <w:rFonts w:ascii="Arial" w:eastAsia="Arial" w:hAnsi="Arial" w:cs="Arial"/>
          <w:color w:val="000000"/>
          <w:lang w:val="en-US"/>
        </w:rPr>
        <w:t>nts submitted in the admission</w:t>
      </w:r>
      <w:r w:rsidRPr="00A64998">
        <w:rPr>
          <w:rFonts w:ascii="Arial" w:eastAsia="Arial" w:hAnsi="Arial" w:cs="Arial"/>
          <w:color w:val="000000"/>
          <w:lang w:val="en-US"/>
        </w:rPr>
        <w:t xml:space="preserve"> process </w:t>
      </w:r>
      <w:r w:rsidR="002011E5">
        <w:rPr>
          <w:rFonts w:ascii="Arial" w:eastAsia="Arial" w:hAnsi="Arial" w:cs="Arial"/>
          <w:color w:val="000000"/>
          <w:lang w:val="en-US"/>
        </w:rPr>
        <w:t>must</w:t>
      </w:r>
      <w:r w:rsidRPr="00A64998">
        <w:rPr>
          <w:rFonts w:ascii="Arial" w:eastAsia="Arial" w:hAnsi="Arial" w:cs="Arial"/>
          <w:color w:val="000000"/>
          <w:lang w:val="en-US"/>
        </w:rPr>
        <w:t xml:space="preserve"> meet one of the following conditions:</w:t>
      </w:r>
    </w:p>
    <w:p w:rsidR="00144FAE" w:rsidRPr="00A64998" w:rsidRDefault="00144FAE" w:rsidP="00144FAE">
      <w:pPr>
        <w:numPr>
          <w:ilvl w:val="0"/>
          <w:numId w:val="2"/>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be </w:t>
      </w:r>
      <w:r w:rsidR="002011E5">
        <w:rPr>
          <w:rFonts w:ascii="Arial" w:eastAsia="Arial" w:hAnsi="Arial" w:cs="Arial"/>
          <w:color w:val="000000"/>
          <w:lang w:val="en-US"/>
        </w:rPr>
        <w:t>written</w:t>
      </w:r>
      <w:r w:rsidRPr="00A64998">
        <w:rPr>
          <w:rFonts w:ascii="Arial" w:eastAsia="Arial" w:hAnsi="Arial" w:cs="Arial"/>
          <w:color w:val="000000"/>
          <w:lang w:val="en-US"/>
        </w:rPr>
        <w:t xml:space="preserve"> in Polish</w:t>
      </w:r>
      <w:r w:rsidR="002011E5">
        <w:rPr>
          <w:rFonts w:ascii="Arial" w:eastAsia="Arial" w:hAnsi="Arial" w:cs="Arial"/>
          <w:color w:val="000000"/>
          <w:lang w:val="en-US"/>
        </w:rPr>
        <w:t xml:space="preserve"> language</w:t>
      </w:r>
      <w:r w:rsidRPr="00A64998">
        <w:rPr>
          <w:rFonts w:ascii="Arial" w:eastAsia="Arial" w:hAnsi="Arial" w:cs="Arial"/>
          <w:color w:val="000000"/>
          <w:lang w:val="en-US"/>
        </w:rPr>
        <w:t>,</w:t>
      </w:r>
    </w:p>
    <w:p w:rsidR="00D64295" w:rsidRPr="00A64998" w:rsidRDefault="00144FAE" w:rsidP="00144FAE">
      <w:pPr>
        <w:numPr>
          <w:ilvl w:val="0"/>
          <w:numId w:val="2"/>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be </w:t>
      </w:r>
      <w:r w:rsidR="002011E5">
        <w:rPr>
          <w:rFonts w:ascii="Arial" w:eastAsia="Arial" w:hAnsi="Arial" w:cs="Arial"/>
          <w:color w:val="000000"/>
          <w:lang w:val="en-US"/>
        </w:rPr>
        <w:t>written</w:t>
      </w:r>
      <w:r w:rsidRPr="00A64998">
        <w:rPr>
          <w:rFonts w:ascii="Arial" w:eastAsia="Arial" w:hAnsi="Arial" w:cs="Arial"/>
          <w:color w:val="000000"/>
          <w:lang w:val="en-US"/>
        </w:rPr>
        <w:t xml:space="preserve"> in English</w:t>
      </w:r>
      <w:r w:rsidR="002011E5">
        <w:rPr>
          <w:rFonts w:ascii="Arial" w:eastAsia="Arial" w:hAnsi="Arial" w:cs="Arial"/>
          <w:color w:val="000000"/>
          <w:lang w:val="en-US"/>
        </w:rPr>
        <w:t xml:space="preserve"> language</w:t>
      </w:r>
      <w:r w:rsidR="00411123" w:rsidRPr="00A64998">
        <w:rPr>
          <w:rFonts w:ascii="Arial" w:eastAsia="Arial" w:hAnsi="Arial" w:cs="Arial"/>
          <w:color w:val="000000"/>
          <w:lang w:val="en-US"/>
        </w:rPr>
        <w:t>,</w:t>
      </w:r>
    </w:p>
    <w:p w:rsidR="00144FAE" w:rsidRPr="00A64998" w:rsidRDefault="00144FAE" w:rsidP="00144FAE">
      <w:pPr>
        <w:numPr>
          <w:ilvl w:val="0"/>
          <w:numId w:val="2"/>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be translated into Polish or English </w:t>
      </w:r>
      <w:r w:rsidR="002011E5">
        <w:rPr>
          <w:rFonts w:ascii="Arial" w:eastAsia="Arial" w:hAnsi="Arial" w:cs="Arial"/>
          <w:color w:val="000000"/>
          <w:lang w:val="en-US"/>
        </w:rPr>
        <w:t xml:space="preserve">language </w:t>
      </w:r>
      <w:r w:rsidRPr="00A64998">
        <w:rPr>
          <w:rFonts w:ascii="Arial" w:eastAsia="Arial" w:hAnsi="Arial" w:cs="Arial"/>
          <w:color w:val="000000"/>
          <w:lang w:val="en-US"/>
        </w:rPr>
        <w:t xml:space="preserve">in accordance with the </w:t>
      </w:r>
      <w:r w:rsidR="002011E5">
        <w:rPr>
          <w:rFonts w:ascii="Arial" w:eastAsia="Arial" w:hAnsi="Arial" w:cs="Arial"/>
          <w:color w:val="000000"/>
          <w:lang w:val="en-US"/>
        </w:rPr>
        <w:t>provisions of (6</w:t>
      </w:r>
      <w:r w:rsidRPr="00A64998">
        <w:rPr>
          <w:rFonts w:ascii="Arial" w:eastAsia="Arial" w:hAnsi="Arial" w:cs="Arial"/>
          <w:color w:val="000000"/>
          <w:lang w:val="en-US"/>
        </w:rPr>
        <w:t>).</w:t>
      </w:r>
    </w:p>
    <w:p w:rsidR="006661D5" w:rsidRPr="00A64998" w:rsidRDefault="002011E5" w:rsidP="00EB5D9C">
      <w:pPr>
        <w:numPr>
          <w:ilvl w:val="1"/>
          <w:numId w:val="9"/>
        </w:numPr>
        <w:pBdr>
          <w:top w:val="nil"/>
          <w:left w:val="nil"/>
          <w:bottom w:val="nil"/>
          <w:right w:val="nil"/>
          <w:between w:val="nil"/>
        </w:pBdr>
        <w:spacing w:after="0" w:line="240" w:lineRule="auto"/>
        <w:jc w:val="both"/>
        <w:rPr>
          <w:rFonts w:ascii="Arial" w:eastAsia="Arial" w:hAnsi="Arial" w:cs="Arial"/>
          <w:lang w:val="en-US"/>
        </w:rPr>
      </w:pPr>
      <w:r>
        <w:rPr>
          <w:rFonts w:ascii="Arial" w:eastAsia="Arial" w:hAnsi="Arial" w:cs="Arial"/>
          <w:lang w:val="en-US"/>
        </w:rPr>
        <w:t>In the case referred to in 5</w:t>
      </w:r>
      <w:r w:rsidR="00F42D3E" w:rsidRPr="00A64998">
        <w:rPr>
          <w:rFonts w:ascii="Arial" w:eastAsia="Arial" w:hAnsi="Arial" w:cs="Arial"/>
          <w:lang w:val="en-US"/>
        </w:rPr>
        <w:t xml:space="preserve"> (3) the documents should be translated by:</w:t>
      </w:r>
    </w:p>
    <w:p w:rsidR="00EB5D9C" w:rsidRPr="00A64998" w:rsidRDefault="00EB5D9C" w:rsidP="00EB5D9C">
      <w:pPr>
        <w:pStyle w:val="Akapitzlist"/>
        <w:numPr>
          <w:ilvl w:val="0"/>
          <w:numId w:val="20"/>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person </w:t>
      </w:r>
      <w:r w:rsidR="002011E5">
        <w:rPr>
          <w:rFonts w:ascii="Arial" w:eastAsia="Arial" w:hAnsi="Arial" w:cs="Arial"/>
          <w:color w:val="000000"/>
          <w:lang w:val="en-US"/>
        </w:rPr>
        <w:t xml:space="preserve">who is present on </w:t>
      </w:r>
      <w:r w:rsidR="002011E5" w:rsidRPr="00A64998">
        <w:rPr>
          <w:rFonts w:ascii="Arial" w:eastAsia="Arial" w:hAnsi="Arial" w:cs="Arial"/>
          <w:color w:val="000000"/>
          <w:lang w:val="en-US"/>
        </w:rPr>
        <w:t xml:space="preserve">the list of sworn translators </w:t>
      </w:r>
      <w:r w:rsidR="00A754D8">
        <w:rPr>
          <w:rFonts w:ascii="Arial" w:eastAsia="Arial" w:hAnsi="Arial" w:cs="Arial"/>
          <w:color w:val="000000"/>
          <w:lang w:val="en-US"/>
        </w:rPr>
        <w:t xml:space="preserve">recognized </w:t>
      </w:r>
      <w:r w:rsidR="002011E5">
        <w:rPr>
          <w:rFonts w:ascii="Arial" w:eastAsia="Arial" w:hAnsi="Arial" w:cs="Arial"/>
          <w:color w:val="000000"/>
          <w:lang w:val="en-US"/>
        </w:rPr>
        <w:t>by the Minister of Justice</w:t>
      </w:r>
      <w:r w:rsidRPr="00A64998">
        <w:rPr>
          <w:rFonts w:ascii="Arial" w:eastAsia="Arial" w:hAnsi="Arial" w:cs="Arial"/>
          <w:color w:val="000000"/>
          <w:lang w:val="en-US"/>
        </w:rPr>
        <w:t>, or</w:t>
      </w:r>
    </w:p>
    <w:p w:rsidR="00271BB9" w:rsidRPr="00A64998" w:rsidRDefault="00271BB9" w:rsidP="00271BB9">
      <w:pPr>
        <w:pStyle w:val="Akapitzlist"/>
        <w:numPr>
          <w:ilvl w:val="0"/>
          <w:numId w:val="20"/>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person registered as a sworn translator in a European Union Member State, a Member State of the European Free Trade Association (EFTA) - a Party to the Agreement on the European Economic Area or a Member State of the </w:t>
      </w:r>
      <w:r w:rsidR="000F31E7" w:rsidRPr="00A64998">
        <w:rPr>
          <w:rFonts w:ascii="Arial" w:eastAsia="Arial" w:hAnsi="Arial" w:cs="Arial"/>
          <w:color w:val="000000"/>
          <w:lang w:val="en-US"/>
        </w:rPr>
        <w:t>Organization</w:t>
      </w:r>
      <w:r w:rsidRPr="00A64998">
        <w:rPr>
          <w:rFonts w:ascii="Arial" w:eastAsia="Arial" w:hAnsi="Arial" w:cs="Arial"/>
          <w:color w:val="000000"/>
          <w:lang w:val="en-US"/>
        </w:rPr>
        <w:t xml:space="preserve"> for Economic Co-operation and Development (OECD), or</w:t>
      </w:r>
    </w:p>
    <w:p w:rsidR="00412A6B" w:rsidRPr="00A64998" w:rsidRDefault="00412A6B" w:rsidP="00412A6B">
      <w:pPr>
        <w:pStyle w:val="Akapitzlist"/>
        <w:numPr>
          <w:ilvl w:val="0"/>
          <w:numId w:val="20"/>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consul </w:t>
      </w:r>
      <w:r w:rsidR="002011E5">
        <w:rPr>
          <w:rFonts w:ascii="Arial" w:eastAsia="Arial" w:hAnsi="Arial" w:cs="Arial"/>
          <w:color w:val="000000"/>
          <w:lang w:val="en-US"/>
        </w:rPr>
        <w:t>representing</w:t>
      </w:r>
      <w:r w:rsidR="002011E5" w:rsidRPr="00A64998">
        <w:rPr>
          <w:rFonts w:ascii="Arial" w:eastAsia="Arial" w:hAnsi="Arial" w:cs="Arial"/>
          <w:color w:val="000000"/>
          <w:lang w:val="en-US"/>
        </w:rPr>
        <w:t xml:space="preserve"> the country </w:t>
      </w:r>
      <w:r w:rsidR="002011E5">
        <w:rPr>
          <w:rFonts w:ascii="Arial" w:eastAsia="Arial" w:hAnsi="Arial" w:cs="Arial"/>
          <w:color w:val="000000"/>
          <w:lang w:val="en-US"/>
        </w:rPr>
        <w:t xml:space="preserve">in the Republic of Poland </w:t>
      </w:r>
      <w:r w:rsidRPr="00A64998">
        <w:rPr>
          <w:rFonts w:ascii="Arial" w:eastAsia="Arial" w:hAnsi="Arial" w:cs="Arial"/>
          <w:color w:val="000000"/>
          <w:lang w:val="en-US"/>
        </w:rPr>
        <w:t xml:space="preserve">on </w:t>
      </w:r>
      <w:r w:rsidR="00A754D8">
        <w:rPr>
          <w:rFonts w:ascii="Arial" w:eastAsia="Arial" w:hAnsi="Arial" w:cs="Arial"/>
          <w:color w:val="000000"/>
          <w:lang w:val="en-US"/>
        </w:rPr>
        <w:t xml:space="preserve">whose </w:t>
      </w:r>
      <w:r w:rsidRPr="00A64998">
        <w:rPr>
          <w:rFonts w:ascii="Arial" w:eastAsia="Arial" w:hAnsi="Arial" w:cs="Arial"/>
          <w:color w:val="000000"/>
          <w:lang w:val="en-US"/>
        </w:rPr>
        <w:t xml:space="preserve">territory or in </w:t>
      </w:r>
      <w:r w:rsidR="00A754D8">
        <w:rPr>
          <w:rFonts w:ascii="Arial" w:eastAsia="Arial" w:hAnsi="Arial" w:cs="Arial"/>
          <w:color w:val="000000"/>
          <w:lang w:val="en-US"/>
        </w:rPr>
        <w:t>whose</w:t>
      </w:r>
      <w:r w:rsidRPr="00A64998">
        <w:rPr>
          <w:rFonts w:ascii="Arial" w:eastAsia="Arial" w:hAnsi="Arial" w:cs="Arial"/>
          <w:color w:val="000000"/>
          <w:lang w:val="en-US"/>
        </w:rPr>
        <w:t xml:space="preserve"> educational system the document was issued, or</w:t>
      </w:r>
    </w:p>
    <w:p w:rsidR="00412A6B" w:rsidRPr="00A64998" w:rsidRDefault="00412A6B" w:rsidP="00412A6B">
      <w:pPr>
        <w:pStyle w:val="Akapitzlist"/>
        <w:numPr>
          <w:ilvl w:val="0"/>
          <w:numId w:val="20"/>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diplomatic representation or consular post </w:t>
      </w:r>
      <w:r w:rsidR="002011E5" w:rsidRPr="00A64998">
        <w:rPr>
          <w:rFonts w:ascii="Arial" w:eastAsia="Arial" w:hAnsi="Arial" w:cs="Arial"/>
          <w:color w:val="000000"/>
          <w:lang w:val="en-US"/>
        </w:rPr>
        <w:t>of th</w:t>
      </w:r>
      <w:r w:rsidR="002011E5">
        <w:rPr>
          <w:rFonts w:ascii="Arial" w:eastAsia="Arial" w:hAnsi="Arial" w:cs="Arial"/>
          <w:color w:val="000000"/>
          <w:lang w:val="en-US"/>
        </w:rPr>
        <w:t>e country accredited by</w:t>
      </w:r>
      <w:r w:rsidRPr="00A64998">
        <w:rPr>
          <w:rFonts w:ascii="Arial" w:eastAsia="Arial" w:hAnsi="Arial" w:cs="Arial"/>
          <w:color w:val="000000"/>
          <w:lang w:val="en-US"/>
        </w:rPr>
        <w:t xml:space="preserve"> the Republic of Poland </w:t>
      </w:r>
      <w:r w:rsidR="002011E5">
        <w:rPr>
          <w:rFonts w:ascii="Arial" w:eastAsia="Arial" w:hAnsi="Arial" w:cs="Arial"/>
          <w:color w:val="000000"/>
          <w:lang w:val="en-US"/>
        </w:rPr>
        <w:t xml:space="preserve">on </w:t>
      </w:r>
      <w:r w:rsidRPr="00A64998">
        <w:rPr>
          <w:rFonts w:ascii="Arial" w:eastAsia="Arial" w:hAnsi="Arial" w:cs="Arial"/>
          <w:color w:val="000000"/>
          <w:lang w:val="en-US"/>
        </w:rPr>
        <w:t>wh</w:t>
      </w:r>
      <w:r w:rsidR="00A754D8">
        <w:rPr>
          <w:rFonts w:ascii="Arial" w:eastAsia="Arial" w:hAnsi="Arial" w:cs="Arial"/>
          <w:color w:val="000000"/>
          <w:lang w:val="en-US"/>
        </w:rPr>
        <w:t>ose</w:t>
      </w:r>
      <w:r w:rsidRPr="00A64998">
        <w:rPr>
          <w:rFonts w:ascii="Arial" w:eastAsia="Arial" w:hAnsi="Arial" w:cs="Arial"/>
          <w:color w:val="000000"/>
          <w:lang w:val="en-US"/>
        </w:rPr>
        <w:t xml:space="preserve"> territory or in </w:t>
      </w:r>
      <w:r w:rsidR="00A754D8">
        <w:rPr>
          <w:rFonts w:ascii="Arial" w:eastAsia="Arial" w:hAnsi="Arial" w:cs="Arial"/>
          <w:color w:val="000000"/>
          <w:lang w:val="en-US"/>
        </w:rPr>
        <w:t xml:space="preserve">whose </w:t>
      </w:r>
      <w:r w:rsidRPr="00A64998">
        <w:rPr>
          <w:rFonts w:ascii="Arial" w:eastAsia="Arial" w:hAnsi="Arial" w:cs="Arial"/>
          <w:color w:val="000000"/>
          <w:lang w:val="en-US"/>
        </w:rPr>
        <w:t>educational system the document was issued.</w:t>
      </w:r>
    </w:p>
    <w:p w:rsidR="001C7840" w:rsidRPr="00A64998" w:rsidRDefault="001C7840">
      <w:pPr>
        <w:numPr>
          <w:ilvl w:val="1"/>
          <w:numId w:val="9"/>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A candidate who is a minor is required to submit a declaration by parents or legal guardians regarding their consent t</w:t>
      </w:r>
      <w:r w:rsidR="00316052">
        <w:rPr>
          <w:rFonts w:ascii="Arial" w:eastAsia="Arial" w:hAnsi="Arial" w:cs="Arial"/>
          <w:color w:val="000000"/>
          <w:lang w:val="en-US"/>
        </w:rPr>
        <w:t xml:space="preserve">o study at the University. The </w:t>
      </w:r>
      <w:r w:rsidRPr="00A64998">
        <w:rPr>
          <w:rFonts w:ascii="Arial" w:eastAsia="Arial" w:hAnsi="Arial" w:cs="Arial"/>
          <w:color w:val="000000"/>
          <w:lang w:val="en-US"/>
        </w:rPr>
        <w:t>declaration is attached as Appendix No</w:t>
      </w:r>
      <w:r w:rsidR="00316052">
        <w:rPr>
          <w:rFonts w:ascii="Arial" w:eastAsia="Arial" w:hAnsi="Arial" w:cs="Arial"/>
          <w:color w:val="000000"/>
          <w:lang w:val="en-US"/>
        </w:rPr>
        <w:t>.</w:t>
      </w:r>
      <w:r w:rsidRPr="00A64998">
        <w:rPr>
          <w:rFonts w:ascii="Arial" w:eastAsia="Arial" w:hAnsi="Arial" w:cs="Arial"/>
          <w:color w:val="000000"/>
          <w:lang w:val="en-US"/>
        </w:rPr>
        <w:t xml:space="preserve"> 1 to this </w:t>
      </w:r>
      <w:r w:rsidR="00316052">
        <w:rPr>
          <w:rFonts w:ascii="Arial" w:eastAsia="Arial" w:hAnsi="Arial" w:cs="Arial"/>
          <w:color w:val="000000"/>
          <w:lang w:val="en-US"/>
        </w:rPr>
        <w:t>O</w:t>
      </w:r>
      <w:r w:rsidRPr="00A64998">
        <w:rPr>
          <w:rFonts w:ascii="Arial" w:eastAsia="Arial" w:hAnsi="Arial" w:cs="Arial"/>
          <w:color w:val="000000"/>
          <w:lang w:val="en-US"/>
        </w:rPr>
        <w:t>rder.</w:t>
      </w:r>
    </w:p>
    <w:p w:rsidR="00D64295" w:rsidRPr="00A64998" w:rsidRDefault="006F7FEF" w:rsidP="002562E1">
      <w:pPr>
        <w:numPr>
          <w:ilvl w:val="1"/>
          <w:numId w:val="9"/>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Foreigners</w:t>
      </w:r>
      <w:r w:rsidR="006A79BF" w:rsidRPr="00A64998">
        <w:rPr>
          <w:rFonts w:ascii="Arial" w:eastAsia="Arial" w:hAnsi="Arial" w:cs="Arial"/>
          <w:color w:val="000000"/>
          <w:lang w:val="en-US"/>
        </w:rPr>
        <w:t xml:space="preserve"> may be admitted to the </w:t>
      </w:r>
      <w:r w:rsidR="00A754D8">
        <w:rPr>
          <w:rFonts w:ascii="Arial" w:eastAsia="Arial" w:hAnsi="Arial" w:cs="Arial"/>
          <w:color w:val="000000"/>
          <w:lang w:val="en-US"/>
        </w:rPr>
        <w:t xml:space="preserve">study </w:t>
      </w:r>
      <w:r w:rsidR="006A79BF" w:rsidRPr="00A64998">
        <w:rPr>
          <w:rFonts w:ascii="Arial" w:eastAsia="Arial" w:hAnsi="Arial" w:cs="Arial"/>
          <w:color w:val="000000"/>
          <w:lang w:val="en-US"/>
        </w:rPr>
        <w:t xml:space="preserve">programs conducted in Polish or English </w:t>
      </w:r>
      <w:r w:rsidR="00316052">
        <w:rPr>
          <w:rFonts w:ascii="Arial" w:eastAsia="Arial" w:hAnsi="Arial" w:cs="Arial"/>
          <w:color w:val="000000"/>
          <w:lang w:val="en-US"/>
        </w:rPr>
        <w:t xml:space="preserve">language </w:t>
      </w:r>
      <w:r w:rsidR="006A79BF" w:rsidRPr="00A64998">
        <w:rPr>
          <w:rFonts w:ascii="Arial" w:eastAsia="Arial" w:hAnsi="Arial" w:cs="Arial"/>
          <w:color w:val="000000"/>
          <w:lang w:val="en-US"/>
        </w:rPr>
        <w:t>if they present a rel</w:t>
      </w:r>
      <w:r w:rsidR="00316052">
        <w:rPr>
          <w:rFonts w:ascii="Arial" w:eastAsia="Arial" w:hAnsi="Arial" w:cs="Arial"/>
          <w:color w:val="000000"/>
          <w:lang w:val="en-US"/>
        </w:rPr>
        <w:t>evant document confirming their</w:t>
      </w:r>
      <w:r w:rsidR="006A79BF" w:rsidRPr="00A64998">
        <w:rPr>
          <w:rFonts w:ascii="Arial" w:eastAsia="Arial" w:hAnsi="Arial" w:cs="Arial"/>
          <w:color w:val="000000"/>
          <w:lang w:val="en-US"/>
        </w:rPr>
        <w:t xml:space="preserve"> language</w:t>
      </w:r>
      <w:r w:rsidR="00316052">
        <w:rPr>
          <w:rFonts w:ascii="Arial" w:eastAsia="Arial" w:hAnsi="Arial" w:cs="Arial"/>
          <w:color w:val="000000"/>
          <w:lang w:val="en-US"/>
        </w:rPr>
        <w:t xml:space="preserve"> </w:t>
      </w:r>
      <w:r w:rsidR="00BF634F">
        <w:rPr>
          <w:rFonts w:ascii="Arial" w:eastAsia="Arial" w:hAnsi="Arial" w:cs="Arial"/>
          <w:color w:val="000000"/>
          <w:lang w:val="en-US"/>
        </w:rPr>
        <w:t>proficiency</w:t>
      </w:r>
      <w:r w:rsidR="006A79BF" w:rsidRPr="00A64998">
        <w:rPr>
          <w:rFonts w:ascii="Arial" w:eastAsia="Arial" w:hAnsi="Arial" w:cs="Arial"/>
          <w:color w:val="000000"/>
          <w:lang w:val="en-US"/>
        </w:rPr>
        <w:t xml:space="preserve">, </w:t>
      </w:r>
      <w:r w:rsidR="00316052">
        <w:rPr>
          <w:rFonts w:ascii="Arial" w:eastAsia="Arial" w:hAnsi="Arial" w:cs="Arial"/>
          <w:color w:val="000000"/>
          <w:lang w:val="en-US"/>
        </w:rPr>
        <w:t xml:space="preserve">according to the language of instruction, </w:t>
      </w:r>
      <w:r w:rsidR="006A79BF" w:rsidRPr="00A64998">
        <w:rPr>
          <w:rFonts w:ascii="Arial" w:eastAsia="Arial" w:hAnsi="Arial" w:cs="Arial"/>
          <w:color w:val="000000"/>
          <w:lang w:val="en-US"/>
        </w:rPr>
        <w:t>of at least B2 level (in accordance with the Common European Framework of Reference for Languages of the Council of Europe).</w:t>
      </w:r>
      <w:r w:rsidR="00C7192D" w:rsidRPr="00A64998">
        <w:rPr>
          <w:rFonts w:ascii="Arial" w:eastAsia="Arial" w:hAnsi="Arial" w:cs="Arial"/>
          <w:color w:val="000000"/>
          <w:lang w:val="en-US"/>
        </w:rPr>
        <w:t xml:space="preserve"> </w:t>
      </w:r>
    </w:p>
    <w:p w:rsidR="002562E1" w:rsidRPr="00A64998" w:rsidRDefault="002562E1">
      <w:pPr>
        <w:numPr>
          <w:ilvl w:val="1"/>
          <w:numId w:val="9"/>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Documents </w:t>
      </w:r>
      <w:r w:rsidR="00A754D8">
        <w:rPr>
          <w:rFonts w:ascii="Arial" w:eastAsia="Arial" w:hAnsi="Arial" w:cs="Arial"/>
          <w:color w:val="000000"/>
          <w:lang w:val="en-US"/>
        </w:rPr>
        <w:t>that</w:t>
      </w:r>
      <w:r w:rsidRPr="00A64998">
        <w:rPr>
          <w:rFonts w:ascii="Arial" w:eastAsia="Arial" w:hAnsi="Arial" w:cs="Arial"/>
          <w:color w:val="000000"/>
          <w:lang w:val="en-US"/>
        </w:rPr>
        <w:t xml:space="preserve"> may be presented to confirm the Polish</w:t>
      </w:r>
      <w:r w:rsidR="00316052">
        <w:rPr>
          <w:rFonts w:ascii="Arial" w:eastAsia="Arial" w:hAnsi="Arial" w:cs="Arial"/>
          <w:color w:val="000000"/>
          <w:lang w:val="en-US"/>
        </w:rPr>
        <w:t xml:space="preserve"> language </w:t>
      </w:r>
      <w:r w:rsidR="00BF634F">
        <w:rPr>
          <w:rFonts w:ascii="Arial" w:eastAsia="Arial" w:hAnsi="Arial" w:cs="Arial"/>
          <w:color w:val="000000"/>
          <w:lang w:val="en-US"/>
        </w:rPr>
        <w:t xml:space="preserve">proficiency </w:t>
      </w:r>
      <w:r w:rsidR="00316052">
        <w:rPr>
          <w:rFonts w:ascii="Arial" w:eastAsia="Arial" w:hAnsi="Arial" w:cs="Arial"/>
          <w:color w:val="000000"/>
          <w:lang w:val="en-US"/>
        </w:rPr>
        <w:t>are as follows</w:t>
      </w:r>
      <w:r w:rsidRPr="00A64998">
        <w:rPr>
          <w:rFonts w:ascii="Arial" w:eastAsia="Arial" w:hAnsi="Arial" w:cs="Arial"/>
          <w:color w:val="000000"/>
          <w:lang w:val="en-US"/>
        </w:rPr>
        <w:t>:</w:t>
      </w:r>
    </w:p>
    <w:p w:rsidR="00CF1D0C" w:rsidRPr="00A64998" w:rsidRDefault="00CF1D0C">
      <w:pPr>
        <w:numPr>
          <w:ilvl w:val="0"/>
          <w:numId w:val="6"/>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a certificate of completing a one-year preparatory course to study in Polish</w:t>
      </w:r>
      <w:r w:rsidR="00316052">
        <w:rPr>
          <w:rFonts w:ascii="Arial" w:eastAsia="Arial" w:hAnsi="Arial" w:cs="Arial"/>
          <w:color w:val="000000"/>
          <w:lang w:val="en-US"/>
        </w:rPr>
        <w:t xml:space="preserve"> language</w:t>
      </w:r>
      <w:r w:rsidRPr="00A64998">
        <w:rPr>
          <w:rFonts w:ascii="Arial" w:eastAsia="Arial" w:hAnsi="Arial" w:cs="Arial"/>
          <w:color w:val="000000"/>
          <w:lang w:val="en-US"/>
        </w:rPr>
        <w:t xml:space="preserve"> in units designated by the minister responsible for higher education,</w:t>
      </w:r>
    </w:p>
    <w:p w:rsidR="00CF1D0C" w:rsidRPr="00A64998" w:rsidRDefault="00CF1D0C">
      <w:pPr>
        <w:numPr>
          <w:ilvl w:val="0"/>
          <w:numId w:val="6"/>
        </w:numPr>
        <w:pBdr>
          <w:top w:val="nil"/>
          <w:left w:val="nil"/>
          <w:bottom w:val="nil"/>
          <w:right w:val="nil"/>
          <w:between w:val="nil"/>
        </w:pBdr>
        <w:tabs>
          <w:tab w:val="left" w:pos="1134"/>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certificate confirming the </w:t>
      </w:r>
      <w:r w:rsidR="00316052">
        <w:rPr>
          <w:rFonts w:ascii="Arial" w:eastAsia="Arial" w:hAnsi="Arial" w:cs="Arial"/>
          <w:color w:val="000000"/>
          <w:lang w:val="en-US"/>
        </w:rPr>
        <w:t>level of</w:t>
      </w:r>
      <w:r w:rsidRPr="00A64998">
        <w:rPr>
          <w:rFonts w:ascii="Arial" w:eastAsia="Arial" w:hAnsi="Arial" w:cs="Arial"/>
          <w:color w:val="000000"/>
          <w:lang w:val="en-US"/>
        </w:rPr>
        <w:t xml:space="preserve"> Polish</w:t>
      </w:r>
      <w:r w:rsidR="00316052">
        <w:rPr>
          <w:rFonts w:ascii="Arial" w:eastAsia="Arial" w:hAnsi="Arial" w:cs="Arial"/>
          <w:color w:val="000000"/>
          <w:lang w:val="en-US"/>
        </w:rPr>
        <w:t xml:space="preserve"> language</w:t>
      </w:r>
      <w:r w:rsidR="00BF634F">
        <w:rPr>
          <w:rFonts w:ascii="Arial" w:eastAsia="Arial" w:hAnsi="Arial" w:cs="Arial"/>
          <w:color w:val="000000"/>
          <w:lang w:val="en-US"/>
        </w:rPr>
        <w:t xml:space="preserve"> proficiency</w:t>
      </w:r>
      <w:r w:rsidRPr="00A64998">
        <w:rPr>
          <w:rFonts w:ascii="Arial" w:eastAsia="Arial" w:hAnsi="Arial" w:cs="Arial"/>
          <w:color w:val="000000"/>
          <w:lang w:val="en-US"/>
        </w:rPr>
        <w:t>, issued by the State Commission for the Certification of Proficiency in Polish as a Foreign Language,</w:t>
      </w:r>
    </w:p>
    <w:p w:rsidR="005C6A3F" w:rsidRPr="00A64998" w:rsidRDefault="005C6A3F" w:rsidP="005C6A3F">
      <w:pPr>
        <w:numPr>
          <w:ilvl w:val="0"/>
          <w:numId w:val="6"/>
        </w:numPr>
        <w:pBdr>
          <w:top w:val="nil"/>
          <w:left w:val="nil"/>
          <w:bottom w:val="nil"/>
          <w:right w:val="nil"/>
          <w:between w:val="nil"/>
        </w:pBdr>
        <w:tabs>
          <w:tab w:val="left" w:pos="1134"/>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secondary-school leaving certificate or </w:t>
      </w:r>
      <w:r w:rsidR="00316052">
        <w:rPr>
          <w:rFonts w:ascii="Arial" w:eastAsia="Arial" w:hAnsi="Arial" w:cs="Arial"/>
          <w:color w:val="000000"/>
          <w:lang w:val="en-US"/>
        </w:rPr>
        <w:t xml:space="preserve">a </w:t>
      </w:r>
      <w:r w:rsidRPr="00A64998">
        <w:rPr>
          <w:rFonts w:ascii="Arial" w:eastAsia="Arial" w:hAnsi="Arial" w:cs="Arial"/>
          <w:color w:val="000000"/>
          <w:lang w:val="en-US"/>
        </w:rPr>
        <w:t xml:space="preserve">diploma from a higher education institution </w:t>
      </w:r>
      <w:r w:rsidR="00BF634F">
        <w:rPr>
          <w:rFonts w:ascii="Arial" w:eastAsia="Arial" w:hAnsi="Arial" w:cs="Arial"/>
          <w:color w:val="000000"/>
          <w:lang w:val="en-US"/>
        </w:rPr>
        <w:t>w</w:t>
      </w:r>
      <w:r w:rsidR="00316052">
        <w:rPr>
          <w:rFonts w:ascii="Arial" w:eastAsia="Arial" w:hAnsi="Arial" w:cs="Arial"/>
          <w:color w:val="000000"/>
          <w:lang w:val="en-US"/>
        </w:rPr>
        <w:t>here</w:t>
      </w:r>
      <w:r w:rsidRPr="00A64998">
        <w:rPr>
          <w:rFonts w:ascii="Arial" w:eastAsia="Arial" w:hAnsi="Arial" w:cs="Arial"/>
          <w:color w:val="000000"/>
          <w:lang w:val="en-US"/>
        </w:rPr>
        <w:t xml:space="preserve"> Polish</w:t>
      </w:r>
      <w:r w:rsidR="00316052">
        <w:rPr>
          <w:rFonts w:ascii="Arial" w:eastAsia="Arial" w:hAnsi="Arial" w:cs="Arial"/>
          <w:color w:val="000000"/>
          <w:lang w:val="en-US"/>
        </w:rPr>
        <w:t xml:space="preserve"> language</w:t>
      </w:r>
      <w:r w:rsidR="00BF634F">
        <w:rPr>
          <w:rFonts w:ascii="Arial" w:eastAsia="Arial" w:hAnsi="Arial" w:cs="Arial"/>
          <w:color w:val="000000"/>
          <w:lang w:val="en-US"/>
        </w:rPr>
        <w:t xml:space="preserve"> was the language of instruction</w:t>
      </w:r>
      <w:r w:rsidRPr="00A64998">
        <w:rPr>
          <w:rFonts w:ascii="Arial" w:eastAsia="Arial" w:hAnsi="Arial" w:cs="Arial"/>
          <w:color w:val="000000"/>
          <w:lang w:val="en-US"/>
        </w:rPr>
        <w:t xml:space="preserve">.  </w:t>
      </w:r>
    </w:p>
    <w:p w:rsidR="000C0473" w:rsidRPr="00A64998" w:rsidRDefault="000C0473">
      <w:pPr>
        <w:numPr>
          <w:ilvl w:val="1"/>
          <w:numId w:val="9"/>
        </w:numPr>
        <w:pBdr>
          <w:top w:val="nil"/>
          <w:left w:val="nil"/>
          <w:bottom w:val="nil"/>
          <w:right w:val="nil"/>
          <w:between w:val="nil"/>
        </w:pBdr>
        <w:tabs>
          <w:tab w:val="left" w:pos="1134"/>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Documents </w:t>
      </w:r>
      <w:r w:rsidR="00A754D8">
        <w:rPr>
          <w:rFonts w:ascii="Arial" w:eastAsia="Arial" w:hAnsi="Arial" w:cs="Arial"/>
          <w:color w:val="000000"/>
          <w:lang w:val="en-US"/>
        </w:rPr>
        <w:t>that</w:t>
      </w:r>
      <w:r w:rsidRPr="00A64998">
        <w:rPr>
          <w:rFonts w:ascii="Arial" w:eastAsia="Arial" w:hAnsi="Arial" w:cs="Arial"/>
          <w:color w:val="000000"/>
          <w:lang w:val="en-US"/>
        </w:rPr>
        <w:t xml:space="preserve"> may be presented to confirm the English</w:t>
      </w:r>
      <w:r w:rsidR="00316052">
        <w:rPr>
          <w:rFonts w:ascii="Arial" w:eastAsia="Arial" w:hAnsi="Arial" w:cs="Arial"/>
          <w:color w:val="000000"/>
          <w:lang w:val="en-US"/>
        </w:rPr>
        <w:t xml:space="preserve"> language</w:t>
      </w:r>
      <w:r w:rsidR="00BF634F">
        <w:rPr>
          <w:rFonts w:ascii="Arial" w:eastAsia="Arial" w:hAnsi="Arial" w:cs="Arial"/>
          <w:color w:val="000000"/>
          <w:lang w:val="en-US"/>
        </w:rPr>
        <w:t xml:space="preserve"> proficiency</w:t>
      </w:r>
      <w:r w:rsidRPr="00A64998">
        <w:rPr>
          <w:rFonts w:ascii="Arial" w:eastAsia="Arial" w:hAnsi="Arial" w:cs="Arial"/>
          <w:color w:val="000000"/>
          <w:lang w:val="en-US"/>
        </w:rPr>
        <w:t>:</w:t>
      </w:r>
    </w:p>
    <w:p w:rsidR="000C0473" w:rsidRPr="00A64998" w:rsidRDefault="00414D89" w:rsidP="000C0473">
      <w:pPr>
        <w:numPr>
          <w:ilvl w:val="2"/>
          <w:numId w:val="16"/>
        </w:numPr>
        <w:pBdr>
          <w:top w:val="nil"/>
          <w:left w:val="nil"/>
          <w:bottom w:val="nil"/>
          <w:right w:val="nil"/>
          <w:between w:val="nil"/>
        </w:pBdr>
        <w:tabs>
          <w:tab w:val="left" w:pos="1134"/>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a certificate included</w:t>
      </w:r>
      <w:r w:rsidR="000C0473" w:rsidRPr="00A64998">
        <w:rPr>
          <w:rFonts w:ascii="Arial" w:eastAsia="Arial" w:hAnsi="Arial" w:cs="Arial"/>
          <w:color w:val="000000"/>
          <w:lang w:val="en-US"/>
        </w:rPr>
        <w:t xml:space="preserve"> on the list of certificates published on the University's website,</w:t>
      </w:r>
    </w:p>
    <w:p w:rsidR="000C0473" w:rsidRPr="00A64998" w:rsidRDefault="00CD46F0">
      <w:pPr>
        <w:numPr>
          <w:ilvl w:val="2"/>
          <w:numId w:val="16"/>
        </w:numPr>
        <w:pBdr>
          <w:top w:val="nil"/>
          <w:left w:val="nil"/>
          <w:bottom w:val="nil"/>
          <w:right w:val="nil"/>
          <w:between w:val="nil"/>
        </w:pBdr>
        <w:tabs>
          <w:tab w:val="left" w:pos="1134"/>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a</w:t>
      </w:r>
      <w:r w:rsidR="004831CD" w:rsidRPr="00A64998">
        <w:rPr>
          <w:rFonts w:ascii="Arial" w:eastAsia="Arial" w:hAnsi="Arial" w:cs="Arial"/>
          <w:color w:val="000000"/>
          <w:lang w:val="en-US"/>
        </w:rPr>
        <w:t>n</w:t>
      </w:r>
      <w:r w:rsidRPr="00A64998">
        <w:rPr>
          <w:rFonts w:ascii="Arial" w:eastAsia="Arial" w:hAnsi="Arial" w:cs="Arial"/>
          <w:color w:val="000000"/>
          <w:lang w:val="en-US"/>
        </w:rPr>
        <w:t xml:space="preserve"> </w:t>
      </w:r>
      <w:r w:rsidR="000C0473" w:rsidRPr="00A64998">
        <w:rPr>
          <w:rFonts w:ascii="Arial" w:eastAsia="Arial" w:hAnsi="Arial" w:cs="Arial"/>
          <w:color w:val="000000"/>
          <w:lang w:val="en-US"/>
        </w:rPr>
        <w:t>International Baccalaureate</w:t>
      </w:r>
      <w:r w:rsidRPr="00A64998">
        <w:rPr>
          <w:rFonts w:ascii="Arial" w:eastAsia="Arial" w:hAnsi="Arial" w:cs="Arial"/>
          <w:color w:val="000000"/>
          <w:lang w:val="en-US"/>
        </w:rPr>
        <w:t xml:space="preserve"> diploma, a </w:t>
      </w:r>
      <w:r w:rsidR="000C0473" w:rsidRPr="00A64998">
        <w:rPr>
          <w:rFonts w:ascii="Arial" w:eastAsia="Arial" w:hAnsi="Arial" w:cs="Arial"/>
          <w:color w:val="000000"/>
          <w:lang w:val="en-US"/>
        </w:rPr>
        <w:t>European Baccalaureate</w:t>
      </w:r>
      <w:r w:rsidRPr="00A64998">
        <w:rPr>
          <w:rFonts w:ascii="Arial" w:eastAsia="Arial" w:hAnsi="Arial" w:cs="Arial"/>
          <w:color w:val="000000"/>
          <w:lang w:val="en-US"/>
        </w:rPr>
        <w:t xml:space="preserve"> diploma</w:t>
      </w:r>
      <w:r w:rsidR="000C0473" w:rsidRPr="00A64998">
        <w:rPr>
          <w:rFonts w:ascii="Arial" w:eastAsia="Arial" w:hAnsi="Arial" w:cs="Arial"/>
          <w:color w:val="000000"/>
          <w:lang w:val="en-US"/>
        </w:rPr>
        <w:t>,</w:t>
      </w:r>
    </w:p>
    <w:p w:rsidR="00DE06F3" w:rsidRPr="00A64998" w:rsidRDefault="004F38AF">
      <w:pPr>
        <w:numPr>
          <w:ilvl w:val="2"/>
          <w:numId w:val="16"/>
        </w:numPr>
        <w:pBdr>
          <w:top w:val="nil"/>
          <w:left w:val="nil"/>
          <w:bottom w:val="nil"/>
          <w:right w:val="nil"/>
          <w:between w:val="nil"/>
        </w:pBdr>
        <w:tabs>
          <w:tab w:val="left" w:pos="1134"/>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lastRenderedPageBreak/>
        <w:t>a certificate or another document confirming the completion of a secondary-school a</w:t>
      </w:r>
      <w:r w:rsidR="00BF634F">
        <w:rPr>
          <w:rFonts w:ascii="Arial" w:eastAsia="Arial" w:hAnsi="Arial" w:cs="Arial"/>
          <w:color w:val="000000"/>
          <w:lang w:val="en-US"/>
        </w:rPr>
        <w:t xml:space="preserve">broad </w:t>
      </w:r>
      <w:r w:rsidRPr="00A64998">
        <w:rPr>
          <w:rFonts w:ascii="Arial" w:eastAsia="Arial" w:hAnsi="Arial" w:cs="Arial"/>
          <w:color w:val="000000"/>
          <w:lang w:val="en-US"/>
        </w:rPr>
        <w:t>where classes were conducted in English</w:t>
      </w:r>
      <w:r>
        <w:rPr>
          <w:rFonts w:ascii="Arial" w:eastAsia="Arial" w:hAnsi="Arial" w:cs="Arial"/>
          <w:color w:val="000000"/>
          <w:lang w:val="en-US"/>
        </w:rPr>
        <w:t xml:space="preserve"> language may also be</w:t>
      </w:r>
      <w:r w:rsidRPr="00A64998">
        <w:rPr>
          <w:rFonts w:ascii="Arial" w:eastAsia="Arial" w:hAnsi="Arial" w:cs="Arial"/>
          <w:color w:val="000000"/>
          <w:lang w:val="en-US"/>
        </w:rPr>
        <w:t xml:space="preserve"> </w:t>
      </w:r>
      <w:r w:rsidR="00DE06F3" w:rsidRPr="00A64998">
        <w:rPr>
          <w:rFonts w:ascii="Arial" w:eastAsia="Arial" w:hAnsi="Arial" w:cs="Arial"/>
          <w:color w:val="000000"/>
          <w:lang w:val="en-US"/>
        </w:rPr>
        <w:t xml:space="preserve">a document confirming the language </w:t>
      </w:r>
      <w:r w:rsidR="00BF634F">
        <w:rPr>
          <w:rFonts w:ascii="Arial" w:eastAsia="Arial" w:hAnsi="Arial" w:cs="Arial"/>
          <w:color w:val="000000"/>
          <w:lang w:val="en-US"/>
        </w:rPr>
        <w:t>proficiency</w:t>
      </w:r>
      <w:r w:rsidR="00DE06F3" w:rsidRPr="00A64998">
        <w:rPr>
          <w:rFonts w:ascii="Arial" w:eastAsia="Arial" w:hAnsi="Arial" w:cs="Arial"/>
          <w:color w:val="000000"/>
          <w:lang w:val="en-US"/>
        </w:rPr>
        <w:t>.</w:t>
      </w:r>
    </w:p>
    <w:p w:rsidR="002518FA" w:rsidRPr="00F44174" w:rsidRDefault="00F44174">
      <w:pPr>
        <w:numPr>
          <w:ilvl w:val="1"/>
          <w:numId w:val="9"/>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Foreigners</w:t>
      </w:r>
      <w:r w:rsidRPr="00A64998">
        <w:rPr>
          <w:rFonts w:ascii="Arial" w:eastAsia="Arial" w:hAnsi="Arial" w:cs="Arial"/>
          <w:color w:val="000000"/>
          <w:lang w:val="en-US"/>
        </w:rPr>
        <w:t xml:space="preserve"> whose mother</w:t>
      </w:r>
      <w:r>
        <w:rPr>
          <w:rFonts w:ascii="Arial" w:eastAsia="Arial" w:hAnsi="Arial" w:cs="Arial"/>
          <w:color w:val="000000"/>
          <w:lang w:val="en-US"/>
        </w:rPr>
        <w:t xml:space="preserve"> tongue</w:t>
      </w:r>
      <w:r w:rsidRPr="00A64998">
        <w:rPr>
          <w:rFonts w:ascii="Arial" w:eastAsia="Arial" w:hAnsi="Arial" w:cs="Arial"/>
          <w:color w:val="000000"/>
          <w:lang w:val="en-US"/>
        </w:rPr>
        <w:t xml:space="preserve"> is the language of </w:t>
      </w:r>
      <w:r>
        <w:rPr>
          <w:rFonts w:ascii="Arial" w:eastAsia="Arial" w:hAnsi="Arial" w:cs="Arial"/>
          <w:color w:val="000000"/>
          <w:lang w:val="en-US"/>
        </w:rPr>
        <w:t xml:space="preserve">instruction used at </w:t>
      </w:r>
      <w:r w:rsidRPr="00A64998">
        <w:rPr>
          <w:rFonts w:ascii="Arial" w:eastAsia="Arial" w:hAnsi="Arial" w:cs="Arial"/>
          <w:color w:val="000000"/>
          <w:lang w:val="en-US"/>
        </w:rPr>
        <w:t xml:space="preserve">the University </w:t>
      </w:r>
      <w:r>
        <w:rPr>
          <w:rFonts w:ascii="Arial" w:eastAsia="Arial" w:hAnsi="Arial" w:cs="Arial"/>
          <w:color w:val="000000"/>
          <w:lang w:val="en-US"/>
        </w:rPr>
        <w:t xml:space="preserve">are </w:t>
      </w:r>
      <w:r w:rsidR="002518FA" w:rsidRPr="00F44174">
        <w:rPr>
          <w:rFonts w:ascii="Arial" w:eastAsia="Arial" w:hAnsi="Arial" w:cs="Arial"/>
          <w:color w:val="000000"/>
          <w:lang w:val="en-US"/>
        </w:rPr>
        <w:t xml:space="preserve">not required to </w:t>
      </w:r>
      <w:r>
        <w:rPr>
          <w:rFonts w:ascii="Arial" w:eastAsia="Arial" w:hAnsi="Arial" w:cs="Arial"/>
          <w:color w:val="000000"/>
          <w:lang w:val="en-US"/>
        </w:rPr>
        <w:t xml:space="preserve">present documents confirming their language </w:t>
      </w:r>
      <w:r w:rsidR="00BF634F">
        <w:rPr>
          <w:rFonts w:ascii="Arial" w:eastAsia="Arial" w:hAnsi="Arial" w:cs="Arial"/>
          <w:color w:val="000000"/>
          <w:lang w:val="en-US"/>
        </w:rPr>
        <w:t>proficiency.</w:t>
      </w:r>
    </w:p>
    <w:p w:rsidR="00CA3C32" w:rsidRPr="00A64998" w:rsidRDefault="00CA3C32" w:rsidP="00CA3C32">
      <w:pPr>
        <w:numPr>
          <w:ilvl w:val="1"/>
          <w:numId w:val="9"/>
        </w:numPr>
        <w:pBdr>
          <w:top w:val="nil"/>
          <w:left w:val="nil"/>
          <w:bottom w:val="nil"/>
          <w:right w:val="nil"/>
          <w:between w:val="nil"/>
        </w:pBdr>
        <w:tabs>
          <w:tab w:val="left" w:pos="1134"/>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In justified cases</w:t>
      </w:r>
      <w:r w:rsidR="00F44174">
        <w:rPr>
          <w:rFonts w:ascii="Arial" w:eastAsia="Arial" w:hAnsi="Arial" w:cs="Arial"/>
          <w:color w:val="000000"/>
          <w:lang w:val="en-US"/>
        </w:rPr>
        <w:t xml:space="preserve">, </w:t>
      </w:r>
      <w:r w:rsidRPr="00A64998">
        <w:rPr>
          <w:rFonts w:ascii="Arial" w:eastAsia="Arial" w:hAnsi="Arial" w:cs="Arial"/>
          <w:color w:val="000000"/>
          <w:lang w:val="en-US"/>
        </w:rPr>
        <w:t>the language proficiency may be verified by means of an interview</w:t>
      </w:r>
      <w:r w:rsidR="00BF634F">
        <w:rPr>
          <w:rFonts w:ascii="Arial" w:eastAsia="Arial" w:hAnsi="Arial" w:cs="Arial"/>
          <w:color w:val="000000"/>
          <w:lang w:val="en-US"/>
        </w:rPr>
        <w:t>,</w:t>
      </w:r>
      <w:r w:rsidR="00F44174" w:rsidRPr="00A64998">
        <w:rPr>
          <w:rFonts w:ascii="Arial" w:eastAsia="Arial" w:hAnsi="Arial" w:cs="Arial"/>
          <w:color w:val="000000"/>
          <w:lang w:val="en-US"/>
        </w:rPr>
        <w:t xml:space="preserve"> in particular when the document certifying language pr</w:t>
      </w:r>
      <w:r w:rsidR="00BF634F">
        <w:rPr>
          <w:rFonts w:ascii="Arial" w:eastAsia="Arial" w:hAnsi="Arial" w:cs="Arial"/>
          <w:color w:val="000000"/>
          <w:lang w:val="en-US"/>
        </w:rPr>
        <w:t>oficiency is older than 3 years</w:t>
      </w:r>
      <w:r w:rsidRPr="00A64998">
        <w:rPr>
          <w:rFonts w:ascii="Arial" w:eastAsia="Arial" w:hAnsi="Arial" w:cs="Arial"/>
          <w:color w:val="000000"/>
          <w:lang w:val="en-US"/>
        </w:rPr>
        <w:t>.</w:t>
      </w:r>
    </w:p>
    <w:p w:rsidR="00D64295" w:rsidRPr="00A64998" w:rsidRDefault="008031D6" w:rsidP="00BF634F">
      <w:pPr>
        <w:numPr>
          <w:ilvl w:val="1"/>
          <w:numId w:val="9"/>
        </w:numPr>
        <w:pBdr>
          <w:top w:val="nil"/>
          <w:left w:val="nil"/>
          <w:bottom w:val="nil"/>
          <w:right w:val="nil"/>
          <w:between w:val="nil"/>
        </w:pBdr>
        <w:tabs>
          <w:tab w:val="left" w:pos="1134"/>
        </w:tabs>
        <w:spacing w:after="0" w:line="240" w:lineRule="auto"/>
        <w:jc w:val="both"/>
        <w:rPr>
          <w:rFonts w:ascii="Arial" w:eastAsia="Arial" w:hAnsi="Arial" w:cs="Arial"/>
          <w:lang w:val="en-US"/>
        </w:rPr>
      </w:pPr>
      <w:r w:rsidRPr="00A64998">
        <w:rPr>
          <w:rFonts w:ascii="Arial" w:eastAsia="Arial" w:hAnsi="Arial" w:cs="Arial"/>
          <w:lang w:val="en-US"/>
        </w:rPr>
        <w:t>A negative verification of language</w:t>
      </w:r>
      <w:r w:rsidR="006F7FEF">
        <w:rPr>
          <w:rFonts w:ascii="Arial" w:eastAsia="Arial" w:hAnsi="Arial" w:cs="Arial"/>
          <w:lang w:val="en-US"/>
        </w:rPr>
        <w:t xml:space="preserve"> proficiency</w:t>
      </w:r>
      <w:r w:rsidRPr="00A64998">
        <w:rPr>
          <w:rFonts w:ascii="Arial" w:eastAsia="Arial" w:hAnsi="Arial" w:cs="Arial"/>
          <w:lang w:val="en-US"/>
        </w:rPr>
        <w:t xml:space="preserve"> through an interview referred to in (10) </w:t>
      </w:r>
      <w:r w:rsidR="00BF634F">
        <w:rPr>
          <w:rFonts w:ascii="Arial" w:eastAsia="Arial" w:hAnsi="Arial" w:cs="Arial"/>
          <w:lang w:val="en-US"/>
        </w:rPr>
        <w:t xml:space="preserve">constitutes </w:t>
      </w:r>
      <w:r w:rsidR="00BF634F" w:rsidRPr="00BF634F">
        <w:rPr>
          <w:rFonts w:ascii="Arial" w:eastAsia="Arial" w:hAnsi="Arial" w:cs="Arial"/>
          <w:lang w:val="en-US"/>
        </w:rPr>
        <w:t>grounds for no</w:t>
      </w:r>
      <w:r w:rsidR="00BF634F">
        <w:rPr>
          <w:rFonts w:ascii="Arial" w:eastAsia="Arial" w:hAnsi="Arial" w:cs="Arial"/>
          <w:lang w:val="en-US"/>
        </w:rPr>
        <w:t>t admitting the candidate</w:t>
      </w:r>
      <w:r w:rsidRPr="00A64998">
        <w:rPr>
          <w:rFonts w:ascii="Arial" w:eastAsia="Arial" w:hAnsi="Arial" w:cs="Arial"/>
          <w:lang w:val="en-US"/>
        </w:rPr>
        <w:t>.</w:t>
      </w:r>
    </w:p>
    <w:p w:rsidR="00AF3E14" w:rsidRPr="00A64998" w:rsidRDefault="006F7FEF" w:rsidP="00AF3E14">
      <w:pPr>
        <w:numPr>
          <w:ilvl w:val="1"/>
          <w:numId w:val="9"/>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Foreigners</w:t>
      </w:r>
      <w:r w:rsidR="00AF3E14" w:rsidRPr="00A64998">
        <w:rPr>
          <w:rFonts w:ascii="Arial" w:eastAsia="Arial" w:hAnsi="Arial" w:cs="Arial"/>
          <w:color w:val="000000"/>
          <w:lang w:val="en-US"/>
        </w:rPr>
        <w:t xml:space="preserve"> may be admitted </w:t>
      </w:r>
      <w:r w:rsidR="00BF634F">
        <w:rPr>
          <w:rFonts w:ascii="Arial" w:eastAsia="Arial" w:hAnsi="Arial" w:cs="Arial"/>
          <w:color w:val="000000"/>
          <w:lang w:val="en-US"/>
        </w:rPr>
        <w:t>to</w:t>
      </w:r>
      <w:r w:rsidR="00AF3E14" w:rsidRPr="00A64998">
        <w:rPr>
          <w:rFonts w:ascii="Arial" w:eastAsia="Arial" w:hAnsi="Arial" w:cs="Arial"/>
          <w:color w:val="000000"/>
          <w:lang w:val="en-US"/>
        </w:rPr>
        <w:t xml:space="preserve"> the University if:</w:t>
      </w:r>
    </w:p>
    <w:p w:rsidR="00160B64" w:rsidRPr="00A64998" w:rsidRDefault="00BF634F">
      <w:pPr>
        <w:numPr>
          <w:ilvl w:val="2"/>
          <w:numId w:val="9"/>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they have valid medical</w:t>
      </w:r>
      <w:r w:rsidR="00160B64" w:rsidRPr="00A64998">
        <w:rPr>
          <w:rFonts w:ascii="Arial" w:eastAsia="Arial" w:hAnsi="Arial" w:cs="Arial"/>
          <w:color w:val="000000"/>
          <w:lang w:val="en-US"/>
        </w:rPr>
        <w:t xml:space="preserve"> i</w:t>
      </w:r>
      <w:r>
        <w:rPr>
          <w:rFonts w:ascii="Arial" w:eastAsia="Arial" w:hAnsi="Arial" w:cs="Arial"/>
          <w:color w:val="000000"/>
          <w:lang w:val="en-US"/>
        </w:rPr>
        <w:t xml:space="preserve">nsurance </w:t>
      </w:r>
      <w:r w:rsidRPr="00A64998">
        <w:rPr>
          <w:rFonts w:ascii="Arial" w:eastAsia="Arial" w:hAnsi="Arial" w:cs="Arial"/>
          <w:color w:val="000000"/>
          <w:lang w:val="en-US"/>
        </w:rPr>
        <w:t>for the duration of their education in Poland</w:t>
      </w:r>
      <w:r>
        <w:rPr>
          <w:rFonts w:ascii="Arial" w:eastAsia="Arial" w:hAnsi="Arial" w:cs="Arial"/>
          <w:color w:val="000000"/>
          <w:lang w:val="en-US"/>
        </w:rPr>
        <w:t xml:space="preserve"> that can cover potential </w:t>
      </w:r>
      <w:r w:rsidR="00160B64" w:rsidRPr="00A64998">
        <w:rPr>
          <w:rFonts w:ascii="Arial" w:eastAsia="Arial" w:hAnsi="Arial" w:cs="Arial"/>
          <w:color w:val="000000"/>
          <w:lang w:val="en-US"/>
        </w:rPr>
        <w:t>expenses</w:t>
      </w:r>
      <w:r>
        <w:rPr>
          <w:rFonts w:ascii="Arial" w:eastAsia="Arial" w:hAnsi="Arial" w:cs="Arial"/>
          <w:color w:val="000000"/>
          <w:lang w:val="en-US"/>
        </w:rPr>
        <w:t xml:space="preserve">, at least </w:t>
      </w:r>
      <w:r w:rsidR="00160B64" w:rsidRPr="00A64998">
        <w:rPr>
          <w:rFonts w:ascii="Arial" w:eastAsia="Arial" w:hAnsi="Arial" w:cs="Arial"/>
          <w:color w:val="000000"/>
          <w:lang w:val="en-US"/>
        </w:rPr>
        <w:t>30,000</w:t>
      </w:r>
      <w:r>
        <w:rPr>
          <w:rFonts w:ascii="Arial" w:eastAsia="Arial" w:hAnsi="Arial" w:cs="Arial"/>
          <w:color w:val="000000"/>
          <w:lang w:val="en-US"/>
        </w:rPr>
        <w:t xml:space="preserve"> EURO worth, an </w:t>
      </w:r>
      <w:r w:rsidR="00160B64" w:rsidRPr="00A64998">
        <w:rPr>
          <w:rFonts w:ascii="Arial" w:eastAsia="Arial" w:hAnsi="Arial" w:cs="Arial"/>
          <w:color w:val="000000"/>
          <w:lang w:val="en-US"/>
        </w:rPr>
        <w:t>European Health Insurance Card</w:t>
      </w:r>
      <w:r>
        <w:rPr>
          <w:rFonts w:ascii="Arial" w:eastAsia="Arial" w:hAnsi="Arial" w:cs="Arial"/>
          <w:color w:val="000000"/>
          <w:lang w:val="en-US"/>
        </w:rPr>
        <w:t>,</w:t>
      </w:r>
      <w:r w:rsidR="00160B64" w:rsidRPr="00A64998">
        <w:rPr>
          <w:rFonts w:ascii="Arial" w:eastAsia="Arial" w:hAnsi="Arial" w:cs="Arial"/>
          <w:color w:val="000000"/>
          <w:lang w:val="en-US"/>
        </w:rPr>
        <w:t xml:space="preserve"> or</w:t>
      </w:r>
      <w:r>
        <w:rPr>
          <w:rFonts w:ascii="Arial" w:eastAsia="Arial" w:hAnsi="Arial" w:cs="Arial"/>
          <w:color w:val="000000"/>
          <w:lang w:val="en-US"/>
        </w:rPr>
        <w:t xml:space="preserve"> if</w:t>
      </w:r>
      <w:r w:rsidR="00160B64" w:rsidRPr="00A64998">
        <w:rPr>
          <w:rFonts w:ascii="Arial" w:eastAsia="Arial" w:hAnsi="Arial" w:cs="Arial"/>
          <w:color w:val="000000"/>
          <w:lang w:val="en-US"/>
        </w:rPr>
        <w:t xml:space="preserve"> they subscribe to the National Health Fund insurance. A </w:t>
      </w:r>
      <w:r>
        <w:rPr>
          <w:rFonts w:ascii="Arial" w:eastAsia="Arial" w:hAnsi="Arial" w:cs="Arial"/>
          <w:color w:val="000000"/>
          <w:lang w:val="en-US"/>
        </w:rPr>
        <w:t xml:space="preserve">foreigner </w:t>
      </w:r>
      <w:r w:rsidR="00160B64" w:rsidRPr="00A64998">
        <w:rPr>
          <w:rFonts w:ascii="Arial" w:eastAsia="Arial" w:hAnsi="Arial" w:cs="Arial"/>
          <w:color w:val="000000"/>
          <w:lang w:val="en-US"/>
        </w:rPr>
        <w:t>is required to submit a</w:t>
      </w:r>
      <w:r w:rsidR="00EC0856">
        <w:rPr>
          <w:rFonts w:ascii="Arial" w:eastAsia="Arial" w:hAnsi="Arial" w:cs="Arial"/>
          <w:color w:val="000000"/>
          <w:lang w:val="en-US"/>
        </w:rPr>
        <w:t xml:space="preserve"> declaration </w:t>
      </w:r>
      <w:r w:rsidR="00A754D8">
        <w:rPr>
          <w:rFonts w:ascii="Arial" w:eastAsia="Arial" w:hAnsi="Arial" w:cs="Arial"/>
          <w:color w:val="000000"/>
          <w:lang w:val="en-US"/>
        </w:rPr>
        <w:t>of</w:t>
      </w:r>
      <w:r w:rsidR="00EC0856">
        <w:rPr>
          <w:rFonts w:ascii="Arial" w:eastAsia="Arial" w:hAnsi="Arial" w:cs="Arial"/>
          <w:color w:val="000000"/>
          <w:lang w:val="en-US"/>
        </w:rPr>
        <w:t xml:space="preserve"> being insured. The</w:t>
      </w:r>
      <w:r w:rsidR="00160B64" w:rsidRPr="00A64998">
        <w:rPr>
          <w:rFonts w:ascii="Arial" w:eastAsia="Arial" w:hAnsi="Arial" w:cs="Arial"/>
          <w:color w:val="000000"/>
          <w:lang w:val="en-US"/>
        </w:rPr>
        <w:t xml:space="preserve"> declaration</w:t>
      </w:r>
      <w:r w:rsidR="00EC0856">
        <w:rPr>
          <w:rFonts w:ascii="Arial" w:eastAsia="Arial" w:hAnsi="Arial" w:cs="Arial"/>
          <w:color w:val="000000"/>
          <w:lang w:val="en-US"/>
        </w:rPr>
        <w:t xml:space="preserve"> </w:t>
      </w:r>
      <w:r w:rsidR="00160B64" w:rsidRPr="00A64998">
        <w:rPr>
          <w:rFonts w:ascii="Arial" w:eastAsia="Arial" w:hAnsi="Arial" w:cs="Arial"/>
          <w:color w:val="000000"/>
          <w:lang w:val="en-US"/>
        </w:rPr>
        <w:t>constitutes Appendix No. 2 to this Order.</w:t>
      </w:r>
    </w:p>
    <w:p w:rsidR="004A5C6D" w:rsidRPr="00A64998" w:rsidRDefault="00EC0856" w:rsidP="00EC0856">
      <w:pPr>
        <w:numPr>
          <w:ilvl w:val="2"/>
          <w:numId w:val="9"/>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i</w:t>
      </w:r>
      <w:r w:rsidRPr="00EC0856">
        <w:rPr>
          <w:rFonts w:ascii="Arial" w:eastAsia="Arial" w:hAnsi="Arial" w:cs="Arial"/>
          <w:color w:val="000000"/>
          <w:lang w:val="en-US"/>
        </w:rPr>
        <w:t xml:space="preserve">f </w:t>
      </w:r>
      <w:r>
        <w:rPr>
          <w:rFonts w:ascii="Arial" w:eastAsia="Arial" w:hAnsi="Arial" w:cs="Arial"/>
          <w:color w:val="000000"/>
          <w:lang w:val="en-US"/>
        </w:rPr>
        <w:t>a</w:t>
      </w:r>
      <w:r w:rsidRPr="00EC0856">
        <w:rPr>
          <w:rFonts w:ascii="Arial" w:eastAsia="Arial" w:hAnsi="Arial" w:cs="Arial"/>
          <w:color w:val="000000"/>
          <w:lang w:val="en-US"/>
        </w:rPr>
        <w:t xml:space="preserve"> foreigner has insurance issued in connection with legal employment, the requirement to have medical insurance may be considered fulfilled</w:t>
      </w:r>
      <w:r>
        <w:rPr>
          <w:rFonts w:ascii="Arial" w:eastAsia="Arial" w:hAnsi="Arial" w:cs="Arial"/>
          <w:color w:val="000000"/>
          <w:lang w:val="en-US"/>
        </w:rPr>
        <w:t>.</w:t>
      </w:r>
    </w:p>
    <w:p w:rsidR="00D64295" w:rsidRPr="00A64998" w:rsidRDefault="00D64295">
      <w:pPr>
        <w:spacing w:after="0" w:line="240" w:lineRule="auto"/>
        <w:rPr>
          <w:rFonts w:ascii="Arial" w:eastAsia="Arial" w:hAnsi="Arial" w:cs="Arial"/>
          <w:b/>
          <w:color w:val="000000"/>
          <w:lang w:val="en-US"/>
        </w:rPr>
      </w:pPr>
      <w:bookmarkStart w:id="2" w:name="_heading=h.gjdgxs" w:colFirst="0" w:colLast="0"/>
      <w:bookmarkEnd w:id="2"/>
    </w:p>
    <w:p w:rsidR="00D64295" w:rsidRPr="00A64998" w:rsidRDefault="00D64295">
      <w:pPr>
        <w:numPr>
          <w:ilvl w:val="0"/>
          <w:numId w:val="17"/>
        </w:numPr>
        <w:pBdr>
          <w:top w:val="nil"/>
          <w:left w:val="nil"/>
          <w:bottom w:val="nil"/>
          <w:right w:val="nil"/>
          <w:between w:val="nil"/>
        </w:pBdr>
        <w:spacing w:after="0" w:line="240" w:lineRule="auto"/>
        <w:jc w:val="center"/>
        <w:rPr>
          <w:rFonts w:ascii="Arial" w:eastAsia="Arial" w:hAnsi="Arial" w:cs="Arial"/>
          <w:b/>
          <w:color w:val="000000"/>
          <w:lang w:val="en-US"/>
        </w:rPr>
      </w:pPr>
    </w:p>
    <w:p w:rsidR="00D365BF" w:rsidRPr="00A64998" w:rsidRDefault="006F7FEF">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Foreigners</w:t>
      </w:r>
      <w:r w:rsidR="00D365BF" w:rsidRPr="00A64998">
        <w:rPr>
          <w:rFonts w:ascii="Arial" w:eastAsia="Arial" w:hAnsi="Arial" w:cs="Arial"/>
          <w:color w:val="000000"/>
          <w:lang w:val="en-US"/>
        </w:rPr>
        <w:t xml:space="preserve"> may apply to be admitted to undergraduate studies if they have one of the following documents:</w:t>
      </w:r>
    </w:p>
    <w:p w:rsidR="00494FAE" w:rsidRPr="00A64998" w:rsidRDefault="00494FAE">
      <w:pPr>
        <w:numPr>
          <w:ilvl w:val="2"/>
          <w:numId w:val="3"/>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certificates and other documents issued by a school or education institution operating within the system of education of a member state of the European Union, the </w:t>
      </w:r>
      <w:r w:rsidR="0029079D" w:rsidRPr="00A64998">
        <w:rPr>
          <w:rFonts w:ascii="Arial" w:eastAsia="Arial" w:hAnsi="Arial" w:cs="Arial"/>
          <w:color w:val="000000"/>
          <w:lang w:val="en-US"/>
        </w:rPr>
        <w:t>Organization</w:t>
      </w:r>
      <w:r w:rsidRPr="00A64998">
        <w:rPr>
          <w:rFonts w:ascii="Arial" w:eastAsia="Arial" w:hAnsi="Arial" w:cs="Arial"/>
          <w:color w:val="000000"/>
          <w:lang w:val="en-US"/>
        </w:rPr>
        <w:t xml:space="preserve"> for Economic Co-operation and Development (OECD), the European Free Trade Association (EFTA) – a party to the Agreement on the European Economic Area, entitling them to be admitted to a higher education program in one of those states,</w:t>
      </w:r>
    </w:p>
    <w:p w:rsidR="003E2B2A" w:rsidRPr="00A64998" w:rsidRDefault="003E2B2A">
      <w:pPr>
        <w:numPr>
          <w:ilvl w:val="2"/>
          <w:numId w:val="3"/>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Internat</w:t>
      </w:r>
      <w:r w:rsidR="00AA68C9" w:rsidRPr="00A64998">
        <w:rPr>
          <w:rFonts w:ascii="Arial" w:eastAsia="Arial" w:hAnsi="Arial" w:cs="Arial"/>
          <w:color w:val="000000"/>
          <w:lang w:val="en-US"/>
        </w:rPr>
        <w:t>ional Baccal</w:t>
      </w:r>
      <w:r w:rsidR="0058283A" w:rsidRPr="00A64998">
        <w:rPr>
          <w:rFonts w:ascii="Arial" w:eastAsia="Arial" w:hAnsi="Arial" w:cs="Arial"/>
          <w:color w:val="000000"/>
          <w:lang w:val="en-US"/>
        </w:rPr>
        <w:t>aureate diploma</w:t>
      </w:r>
      <w:r w:rsidRPr="00A64998">
        <w:rPr>
          <w:rFonts w:ascii="Arial" w:eastAsia="Arial" w:hAnsi="Arial" w:cs="Arial"/>
          <w:color w:val="000000"/>
          <w:lang w:val="en-US"/>
        </w:rPr>
        <w:t xml:space="preserve">, issued by the International Baccalaureate </w:t>
      </w:r>
      <w:r w:rsidR="0029079D" w:rsidRPr="00A64998">
        <w:rPr>
          <w:rFonts w:ascii="Arial" w:eastAsia="Arial" w:hAnsi="Arial" w:cs="Arial"/>
          <w:color w:val="000000"/>
          <w:lang w:val="en-US"/>
        </w:rPr>
        <w:t>Organization</w:t>
      </w:r>
      <w:r w:rsidRPr="00A64998">
        <w:rPr>
          <w:rFonts w:ascii="Arial" w:eastAsia="Arial" w:hAnsi="Arial" w:cs="Arial"/>
          <w:color w:val="000000"/>
          <w:lang w:val="en-US"/>
        </w:rPr>
        <w:t xml:space="preserve"> in Geneva,</w:t>
      </w:r>
    </w:p>
    <w:p w:rsidR="003E2B2A" w:rsidRPr="00A64998" w:rsidRDefault="003E2B2A">
      <w:pPr>
        <w:numPr>
          <w:ilvl w:val="2"/>
          <w:numId w:val="3"/>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Eur</w:t>
      </w:r>
      <w:r w:rsidR="0058283A" w:rsidRPr="00A64998">
        <w:rPr>
          <w:rFonts w:ascii="Arial" w:eastAsia="Arial" w:hAnsi="Arial" w:cs="Arial"/>
          <w:color w:val="000000"/>
          <w:lang w:val="en-US"/>
        </w:rPr>
        <w:t>opean Baccalaureate diploma</w:t>
      </w:r>
      <w:r w:rsidRPr="00A64998">
        <w:rPr>
          <w:rFonts w:ascii="Arial" w:eastAsia="Arial" w:hAnsi="Arial" w:cs="Arial"/>
          <w:color w:val="000000"/>
          <w:lang w:val="en-US"/>
        </w:rPr>
        <w:t>, issued by European Schools, pursuant to the Convention defining the Statute of the European Schools, drawn up in Luxembourg, on June 21, 1994.</w:t>
      </w:r>
    </w:p>
    <w:p w:rsidR="00E572E8" w:rsidRPr="00814B15" w:rsidRDefault="00E572E8">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Certificates and other documents issued abroad by schools and education institutions </w:t>
      </w:r>
      <w:r w:rsidR="0029079D" w:rsidRPr="00A64998">
        <w:rPr>
          <w:rFonts w:ascii="Arial" w:eastAsia="Arial" w:hAnsi="Arial" w:cs="Arial"/>
          <w:color w:val="000000"/>
          <w:lang w:val="en-US"/>
        </w:rPr>
        <w:t>recognized</w:t>
      </w:r>
      <w:r w:rsidRPr="00A64998">
        <w:rPr>
          <w:rFonts w:ascii="Arial" w:eastAsia="Arial" w:hAnsi="Arial" w:cs="Arial"/>
          <w:color w:val="000000"/>
          <w:lang w:val="en-US"/>
        </w:rPr>
        <w:t xml:space="preserve"> by the state whe</w:t>
      </w:r>
      <w:r w:rsidR="00690CA5">
        <w:rPr>
          <w:rFonts w:ascii="Arial" w:eastAsia="Arial" w:hAnsi="Arial" w:cs="Arial"/>
          <w:color w:val="000000"/>
          <w:lang w:val="en-US"/>
        </w:rPr>
        <w:t>re or in which</w:t>
      </w:r>
      <w:r w:rsidRPr="00A64998">
        <w:rPr>
          <w:rFonts w:ascii="Arial" w:eastAsia="Arial" w:hAnsi="Arial" w:cs="Arial"/>
          <w:color w:val="000000"/>
          <w:lang w:val="en-US"/>
        </w:rPr>
        <w:t xml:space="preserve"> education system they operate, are </w:t>
      </w:r>
      <w:r w:rsidR="0029079D" w:rsidRPr="00A64998">
        <w:rPr>
          <w:rFonts w:ascii="Arial" w:eastAsia="Arial" w:hAnsi="Arial" w:cs="Arial"/>
          <w:color w:val="000000"/>
          <w:lang w:val="en-US"/>
        </w:rPr>
        <w:t>recognized</w:t>
      </w:r>
      <w:r w:rsidRPr="00A64998">
        <w:rPr>
          <w:rFonts w:ascii="Arial" w:eastAsia="Arial" w:hAnsi="Arial" w:cs="Arial"/>
          <w:color w:val="000000"/>
          <w:lang w:val="en-US"/>
        </w:rPr>
        <w:t xml:space="preserve"> </w:t>
      </w:r>
      <w:r w:rsidRPr="00814B15">
        <w:rPr>
          <w:rFonts w:ascii="Arial" w:eastAsia="Arial" w:hAnsi="Arial" w:cs="Arial"/>
          <w:color w:val="000000"/>
          <w:lang w:val="en-US"/>
        </w:rPr>
        <w:t>pursuant to the rules provided for in international agreements.</w:t>
      </w:r>
    </w:p>
    <w:p w:rsidR="00C55334" w:rsidRPr="00814B15" w:rsidRDefault="00C55334">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814B15">
        <w:rPr>
          <w:rFonts w:ascii="Arial" w:eastAsia="Arial" w:hAnsi="Arial" w:cs="Arial"/>
          <w:color w:val="000000"/>
          <w:lang w:val="en-US"/>
        </w:rPr>
        <w:t xml:space="preserve">Unless international agreements provide otherwise, certificates and other documents issued abroad by schools or education institutions </w:t>
      </w:r>
      <w:r w:rsidR="0029079D" w:rsidRPr="00814B15">
        <w:rPr>
          <w:rFonts w:ascii="Arial" w:eastAsia="Arial" w:hAnsi="Arial" w:cs="Arial"/>
          <w:color w:val="000000"/>
          <w:lang w:val="en-US"/>
        </w:rPr>
        <w:t>recognized</w:t>
      </w:r>
      <w:r w:rsidRPr="00814B15">
        <w:rPr>
          <w:rFonts w:ascii="Arial" w:eastAsia="Arial" w:hAnsi="Arial" w:cs="Arial"/>
          <w:color w:val="000000"/>
          <w:lang w:val="en-US"/>
        </w:rPr>
        <w:t xml:space="preserve"> by the state in wh</w:t>
      </w:r>
      <w:r w:rsidR="00A754D8" w:rsidRPr="00814B15">
        <w:rPr>
          <w:rFonts w:ascii="Arial" w:eastAsia="Arial" w:hAnsi="Arial" w:cs="Arial"/>
          <w:color w:val="000000"/>
          <w:lang w:val="en-US"/>
        </w:rPr>
        <w:t>ose</w:t>
      </w:r>
      <w:r w:rsidRPr="00814B15">
        <w:rPr>
          <w:rFonts w:ascii="Arial" w:eastAsia="Arial" w:hAnsi="Arial" w:cs="Arial"/>
          <w:color w:val="000000"/>
          <w:lang w:val="en-US"/>
        </w:rPr>
        <w:t xml:space="preserve"> education system they operate, may be </w:t>
      </w:r>
      <w:r w:rsidR="0029079D" w:rsidRPr="00814B15">
        <w:rPr>
          <w:rFonts w:ascii="Arial" w:eastAsia="Arial" w:hAnsi="Arial" w:cs="Arial"/>
          <w:color w:val="000000"/>
          <w:lang w:val="en-US"/>
        </w:rPr>
        <w:t>recognized</w:t>
      </w:r>
      <w:r w:rsidRPr="00814B15">
        <w:rPr>
          <w:rFonts w:ascii="Arial" w:eastAsia="Arial" w:hAnsi="Arial" w:cs="Arial"/>
          <w:color w:val="000000"/>
          <w:lang w:val="en-US"/>
        </w:rPr>
        <w:t xml:space="preserve"> by way of an administrative decision as document</w:t>
      </w:r>
      <w:r w:rsidR="00814B15" w:rsidRPr="00814B15">
        <w:rPr>
          <w:rFonts w:ascii="Arial" w:eastAsia="Arial" w:hAnsi="Arial" w:cs="Arial"/>
          <w:color w:val="000000"/>
          <w:lang w:val="en-US"/>
        </w:rPr>
        <w:t>s</w:t>
      </w:r>
      <w:r w:rsidRPr="00814B15">
        <w:rPr>
          <w:rFonts w:ascii="Arial" w:eastAsia="Arial" w:hAnsi="Arial" w:cs="Arial"/>
          <w:color w:val="000000"/>
          <w:lang w:val="en-US"/>
        </w:rPr>
        <w:t xml:space="preserve"> confirming</w:t>
      </w:r>
      <w:r w:rsidR="00814B15" w:rsidRPr="00814B15">
        <w:rPr>
          <w:rFonts w:ascii="Arial" w:eastAsia="Arial" w:hAnsi="Arial" w:cs="Arial"/>
          <w:color w:val="000000"/>
          <w:lang w:val="en-US"/>
        </w:rPr>
        <w:t xml:space="preserve"> received education:</w:t>
      </w:r>
      <w:r w:rsidRPr="00814B15">
        <w:rPr>
          <w:rFonts w:ascii="Arial" w:eastAsia="Arial" w:hAnsi="Arial" w:cs="Arial"/>
          <w:color w:val="000000"/>
          <w:lang w:val="en-US"/>
        </w:rPr>
        <w:t xml:space="preserve"> primary, lower-secondary, basic vocational, stage-I sectoral vocational, stage-II sectoral vocational, general secondary, or the entitlement to continue education, including </w:t>
      </w:r>
      <w:r w:rsidR="00814B15" w:rsidRPr="00814B15">
        <w:rPr>
          <w:rFonts w:ascii="Arial" w:eastAsia="Arial" w:hAnsi="Arial" w:cs="Arial"/>
          <w:color w:val="000000"/>
          <w:lang w:val="en-US"/>
        </w:rPr>
        <w:t>access</w:t>
      </w:r>
      <w:r w:rsidRPr="00814B15">
        <w:rPr>
          <w:rFonts w:ascii="Arial" w:eastAsia="Arial" w:hAnsi="Arial" w:cs="Arial"/>
          <w:color w:val="000000"/>
          <w:lang w:val="en-US"/>
        </w:rPr>
        <w:t xml:space="preserve"> </w:t>
      </w:r>
      <w:r w:rsidR="0029079D" w:rsidRPr="00814B15">
        <w:rPr>
          <w:rFonts w:ascii="Arial" w:eastAsia="Arial" w:hAnsi="Arial" w:cs="Arial"/>
          <w:color w:val="000000"/>
          <w:lang w:val="en-US"/>
        </w:rPr>
        <w:t xml:space="preserve">to </w:t>
      </w:r>
      <w:r w:rsidRPr="00814B15">
        <w:rPr>
          <w:rFonts w:ascii="Arial" w:eastAsia="Arial" w:hAnsi="Arial" w:cs="Arial"/>
          <w:color w:val="000000"/>
          <w:lang w:val="en-US"/>
        </w:rPr>
        <w:t xml:space="preserve">higher education, </w:t>
      </w:r>
      <w:r w:rsidR="00814B15" w:rsidRPr="00814B15">
        <w:rPr>
          <w:rFonts w:ascii="Arial" w:eastAsia="Arial" w:hAnsi="Arial" w:cs="Arial"/>
          <w:color w:val="000000"/>
          <w:lang w:val="en-US"/>
        </w:rPr>
        <w:t>(</w:t>
      </w:r>
      <w:r w:rsidRPr="00814B15">
        <w:rPr>
          <w:rFonts w:ascii="Arial" w:eastAsia="Arial" w:hAnsi="Arial" w:cs="Arial"/>
          <w:color w:val="000000"/>
          <w:lang w:val="en-US"/>
        </w:rPr>
        <w:t>consider</w:t>
      </w:r>
      <w:r w:rsidR="00814B15" w:rsidRPr="00814B15">
        <w:rPr>
          <w:rFonts w:ascii="Arial" w:eastAsia="Arial" w:hAnsi="Arial" w:cs="Arial"/>
          <w:color w:val="000000"/>
          <w:lang w:val="en-US"/>
        </w:rPr>
        <w:t xml:space="preserve">ing </w:t>
      </w:r>
      <w:r w:rsidRPr="00814B15">
        <w:rPr>
          <w:rFonts w:ascii="Arial" w:eastAsia="Arial" w:hAnsi="Arial" w:cs="Arial"/>
          <w:color w:val="000000"/>
          <w:lang w:val="en-US"/>
        </w:rPr>
        <w:t>the scope of qualifications</w:t>
      </w:r>
      <w:r w:rsidR="00814B15" w:rsidRPr="00814B15">
        <w:rPr>
          <w:rFonts w:ascii="Arial" w:eastAsia="Arial" w:hAnsi="Arial" w:cs="Arial"/>
          <w:color w:val="000000"/>
          <w:lang w:val="en-US"/>
        </w:rPr>
        <w:t xml:space="preserve"> received</w:t>
      </w:r>
      <w:r w:rsidRPr="00814B15">
        <w:rPr>
          <w:rFonts w:ascii="Arial" w:eastAsia="Arial" w:hAnsi="Arial" w:cs="Arial"/>
          <w:color w:val="000000"/>
          <w:lang w:val="en-US"/>
        </w:rPr>
        <w:t xml:space="preserve"> in the state</w:t>
      </w:r>
      <w:r w:rsidR="00814B15" w:rsidRPr="00814B15">
        <w:rPr>
          <w:rFonts w:ascii="Arial" w:eastAsia="Arial" w:hAnsi="Arial" w:cs="Arial"/>
          <w:color w:val="000000"/>
          <w:lang w:val="en-US"/>
        </w:rPr>
        <w:t xml:space="preserve"> </w:t>
      </w:r>
      <w:r w:rsidRPr="00814B15">
        <w:rPr>
          <w:rFonts w:ascii="Arial" w:eastAsia="Arial" w:hAnsi="Arial" w:cs="Arial"/>
          <w:color w:val="000000"/>
          <w:lang w:val="en-US"/>
        </w:rPr>
        <w:t>issuing the certificate or another document</w:t>
      </w:r>
      <w:r w:rsidR="00814B15" w:rsidRPr="00814B15">
        <w:rPr>
          <w:rFonts w:ascii="Arial" w:eastAsia="Arial" w:hAnsi="Arial" w:cs="Arial"/>
          <w:color w:val="000000"/>
          <w:lang w:val="en-US"/>
        </w:rPr>
        <w:t>)</w:t>
      </w:r>
      <w:r w:rsidRPr="00814B15">
        <w:rPr>
          <w:rFonts w:ascii="Arial" w:eastAsia="Arial" w:hAnsi="Arial" w:cs="Arial"/>
          <w:color w:val="000000"/>
          <w:lang w:val="en-US"/>
        </w:rPr>
        <w:t>.</w:t>
      </w:r>
    </w:p>
    <w:p w:rsidR="00C55334" w:rsidRPr="00A64998" w:rsidRDefault="00C55334">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If a given certificate or anot</w:t>
      </w:r>
      <w:r w:rsidR="00FB65F4" w:rsidRPr="00A64998">
        <w:rPr>
          <w:rFonts w:ascii="Arial" w:eastAsia="Arial" w:hAnsi="Arial" w:cs="Arial"/>
          <w:color w:val="000000"/>
          <w:lang w:val="en-US"/>
        </w:rPr>
        <w:t>her document referred to in 1</w:t>
      </w:r>
      <w:r w:rsidR="00814B15">
        <w:rPr>
          <w:rFonts w:ascii="Arial" w:eastAsia="Arial" w:hAnsi="Arial" w:cs="Arial"/>
          <w:color w:val="000000"/>
          <w:lang w:val="en-US"/>
        </w:rPr>
        <w:t xml:space="preserve"> </w:t>
      </w:r>
      <w:r w:rsidRPr="00A64998">
        <w:rPr>
          <w:rFonts w:ascii="Arial" w:eastAsia="Arial" w:hAnsi="Arial" w:cs="Arial"/>
          <w:color w:val="000000"/>
          <w:lang w:val="en-US"/>
        </w:rPr>
        <w:t xml:space="preserve">(1) or </w:t>
      </w:r>
      <w:r w:rsidR="00FB65F4" w:rsidRPr="00A64998">
        <w:rPr>
          <w:rFonts w:ascii="Arial" w:eastAsia="Arial" w:hAnsi="Arial" w:cs="Arial"/>
          <w:color w:val="000000"/>
          <w:lang w:val="en-US"/>
        </w:rPr>
        <w:t>1</w:t>
      </w:r>
      <w:r w:rsidR="00814B15">
        <w:rPr>
          <w:rFonts w:ascii="Arial" w:eastAsia="Arial" w:hAnsi="Arial" w:cs="Arial"/>
          <w:color w:val="000000"/>
          <w:lang w:val="en-US"/>
        </w:rPr>
        <w:t xml:space="preserve"> </w:t>
      </w:r>
      <w:r w:rsidRPr="00A64998">
        <w:rPr>
          <w:rFonts w:ascii="Arial" w:eastAsia="Arial" w:hAnsi="Arial" w:cs="Arial"/>
          <w:color w:val="000000"/>
          <w:lang w:val="en-US"/>
        </w:rPr>
        <w:t>(3) entitles the holder to apply to studies in a given study program in the country of its issu</w:t>
      </w:r>
      <w:r w:rsidR="00814B15">
        <w:rPr>
          <w:rFonts w:ascii="Arial" w:eastAsia="Arial" w:hAnsi="Arial" w:cs="Arial"/>
          <w:color w:val="000000"/>
          <w:lang w:val="en-US"/>
        </w:rPr>
        <w:t>e</w:t>
      </w:r>
      <w:r w:rsidRPr="00A64998">
        <w:rPr>
          <w:rFonts w:ascii="Arial" w:eastAsia="Arial" w:hAnsi="Arial" w:cs="Arial"/>
          <w:color w:val="000000"/>
          <w:lang w:val="en-US"/>
        </w:rPr>
        <w:t>, that certificate or d</w:t>
      </w:r>
      <w:r w:rsidR="00742A52" w:rsidRPr="00A64998">
        <w:rPr>
          <w:rFonts w:ascii="Arial" w:eastAsia="Arial" w:hAnsi="Arial" w:cs="Arial"/>
          <w:color w:val="000000"/>
          <w:lang w:val="en-US"/>
        </w:rPr>
        <w:t>ocument confirms the right</w:t>
      </w:r>
      <w:r w:rsidRPr="00A64998">
        <w:rPr>
          <w:rFonts w:ascii="Arial" w:eastAsia="Arial" w:hAnsi="Arial" w:cs="Arial"/>
          <w:color w:val="000000"/>
          <w:lang w:val="en-US"/>
        </w:rPr>
        <w:t xml:space="preserve"> to apply to be admitted to the study program in the Republic of Poland that is the same or similar in terms of the program curriculum.</w:t>
      </w:r>
    </w:p>
    <w:p w:rsidR="00B770E1" w:rsidRPr="00A64998" w:rsidRDefault="003F4031">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Foreigners</w:t>
      </w:r>
      <w:r w:rsidR="00B770E1" w:rsidRPr="00A64998">
        <w:rPr>
          <w:rFonts w:ascii="Arial" w:eastAsia="Arial" w:hAnsi="Arial" w:cs="Arial"/>
          <w:color w:val="000000"/>
          <w:lang w:val="en-US"/>
        </w:rPr>
        <w:t xml:space="preserve"> referred to in Art. 93a of the Act of September 7, 1991 on the Education System may apply to be admitted to undergraduate studies if they were awarded an administrative decision issued by a competent chief education officer [</w:t>
      </w:r>
      <w:proofErr w:type="spellStart"/>
      <w:r w:rsidR="00B770E1" w:rsidRPr="00A64998">
        <w:rPr>
          <w:rFonts w:ascii="Arial" w:eastAsia="Arial" w:hAnsi="Arial" w:cs="Arial"/>
          <w:color w:val="000000"/>
          <w:lang w:val="en-US"/>
        </w:rPr>
        <w:t>kurator</w:t>
      </w:r>
      <w:proofErr w:type="spellEnd"/>
      <w:r w:rsidR="00B770E1" w:rsidRPr="00A64998">
        <w:rPr>
          <w:rFonts w:ascii="Arial" w:eastAsia="Arial" w:hAnsi="Arial" w:cs="Arial"/>
          <w:color w:val="000000"/>
          <w:lang w:val="en-US"/>
        </w:rPr>
        <w:t xml:space="preserve"> </w:t>
      </w:r>
      <w:proofErr w:type="spellStart"/>
      <w:r w:rsidR="00B770E1" w:rsidRPr="00A64998">
        <w:rPr>
          <w:rFonts w:ascii="Arial" w:eastAsia="Arial" w:hAnsi="Arial" w:cs="Arial"/>
          <w:color w:val="000000"/>
          <w:lang w:val="en-US"/>
        </w:rPr>
        <w:t>oświaty</w:t>
      </w:r>
      <w:proofErr w:type="spellEnd"/>
      <w:r w:rsidR="00B770E1" w:rsidRPr="00A64998">
        <w:rPr>
          <w:rFonts w:ascii="Arial" w:eastAsia="Arial" w:hAnsi="Arial" w:cs="Arial"/>
          <w:color w:val="000000"/>
          <w:lang w:val="en-US"/>
        </w:rPr>
        <w:t xml:space="preserve">], which confirms the entitlement to apply </w:t>
      </w:r>
      <w:r w:rsidR="0029079D" w:rsidRPr="00A64998">
        <w:rPr>
          <w:rFonts w:ascii="Arial" w:eastAsia="Arial" w:hAnsi="Arial" w:cs="Arial"/>
          <w:color w:val="000000"/>
          <w:lang w:val="en-US"/>
        </w:rPr>
        <w:t xml:space="preserve">to </w:t>
      </w:r>
      <w:r w:rsidR="00B770E1" w:rsidRPr="00A64998">
        <w:rPr>
          <w:rFonts w:ascii="Arial" w:eastAsia="Arial" w:hAnsi="Arial" w:cs="Arial"/>
          <w:color w:val="000000"/>
          <w:lang w:val="en-US"/>
        </w:rPr>
        <w:t>higher education studies.</w:t>
      </w:r>
    </w:p>
    <w:p w:rsidR="00B770E1" w:rsidRPr="00A64998" w:rsidRDefault="00B770E1">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In the case of certificates referred to in Art. 93</w:t>
      </w:r>
      <w:r w:rsidR="003F4031">
        <w:rPr>
          <w:rFonts w:ascii="Arial" w:eastAsia="Arial" w:hAnsi="Arial" w:cs="Arial"/>
          <w:color w:val="000000"/>
          <w:lang w:val="en-US"/>
        </w:rPr>
        <w:t xml:space="preserve"> </w:t>
      </w:r>
      <w:r w:rsidRPr="00A64998">
        <w:rPr>
          <w:rFonts w:ascii="Arial" w:eastAsia="Arial" w:hAnsi="Arial" w:cs="Arial"/>
          <w:color w:val="000000"/>
          <w:lang w:val="en-US"/>
        </w:rPr>
        <w:t xml:space="preserve">(3) of the Act of September 7, 1991 on the Education System – a </w:t>
      </w:r>
      <w:r w:rsidR="006F7FEF">
        <w:rPr>
          <w:rFonts w:ascii="Arial" w:eastAsia="Arial" w:hAnsi="Arial" w:cs="Arial"/>
          <w:color w:val="000000"/>
          <w:lang w:val="en-US"/>
        </w:rPr>
        <w:t>foreigner</w:t>
      </w:r>
      <w:r w:rsidRPr="00A64998">
        <w:rPr>
          <w:rFonts w:ascii="Arial" w:eastAsia="Arial" w:hAnsi="Arial" w:cs="Arial"/>
          <w:color w:val="000000"/>
          <w:lang w:val="en-US"/>
        </w:rPr>
        <w:t xml:space="preserve"> shall submit the administrative decision of a competent chief education officer confirming their entitlement to apply to be admitted to higher education studies in the Republic of Poland.</w:t>
      </w:r>
    </w:p>
    <w:p w:rsidR="00B770E1" w:rsidRPr="00A64998" w:rsidRDefault="00B770E1">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The administrative decision of a competent chief education officer on </w:t>
      </w:r>
      <w:r w:rsidR="0029079D" w:rsidRPr="00A64998">
        <w:rPr>
          <w:rFonts w:ascii="Arial" w:eastAsia="Arial" w:hAnsi="Arial" w:cs="Arial"/>
          <w:color w:val="000000"/>
          <w:lang w:val="en-US"/>
        </w:rPr>
        <w:t>recognizing</w:t>
      </w:r>
      <w:r w:rsidRPr="00A64998">
        <w:rPr>
          <w:rFonts w:ascii="Arial" w:eastAsia="Arial" w:hAnsi="Arial" w:cs="Arial"/>
          <w:color w:val="000000"/>
          <w:lang w:val="en-US"/>
        </w:rPr>
        <w:t xml:space="preserve"> a certificate or another document as confirming the entitlement to apply to higher education studies in the Republic of Poland should be submitted in a relevant </w:t>
      </w:r>
      <w:r w:rsidR="003F38B8" w:rsidRPr="003F38B8">
        <w:rPr>
          <w:rFonts w:ascii="Arial" w:eastAsia="Arial" w:hAnsi="Arial" w:cs="Arial"/>
          <w:color w:val="000000"/>
          <w:lang w:val="en-US"/>
        </w:rPr>
        <w:t xml:space="preserve">Office for School of </w:t>
      </w:r>
      <w:r w:rsidR="003F38B8" w:rsidRPr="003F38B8">
        <w:rPr>
          <w:rFonts w:ascii="Arial" w:eastAsia="Arial" w:hAnsi="Arial" w:cs="Arial"/>
          <w:color w:val="000000"/>
          <w:lang w:val="en-US"/>
        </w:rPr>
        <w:lastRenderedPageBreak/>
        <w:t>Undergraduate and Graduate Studies</w:t>
      </w:r>
      <w:r w:rsidR="003F38B8">
        <w:rPr>
          <w:rFonts w:ascii="Arial" w:eastAsia="Arial" w:hAnsi="Arial" w:cs="Arial"/>
          <w:color w:val="000000"/>
          <w:lang w:val="en-US"/>
        </w:rPr>
        <w:t xml:space="preserve"> </w:t>
      </w:r>
      <w:r w:rsidRPr="00A64998">
        <w:rPr>
          <w:rFonts w:ascii="Arial" w:eastAsia="Arial" w:hAnsi="Arial" w:cs="Arial"/>
          <w:color w:val="000000"/>
          <w:lang w:val="en-US"/>
        </w:rPr>
        <w:t>no later than by the end of the first semester of studies.</w:t>
      </w:r>
    </w:p>
    <w:p w:rsidR="00B04525" w:rsidRPr="00A64998" w:rsidRDefault="00B04525">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In the event of any doubt as to a foreign certificate or another document obtained abroad</w:t>
      </w:r>
      <w:r w:rsidR="003F38B8">
        <w:rPr>
          <w:rFonts w:ascii="Arial" w:eastAsia="Arial" w:hAnsi="Arial" w:cs="Arial"/>
          <w:color w:val="000000"/>
          <w:lang w:val="en-US"/>
        </w:rPr>
        <w:t>,</w:t>
      </w:r>
      <w:r w:rsidRPr="00A64998">
        <w:rPr>
          <w:rFonts w:ascii="Arial" w:eastAsia="Arial" w:hAnsi="Arial" w:cs="Arial"/>
          <w:color w:val="000000"/>
          <w:lang w:val="en-US"/>
        </w:rPr>
        <w:t xml:space="preserve"> </w:t>
      </w:r>
      <w:r w:rsidR="003F38B8">
        <w:rPr>
          <w:rFonts w:ascii="Arial" w:eastAsia="Arial" w:hAnsi="Arial" w:cs="Arial"/>
          <w:color w:val="000000"/>
          <w:lang w:val="en-US"/>
        </w:rPr>
        <w:t>entitling</w:t>
      </w:r>
      <w:r w:rsidRPr="00A64998">
        <w:rPr>
          <w:rFonts w:ascii="Arial" w:eastAsia="Arial" w:hAnsi="Arial" w:cs="Arial"/>
          <w:color w:val="000000"/>
          <w:lang w:val="en-US"/>
        </w:rPr>
        <w:t xml:space="preserve"> the holder to apply </w:t>
      </w:r>
      <w:r w:rsidR="00C17B3D" w:rsidRPr="00A64998">
        <w:rPr>
          <w:rFonts w:ascii="Arial" w:eastAsia="Arial" w:hAnsi="Arial" w:cs="Arial"/>
          <w:color w:val="000000"/>
          <w:lang w:val="en-US"/>
        </w:rPr>
        <w:t>to higher education studies</w:t>
      </w:r>
      <w:r w:rsidRPr="00A64998">
        <w:rPr>
          <w:rFonts w:ascii="Arial" w:eastAsia="Arial" w:hAnsi="Arial" w:cs="Arial"/>
          <w:color w:val="000000"/>
          <w:lang w:val="en-US"/>
        </w:rPr>
        <w:t>, the University may request</w:t>
      </w:r>
      <w:r w:rsidR="003F38B8">
        <w:rPr>
          <w:rFonts w:ascii="Arial" w:eastAsia="Arial" w:hAnsi="Arial" w:cs="Arial"/>
          <w:color w:val="000000"/>
          <w:lang w:val="en-US"/>
        </w:rPr>
        <w:t xml:space="preserve"> a consultation from:</w:t>
      </w:r>
      <w:r w:rsidRPr="00A64998">
        <w:rPr>
          <w:rFonts w:ascii="Arial" w:eastAsia="Arial" w:hAnsi="Arial" w:cs="Arial"/>
          <w:color w:val="000000"/>
          <w:lang w:val="en-US"/>
        </w:rPr>
        <w:t xml:space="preserve"> the education authority in Katowice or a consular office in the Republic of Poland of the state </w:t>
      </w:r>
      <w:r w:rsidR="003F38B8">
        <w:rPr>
          <w:rFonts w:ascii="Arial" w:eastAsia="Arial" w:hAnsi="Arial" w:cs="Arial"/>
          <w:color w:val="000000"/>
          <w:lang w:val="en-US"/>
        </w:rPr>
        <w:t>that issued</w:t>
      </w:r>
      <w:r w:rsidRPr="00A64998">
        <w:rPr>
          <w:rFonts w:ascii="Arial" w:eastAsia="Arial" w:hAnsi="Arial" w:cs="Arial"/>
          <w:color w:val="000000"/>
          <w:lang w:val="en-US"/>
        </w:rPr>
        <w:t xml:space="preserve"> the certificate or another document</w:t>
      </w:r>
      <w:r w:rsidR="003F38B8">
        <w:rPr>
          <w:rFonts w:ascii="Arial" w:eastAsia="Arial" w:hAnsi="Arial" w:cs="Arial"/>
          <w:color w:val="000000"/>
          <w:lang w:val="en-US"/>
        </w:rPr>
        <w:t xml:space="preserve"> (</w:t>
      </w:r>
      <w:r w:rsidRPr="00A64998">
        <w:rPr>
          <w:rFonts w:ascii="Arial" w:eastAsia="Arial" w:hAnsi="Arial" w:cs="Arial"/>
          <w:color w:val="000000"/>
          <w:lang w:val="en-US"/>
        </w:rPr>
        <w:t xml:space="preserve">or </w:t>
      </w:r>
      <w:r w:rsidR="003F38B8">
        <w:rPr>
          <w:rFonts w:ascii="Arial" w:eastAsia="Arial" w:hAnsi="Arial" w:cs="Arial"/>
          <w:color w:val="000000"/>
          <w:lang w:val="en-US"/>
        </w:rPr>
        <w:t xml:space="preserve">the </w:t>
      </w:r>
      <w:r w:rsidRPr="00A64998">
        <w:rPr>
          <w:rFonts w:ascii="Arial" w:eastAsia="Arial" w:hAnsi="Arial" w:cs="Arial"/>
          <w:color w:val="000000"/>
          <w:lang w:val="en-US"/>
        </w:rPr>
        <w:t>qualifications to continue studying</w:t>
      </w:r>
      <w:r w:rsidR="003F38B8">
        <w:rPr>
          <w:rFonts w:ascii="Arial" w:eastAsia="Arial" w:hAnsi="Arial" w:cs="Arial"/>
          <w:color w:val="000000"/>
          <w:lang w:val="en-US"/>
        </w:rPr>
        <w:t>)</w:t>
      </w:r>
      <w:r w:rsidRPr="00A64998">
        <w:rPr>
          <w:rFonts w:ascii="Arial" w:eastAsia="Arial" w:hAnsi="Arial" w:cs="Arial"/>
          <w:color w:val="000000"/>
          <w:lang w:val="en-US"/>
        </w:rPr>
        <w:t xml:space="preserve">, or a consular office of the Republic of Poland with territorial jurisdiction over the state </w:t>
      </w:r>
      <w:r w:rsidR="003F38B8">
        <w:rPr>
          <w:rFonts w:ascii="Arial" w:eastAsia="Arial" w:hAnsi="Arial" w:cs="Arial"/>
          <w:color w:val="000000"/>
          <w:lang w:val="en-US"/>
        </w:rPr>
        <w:t xml:space="preserve">that </w:t>
      </w:r>
      <w:r w:rsidRPr="00A64998">
        <w:rPr>
          <w:rFonts w:ascii="Arial" w:eastAsia="Arial" w:hAnsi="Arial" w:cs="Arial"/>
          <w:color w:val="000000"/>
          <w:lang w:val="en-US"/>
        </w:rPr>
        <w:t>issu</w:t>
      </w:r>
      <w:r w:rsidR="003F38B8">
        <w:rPr>
          <w:rFonts w:ascii="Arial" w:eastAsia="Arial" w:hAnsi="Arial" w:cs="Arial"/>
          <w:color w:val="000000"/>
          <w:lang w:val="en-US"/>
        </w:rPr>
        <w:t>ed</w:t>
      </w:r>
      <w:r w:rsidRPr="00A64998">
        <w:rPr>
          <w:rFonts w:ascii="Arial" w:eastAsia="Arial" w:hAnsi="Arial" w:cs="Arial"/>
          <w:color w:val="000000"/>
          <w:lang w:val="en-US"/>
        </w:rPr>
        <w:t xml:space="preserve"> the certificate or another document </w:t>
      </w:r>
      <w:r w:rsidR="003F38B8">
        <w:rPr>
          <w:rFonts w:ascii="Arial" w:eastAsia="Arial" w:hAnsi="Arial" w:cs="Arial"/>
          <w:color w:val="000000"/>
          <w:lang w:val="en-US"/>
        </w:rPr>
        <w:t xml:space="preserve">(or </w:t>
      </w:r>
      <w:r w:rsidRPr="00A64998">
        <w:rPr>
          <w:rFonts w:ascii="Arial" w:eastAsia="Arial" w:hAnsi="Arial" w:cs="Arial"/>
          <w:color w:val="000000"/>
          <w:lang w:val="en-US"/>
        </w:rPr>
        <w:t>the entitlement to continue education</w:t>
      </w:r>
      <w:r w:rsidR="003F38B8">
        <w:rPr>
          <w:rFonts w:ascii="Arial" w:eastAsia="Arial" w:hAnsi="Arial" w:cs="Arial"/>
          <w:color w:val="000000"/>
          <w:lang w:val="en-US"/>
        </w:rPr>
        <w:t xml:space="preserve">), </w:t>
      </w:r>
      <w:r w:rsidRPr="00A64998">
        <w:rPr>
          <w:rFonts w:ascii="Arial" w:eastAsia="Arial" w:hAnsi="Arial" w:cs="Arial"/>
          <w:color w:val="000000"/>
          <w:lang w:val="en-US"/>
        </w:rPr>
        <w:t xml:space="preserve">to have the qualifications </w:t>
      </w:r>
      <w:r w:rsidR="0029079D" w:rsidRPr="00A64998">
        <w:rPr>
          <w:rFonts w:ascii="Arial" w:eastAsia="Arial" w:hAnsi="Arial" w:cs="Arial"/>
          <w:color w:val="000000"/>
          <w:lang w:val="en-US"/>
        </w:rPr>
        <w:t>recognized</w:t>
      </w:r>
      <w:r w:rsidRPr="00A64998">
        <w:rPr>
          <w:rFonts w:ascii="Arial" w:eastAsia="Arial" w:hAnsi="Arial" w:cs="Arial"/>
          <w:color w:val="000000"/>
          <w:lang w:val="en-US"/>
        </w:rPr>
        <w:t>.</w:t>
      </w:r>
    </w:p>
    <w:p w:rsidR="00C17B3D" w:rsidRPr="006F7FEF" w:rsidRDefault="00D1445B" w:rsidP="00D1445B">
      <w:pPr>
        <w:numPr>
          <w:ilvl w:val="1"/>
          <w:numId w:val="3"/>
        </w:numPr>
        <w:pBdr>
          <w:top w:val="nil"/>
          <w:left w:val="nil"/>
          <w:bottom w:val="nil"/>
          <w:right w:val="nil"/>
          <w:between w:val="nil"/>
        </w:pBdr>
        <w:spacing w:after="0" w:line="240" w:lineRule="auto"/>
        <w:jc w:val="both"/>
        <w:rPr>
          <w:rFonts w:ascii="Arial" w:eastAsia="Arial" w:hAnsi="Arial" w:cs="Arial"/>
          <w:color w:val="000000"/>
          <w:lang w:val="en-US"/>
        </w:rPr>
      </w:pPr>
      <w:r w:rsidRPr="006F7FEF">
        <w:rPr>
          <w:rFonts w:ascii="Arial" w:eastAsia="Arial" w:hAnsi="Arial" w:cs="Arial"/>
          <w:color w:val="000000"/>
          <w:lang w:val="en-US"/>
        </w:rPr>
        <w:t>The rules of converting the results obtained in the foreign certificate examination into enrolment points are specified in Appendix No. 3 to this Order.</w:t>
      </w:r>
    </w:p>
    <w:p w:rsidR="00D64295" w:rsidRPr="00A64998" w:rsidRDefault="00D64295">
      <w:pPr>
        <w:pBdr>
          <w:top w:val="nil"/>
          <w:left w:val="nil"/>
          <w:bottom w:val="nil"/>
          <w:right w:val="nil"/>
          <w:between w:val="nil"/>
        </w:pBdr>
        <w:spacing w:after="0" w:line="240" w:lineRule="auto"/>
        <w:ind w:left="357"/>
        <w:jc w:val="both"/>
        <w:rPr>
          <w:rFonts w:ascii="Arial" w:eastAsia="Arial" w:hAnsi="Arial" w:cs="Arial"/>
          <w:b/>
          <w:color w:val="000000"/>
          <w:lang w:val="en-US"/>
        </w:rPr>
      </w:pPr>
    </w:p>
    <w:p w:rsidR="00D64295" w:rsidRPr="00A64998" w:rsidRDefault="00D64295" w:rsidP="006F7FEF">
      <w:pPr>
        <w:numPr>
          <w:ilvl w:val="0"/>
          <w:numId w:val="17"/>
        </w:numPr>
        <w:pBdr>
          <w:top w:val="nil"/>
          <w:left w:val="nil"/>
          <w:bottom w:val="nil"/>
          <w:right w:val="nil"/>
          <w:between w:val="nil"/>
        </w:pBdr>
        <w:spacing w:after="0" w:line="240" w:lineRule="auto"/>
        <w:jc w:val="center"/>
        <w:rPr>
          <w:rFonts w:ascii="Arial" w:eastAsia="Arial" w:hAnsi="Arial" w:cs="Arial"/>
          <w:b/>
          <w:color w:val="000000"/>
          <w:lang w:val="en-US"/>
        </w:rPr>
      </w:pPr>
    </w:p>
    <w:p w:rsidR="0011439C" w:rsidRPr="00A64998" w:rsidRDefault="003F38B8">
      <w:pPr>
        <w:numPr>
          <w:ilvl w:val="1"/>
          <w:numId w:val="12"/>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Pr>
          <w:rFonts w:ascii="Arial" w:eastAsia="Arial" w:hAnsi="Arial" w:cs="Arial"/>
          <w:color w:val="000000"/>
          <w:lang w:val="en-US"/>
        </w:rPr>
        <w:t>Foreigners</w:t>
      </w:r>
      <w:r w:rsidR="0011439C" w:rsidRPr="00A64998">
        <w:rPr>
          <w:rFonts w:ascii="Arial" w:eastAsia="Arial" w:hAnsi="Arial" w:cs="Arial"/>
          <w:color w:val="000000"/>
          <w:lang w:val="en-US"/>
        </w:rPr>
        <w:t xml:space="preserve"> may apply to graduate studies at the University if they have one of the following documents </w:t>
      </w:r>
      <w:r>
        <w:rPr>
          <w:rFonts w:ascii="Arial" w:eastAsia="Arial" w:hAnsi="Arial" w:cs="Arial"/>
          <w:color w:val="000000"/>
          <w:lang w:val="en-US"/>
        </w:rPr>
        <w:t>confirming</w:t>
      </w:r>
      <w:r w:rsidR="0011439C" w:rsidRPr="00A64998">
        <w:rPr>
          <w:rFonts w:ascii="Arial" w:eastAsia="Arial" w:hAnsi="Arial" w:cs="Arial"/>
          <w:color w:val="000000"/>
          <w:lang w:val="en-US"/>
        </w:rPr>
        <w:t xml:space="preserve"> their education:</w:t>
      </w:r>
    </w:p>
    <w:p w:rsidR="00D64295" w:rsidRPr="00A64998" w:rsidRDefault="0011439C" w:rsidP="0011439C">
      <w:pPr>
        <w:numPr>
          <w:ilvl w:val="2"/>
          <w:numId w:val="12"/>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a diploma certifying the completion of undergraduate, graduate</w:t>
      </w:r>
      <w:r w:rsidR="003F38B8">
        <w:rPr>
          <w:rFonts w:ascii="Arial" w:eastAsia="Arial" w:hAnsi="Arial" w:cs="Arial"/>
          <w:color w:val="000000"/>
          <w:lang w:val="en-US"/>
        </w:rPr>
        <w:t>,</w:t>
      </w:r>
      <w:r w:rsidRPr="00A64998">
        <w:rPr>
          <w:rFonts w:ascii="Arial" w:eastAsia="Arial" w:hAnsi="Arial" w:cs="Arial"/>
          <w:color w:val="000000"/>
          <w:lang w:val="en-US"/>
        </w:rPr>
        <w:t xml:space="preserve"> or long cycle master's degree studies obtained in the Republic of Poland, </w:t>
      </w:r>
      <w:r w:rsidR="00C7192D" w:rsidRPr="00A64998">
        <w:rPr>
          <w:rFonts w:ascii="Arial" w:eastAsia="Arial" w:hAnsi="Arial" w:cs="Arial"/>
          <w:color w:val="000000"/>
          <w:lang w:val="en-US"/>
        </w:rPr>
        <w:t xml:space="preserve"> </w:t>
      </w:r>
    </w:p>
    <w:p w:rsidR="00024D86" w:rsidRPr="00A64998" w:rsidRDefault="00024D86" w:rsidP="00024D86">
      <w:pPr>
        <w:numPr>
          <w:ilvl w:val="2"/>
          <w:numId w:val="12"/>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a diploma certifying the completion of studies abroad, entitling to continue education according to the rules set forth in Art. 326 of the Law on Higher Education and Science.</w:t>
      </w:r>
    </w:p>
    <w:p w:rsidR="00024D86" w:rsidRPr="00A64998" w:rsidRDefault="00024D86">
      <w:pPr>
        <w:numPr>
          <w:ilvl w:val="1"/>
          <w:numId w:val="12"/>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In the event of any doubt as to a foreign certificate or another document obtained abroad, which entitles the holder to apply to graduate studies, the University requests the NAWA Director for information about the certificate issued by a foreign university about the level of study and the status of the university.</w:t>
      </w:r>
    </w:p>
    <w:p w:rsidR="00D64295" w:rsidRPr="00A64998" w:rsidRDefault="00D64295">
      <w:pPr>
        <w:pBdr>
          <w:top w:val="nil"/>
          <w:left w:val="nil"/>
          <w:bottom w:val="nil"/>
          <w:right w:val="nil"/>
          <w:between w:val="nil"/>
        </w:pBdr>
        <w:tabs>
          <w:tab w:val="left" w:pos="709"/>
        </w:tabs>
        <w:spacing w:after="0" w:line="240" w:lineRule="auto"/>
        <w:ind w:left="357"/>
        <w:jc w:val="both"/>
        <w:rPr>
          <w:rFonts w:ascii="Arial" w:eastAsia="Arial" w:hAnsi="Arial" w:cs="Arial"/>
          <w:color w:val="000000"/>
          <w:lang w:val="en-US"/>
        </w:rPr>
      </w:pPr>
    </w:p>
    <w:p w:rsidR="00D64295" w:rsidRPr="00A64998" w:rsidRDefault="00C7192D">
      <w:pPr>
        <w:pBdr>
          <w:top w:val="nil"/>
          <w:left w:val="nil"/>
          <w:bottom w:val="nil"/>
          <w:right w:val="nil"/>
          <w:between w:val="nil"/>
        </w:pBdr>
        <w:tabs>
          <w:tab w:val="left" w:pos="709"/>
        </w:tabs>
        <w:spacing w:after="0" w:line="240" w:lineRule="auto"/>
        <w:ind w:left="357"/>
        <w:jc w:val="center"/>
        <w:rPr>
          <w:rFonts w:ascii="Arial" w:eastAsia="Arial" w:hAnsi="Arial" w:cs="Arial"/>
          <w:color w:val="000000"/>
          <w:lang w:val="en-US"/>
        </w:rPr>
      </w:pPr>
      <w:r w:rsidRPr="00A64998">
        <w:rPr>
          <w:rFonts w:ascii="Arial" w:eastAsia="Arial" w:hAnsi="Arial" w:cs="Arial"/>
          <w:b/>
          <w:color w:val="000000"/>
          <w:lang w:val="en-US"/>
        </w:rPr>
        <w:t>§ 5</w:t>
      </w:r>
    </w:p>
    <w:p w:rsidR="00746BDF" w:rsidRPr="00A64998" w:rsidRDefault="003F38B8" w:rsidP="00746BDF">
      <w:pPr>
        <w:pStyle w:val="Akapitzlist"/>
        <w:numPr>
          <w:ilvl w:val="0"/>
          <w:numId w:val="18"/>
        </w:numPr>
        <w:pBdr>
          <w:top w:val="nil"/>
          <w:left w:val="nil"/>
          <w:bottom w:val="nil"/>
          <w:right w:val="nil"/>
          <w:between w:val="nil"/>
        </w:pBdr>
        <w:spacing w:after="240" w:line="240" w:lineRule="auto"/>
        <w:jc w:val="both"/>
        <w:rPr>
          <w:rFonts w:ascii="Arial" w:eastAsia="Arial" w:hAnsi="Arial" w:cs="Arial"/>
          <w:color w:val="000000"/>
          <w:lang w:val="en-US"/>
        </w:rPr>
      </w:pPr>
      <w:r>
        <w:rPr>
          <w:rFonts w:ascii="Arial" w:eastAsia="Arial" w:hAnsi="Arial" w:cs="Arial"/>
          <w:color w:val="000000"/>
          <w:lang w:val="en-US"/>
        </w:rPr>
        <w:t>Foreigners</w:t>
      </w:r>
      <w:r w:rsidR="00746BDF" w:rsidRPr="00A64998">
        <w:rPr>
          <w:rFonts w:ascii="Arial" w:eastAsia="Arial" w:hAnsi="Arial" w:cs="Arial"/>
          <w:color w:val="000000"/>
          <w:lang w:val="en-US"/>
        </w:rPr>
        <w:t xml:space="preserve"> are admitted to postgraduate studies and other forms of education pursuant to the conditions and procedures </w:t>
      </w:r>
      <w:r w:rsidR="00514391">
        <w:rPr>
          <w:rFonts w:ascii="Arial" w:eastAsia="Arial" w:hAnsi="Arial" w:cs="Arial"/>
          <w:color w:val="000000"/>
          <w:lang w:val="en-US"/>
        </w:rPr>
        <w:t>specified</w:t>
      </w:r>
      <w:r w:rsidR="00746BDF" w:rsidRPr="00A64998">
        <w:rPr>
          <w:rFonts w:ascii="Arial" w:eastAsia="Arial" w:hAnsi="Arial" w:cs="Arial"/>
          <w:color w:val="000000"/>
          <w:lang w:val="en-US"/>
        </w:rPr>
        <w:t xml:space="preserve"> in separate regulations, taking into account the provisions of (2) and (3).</w:t>
      </w:r>
    </w:p>
    <w:p w:rsidR="00002BCE" w:rsidRPr="00A64998" w:rsidRDefault="00EE3ECC" w:rsidP="00002BCE">
      <w:pPr>
        <w:pStyle w:val="Akapitzlist"/>
        <w:numPr>
          <w:ilvl w:val="0"/>
          <w:numId w:val="18"/>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Candidates who possess</w:t>
      </w:r>
      <w:r w:rsidR="00002BCE" w:rsidRPr="00A64998">
        <w:rPr>
          <w:rFonts w:ascii="Arial" w:eastAsia="Arial" w:hAnsi="Arial" w:cs="Arial"/>
          <w:color w:val="000000"/>
          <w:lang w:val="en-US"/>
        </w:rPr>
        <w:t xml:space="preserve"> a legalized or apostilled diploma certifying the completion of studies abroad</w:t>
      </w:r>
      <w:r w:rsidR="0007507E" w:rsidRPr="00A64998">
        <w:rPr>
          <w:rFonts w:ascii="Arial" w:eastAsia="Arial" w:hAnsi="Arial" w:cs="Arial"/>
          <w:color w:val="000000"/>
          <w:lang w:val="en-US"/>
        </w:rPr>
        <w:t xml:space="preserve"> </w:t>
      </w:r>
      <w:r w:rsidR="00002BCE" w:rsidRPr="00A64998">
        <w:rPr>
          <w:rFonts w:ascii="Arial" w:eastAsia="Arial" w:hAnsi="Arial" w:cs="Arial"/>
          <w:color w:val="000000"/>
          <w:lang w:val="en-US"/>
        </w:rPr>
        <w:t>may apply for admis</w:t>
      </w:r>
      <w:r w:rsidR="0007507E" w:rsidRPr="00A64998">
        <w:rPr>
          <w:rFonts w:ascii="Arial" w:eastAsia="Arial" w:hAnsi="Arial" w:cs="Arial"/>
          <w:color w:val="000000"/>
          <w:lang w:val="en-US"/>
        </w:rPr>
        <w:t xml:space="preserve">sion to </w:t>
      </w:r>
      <w:r w:rsidRPr="00A64998">
        <w:rPr>
          <w:rFonts w:ascii="Arial" w:eastAsia="Arial" w:hAnsi="Arial" w:cs="Arial"/>
          <w:color w:val="000000"/>
          <w:lang w:val="en-US"/>
        </w:rPr>
        <w:t>po</w:t>
      </w:r>
      <w:r w:rsidR="0007507E" w:rsidRPr="00A64998">
        <w:rPr>
          <w:rFonts w:ascii="Arial" w:eastAsia="Arial" w:hAnsi="Arial" w:cs="Arial"/>
          <w:color w:val="000000"/>
          <w:lang w:val="en-US"/>
        </w:rPr>
        <w:t>stgraduate studies</w:t>
      </w:r>
      <w:r w:rsidRPr="00A64998">
        <w:rPr>
          <w:rFonts w:ascii="Arial" w:eastAsia="Arial" w:hAnsi="Arial" w:cs="Arial"/>
          <w:color w:val="000000"/>
          <w:lang w:val="en-US"/>
        </w:rPr>
        <w:t xml:space="preserve"> conducted</w:t>
      </w:r>
      <w:r w:rsidR="0007507E" w:rsidRPr="00A64998">
        <w:rPr>
          <w:rFonts w:ascii="Arial" w:eastAsia="Arial" w:hAnsi="Arial" w:cs="Arial"/>
          <w:color w:val="000000"/>
          <w:lang w:val="en-US"/>
        </w:rPr>
        <w:t xml:space="preserve"> at the University, provided that their diploma meets one of the following criteria:</w:t>
      </w:r>
    </w:p>
    <w:p w:rsidR="0007507E" w:rsidRPr="00A64998" w:rsidRDefault="0007507E" w:rsidP="0007507E">
      <w:pPr>
        <w:numPr>
          <w:ilvl w:val="0"/>
          <w:numId w:val="7"/>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it has been recognized as equivalent to the Polish counterpart under an international agreement, or</w:t>
      </w:r>
    </w:p>
    <w:p w:rsidR="0007507E" w:rsidRPr="00A64998" w:rsidRDefault="0007507E" w:rsidP="0007507E">
      <w:pPr>
        <w:numPr>
          <w:ilvl w:val="0"/>
          <w:numId w:val="7"/>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it has been recognized as equivalent to the Polish counterpart through </w:t>
      </w:r>
      <w:proofErr w:type="spellStart"/>
      <w:r w:rsidRPr="00A64998">
        <w:rPr>
          <w:rFonts w:ascii="Arial" w:eastAsia="Arial" w:hAnsi="Arial" w:cs="Arial"/>
          <w:color w:val="000000"/>
          <w:lang w:val="en-US"/>
        </w:rPr>
        <w:t>nostrification</w:t>
      </w:r>
      <w:proofErr w:type="spellEnd"/>
      <w:r w:rsidRPr="00A64998">
        <w:rPr>
          <w:rFonts w:ascii="Arial" w:eastAsia="Arial" w:hAnsi="Arial" w:cs="Arial"/>
          <w:color w:val="000000"/>
          <w:lang w:val="en-US"/>
        </w:rPr>
        <w:t>, or</w:t>
      </w:r>
    </w:p>
    <w:p w:rsidR="0007507E" w:rsidRPr="00A64998" w:rsidRDefault="0007507E" w:rsidP="0007507E">
      <w:pPr>
        <w:numPr>
          <w:ilvl w:val="0"/>
          <w:numId w:val="7"/>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it has been recognized as equivalent to a Polish diploma </w:t>
      </w:r>
      <w:r w:rsidR="00514391">
        <w:rPr>
          <w:rFonts w:ascii="Arial" w:eastAsia="Arial" w:hAnsi="Arial" w:cs="Arial"/>
          <w:color w:val="000000"/>
          <w:lang w:val="en-US"/>
        </w:rPr>
        <w:t>certifying</w:t>
      </w:r>
      <w:r w:rsidRPr="00A64998">
        <w:rPr>
          <w:rFonts w:ascii="Arial" w:eastAsia="Arial" w:hAnsi="Arial" w:cs="Arial"/>
          <w:color w:val="000000"/>
          <w:lang w:val="en-US"/>
        </w:rPr>
        <w:t xml:space="preserve"> a full qualification of at least level 6 of the Polish Qualification Framework </w:t>
      </w:r>
      <w:r w:rsidR="00B76C59">
        <w:rPr>
          <w:rFonts w:ascii="Arial" w:eastAsia="Arial" w:hAnsi="Arial" w:cs="Arial"/>
          <w:color w:val="000000"/>
          <w:lang w:val="en-US"/>
        </w:rPr>
        <w:t>subject and according</w:t>
      </w:r>
      <w:r w:rsidRPr="00A64998">
        <w:rPr>
          <w:rFonts w:ascii="Arial" w:eastAsia="Arial" w:hAnsi="Arial" w:cs="Arial"/>
          <w:color w:val="000000"/>
          <w:lang w:val="en-US"/>
        </w:rPr>
        <w:t xml:space="preserve"> to</w:t>
      </w:r>
      <w:r w:rsidR="003C0268" w:rsidRPr="00A64998">
        <w:rPr>
          <w:rFonts w:ascii="Arial" w:eastAsia="Arial" w:hAnsi="Arial" w:cs="Arial"/>
          <w:color w:val="000000"/>
          <w:lang w:val="en-US"/>
        </w:rPr>
        <w:t xml:space="preserve"> the provisions of Art. 326 (</w:t>
      </w:r>
      <w:r w:rsidRPr="00A64998">
        <w:rPr>
          <w:rFonts w:ascii="Arial" w:eastAsia="Arial" w:hAnsi="Arial" w:cs="Arial"/>
          <w:color w:val="000000"/>
          <w:lang w:val="en-US"/>
        </w:rPr>
        <w:t>1</w:t>
      </w:r>
      <w:r w:rsidR="003C0268" w:rsidRPr="00A64998">
        <w:rPr>
          <w:rFonts w:ascii="Arial" w:eastAsia="Arial" w:hAnsi="Arial" w:cs="Arial"/>
          <w:color w:val="000000"/>
          <w:lang w:val="en-US"/>
        </w:rPr>
        <w:t>)</w:t>
      </w:r>
      <w:r w:rsidRPr="00A64998">
        <w:rPr>
          <w:rFonts w:ascii="Arial" w:eastAsia="Arial" w:hAnsi="Arial" w:cs="Arial"/>
          <w:color w:val="000000"/>
          <w:lang w:val="en-US"/>
        </w:rPr>
        <w:t xml:space="preserve"> of the Law on Higher Education and Science.</w:t>
      </w:r>
      <w:r w:rsidR="00514391" w:rsidRPr="00514391">
        <w:rPr>
          <w:lang w:val="en-US"/>
        </w:rPr>
        <w:t xml:space="preserve"> </w:t>
      </w:r>
    </w:p>
    <w:p w:rsidR="00894281" w:rsidRPr="00A64998" w:rsidRDefault="00B76C59" w:rsidP="00894281">
      <w:pPr>
        <w:pStyle w:val="Akapitzlist"/>
        <w:numPr>
          <w:ilvl w:val="0"/>
          <w:numId w:val="19"/>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 xml:space="preserve">Unless the documents required </w:t>
      </w:r>
      <w:r w:rsidRPr="00A64998">
        <w:rPr>
          <w:rFonts w:ascii="Arial" w:eastAsia="Arial" w:hAnsi="Arial" w:cs="Arial"/>
          <w:color w:val="000000"/>
          <w:lang w:val="en-US"/>
        </w:rPr>
        <w:t>in the admission process for postgraduate studies or other forms of education resulting from separate regulations</w:t>
      </w:r>
      <w:r>
        <w:rPr>
          <w:rFonts w:ascii="Arial" w:eastAsia="Arial" w:hAnsi="Arial" w:cs="Arial"/>
          <w:color w:val="000000"/>
          <w:lang w:val="en-US"/>
        </w:rPr>
        <w:t xml:space="preserve">, they </w:t>
      </w:r>
      <w:r w:rsidR="00894281" w:rsidRPr="00A64998">
        <w:rPr>
          <w:rFonts w:ascii="Arial" w:eastAsia="Arial" w:hAnsi="Arial" w:cs="Arial"/>
          <w:color w:val="000000"/>
          <w:lang w:val="en-US"/>
        </w:rPr>
        <w:t xml:space="preserve">should be </w:t>
      </w:r>
      <w:r w:rsidR="00894281" w:rsidRPr="006F7FEF">
        <w:rPr>
          <w:rFonts w:ascii="Arial" w:eastAsia="Arial" w:hAnsi="Arial" w:cs="Arial"/>
          <w:color w:val="000000"/>
          <w:lang w:val="en-US"/>
        </w:rPr>
        <w:t>submitted together with a sworn translation into Polish or English, in accordan</w:t>
      </w:r>
      <w:r w:rsidR="00D1445B" w:rsidRPr="006F7FEF">
        <w:rPr>
          <w:rFonts w:ascii="Arial" w:eastAsia="Arial" w:hAnsi="Arial" w:cs="Arial"/>
          <w:color w:val="000000"/>
          <w:lang w:val="en-US"/>
        </w:rPr>
        <w:t>ce with the provisions of § 2 (6</w:t>
      </w:r>
      <w:r w:rsidR="00894281" w:rsidRPr="006F7FEF">
        <w:rPr>
          <w:rFonts w:ascii="Arial" w:eastAsia="Arial" w:hAnsi="Arial" w:cs="Arial"/>
          <w:color w:val="000000"/>
          <w:lang w:val="en-US"/>
        </w:rPr>
        <w:t>).</w:t>
      </w:r>
    </w:p>
    <w:p w:rsidR="00A05EEC" w:rsidRPr="00A64998" w:rsidRDefault="00A05EEC" w:rsidP="00A05EEC">
      <w:pPr>
        <w:spacing w:after="0" w:line="240" w:lineRule="auto"/>
        <w:rPr>
          <w:rFonts w:ascii="Arial" w:eastAsia="Arial" w:hAnsi="Arial" w:cs="Arial"/>
          <w:b/>
          <w:lang w:val="en-US"/>
        </w:rPr>
      </w:pPr>
    </w:p>
    <w:p w:rsidR="00A05EEC" w:rsidRPr="00A64998" w:rsidRDefault="00A05EEC" w:rsidP="00A05EEC">
      <w:pPr>
        <w:spacing w:after="0" w:line="240" w:lineRule="auto"/>
        <w:jc w:val="center"/>
        <w:rPr>
          <w:rFonts w:ascii="Arial" w:eastAsia="Arial" w:hAnsi="Arial" w:cs="Arial"/>
          <w:b/>
          <w:color w:val="000000"/>
          <w:lang w:val="en-US"/>
        </w:rPr>
      </w:pPr>
      <w:r w:rsidRPr="00A64998">
        <w:rPr>
          <w:rFonts w:ascii="Arial" w:eastAsia="Arial" w:hAnsi="Arial" w:cs="Arial"/>
          <w:b/>
          <w:color w:val="000000"/>
          <w:lang w:val="en-US"/>
        </w:rPr>
        <w:t xml:space="preserve">Rules for admitting </w:t>
      </w:r>
      <w:r w:rsidR="00B76C59">
        <w:rPr>
          <w:rFonts w:ascii="Arial" w:eastAsia="Arial" w:hAnsi="Arial" w:cs="Arial"/>
          <w:b/>
          <w:color w:val="000000"/>
          <w:lang w:val="en-US"/>
        </w:rPr>
        <w:t>foreigners</w:t>
      </w:r>
      <w:r w:rsidRPr="00A64998">
        <w:rPr>
          <w:rFonts w:ascii="Arial" w:eastAsia="Arial" w:hAnsi="Arial" w:cs="Arial"/>
          <w:b/>
          <w:color w:val="000000"/>
          <w:lang w:val="en-US"/>
        </w:rPr>
        <w:t xml:space="preserve"> to higher education studies</w:t>
      </w:r>
    </w:p>
    <w:p w:rsidR="004A6DC0" w:rsidRPr="00A64998" w:rsidRDefault="004A6DC0" w:rsidP="00A05EEC">
      <w:pPr>
        <w:spacing w:after="0" w:line="240" w:lineRule="auto"/>
        <w:jc w:val="center"/>
        <w:rPr>
          <w:rFonts w:ascii="Arial" w:eastAsia="Arial" w:hAnsi="Arial" w:cs="Arial"/>
          <w:b/>
          <w:color w:val="000000"/>
          <w:lang w:val="en-US"/>
        </w:rPr>
      </w:pPr>
    </w:p>
    <w:p w:rsidR="00D64295" w:rsidRPr="00A64998" w:rsidRDefault="008F58C2">
      <w:pPr>
        <w:pBdr>
          <w:top w:val="nil"/>
          <w:left w:val="nil"/>
          <w:bottom w:val="nil"/>
          <w:right w:val="nil"/>
          <w:between w:val="nil"/>
        </w:pBdr>
        <w:tabs>
          <w:tab w:val="left" w:pos="709"/>
        </w:tabs>
        <w:spacing w:after="0" w:line="240" w:lineRule="auto"/>
        <w:ind w:left="360"/>
        <w:rPr>
          <w:rFonts w:ascii="Arial" w:eastAsia="Arial" w:hAnsi="Arial" w:cs="Arial"/>
          <w:color w:val="000000"/>
          <w:lang w:val="en-US"/>
        </w:rPr>
      </w:pPr>
      <w:r w:rsidRPr="00A64998">
        <w:rPr>
          <w:rFonts w:ascii="Arial" w:eastAsia="Arial" w:hAnsi="Arial" w:cs="Arial"/>
          <w:b/>
          <w:color w:val="000000"/>
          <w:lang w:val="en-US"/>
        </w:rPr>
        <w:tab/>
      </w:r>
      <w:r w:rsidRPr="00A64998">
        <w:rPr>
          <w:rFonts w:ascii="Arial" w:eastAsia="Arial" w:hAnsi="Arial" w:cs="Arial"/>
          <w:b/>
          <w:color w:val="000000"/>
          <w:lang w:val="en-US"/>
        </w:rPr>
        <w:tab/>
      </w:r>
      <w:r w:rsidR="00C7192D" w:rsidRPr="00A64998">
        <w:rPr>
          <w:rFonts w:ascii="Arial" w:eastAsia="Arial" w:hAnsi="Arial" w:cs="Arial"/>
          <w:b/>
          <w:color w:val="000000"/>
          <w:lang w:val="en-US"/>
        </w:rPr>
        <w:tab/>
      </w:r>
      <w:r w:rsidR="00C7192D" w:rsidRPr="00A64998">
        <w:rPr>
          <w:rFonts w:ascii="Arial" w:eastAsia="Arial" w:hAnsi="Arial" w:cs="Arial"/>
          <w:b/>
          <w:color w:val="000000"/>
          <w:lang w:val="en-US"/>
        </w:rPr>
        <w:tab/>
      </w:r>
      <w:r w:rsidR="00C7192D" w:rsidRPr="00A64998">
        <w:rPr>
          <w:rFonts w:ascii="Arial" w:eastAsia="Arial" w:hAnsi="Arial" w:cs="Arial"/>
          <w:b/>
          <w:color w:val="000000"/>
          <w:lang w:val="en-US"/>
        </w:rPr>
        <w:tab/>
      </w:r>
      <w:r w:rsidR="00C7192D" w:rsidRPr="00A64998">
        <w:rPr>
          <w:rFonts w:ascii="Arial" w:eastAsia="Arial" w:hAnsi="Arial" w:cs="Arial"/>
          <w:b/>
          <w:color w:val="000000"/>
          <w:lang w:val="en-US"/>
        </w:rPr>
        <w:tab/>
      </w:r>
      <w:r w:rsidR="00C7192D" w:rsidRPr="00A64998">
        <w:rPr>
          <w:rFonts w:ascii="Arial" w:eastAsia="Arial" w:hAnsi="Arial" w:cs="Arial"/>
          <w:b/>
          <w:color w:val="000000"/>
          <w:lang w:val="en-US"/>
        </w:rPr>
        <w:tab/>
        <w:t>§ 6</w:t>
      </w:r>
    </w:p>
    <w:p w:rsidR="00213176" w:rsidRPr="006F7FEF" w:rsidRDefault="00213176" w:rsidP="00213176">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w:t>
      </w:r>
      <w:r w:rsidR="006F7FEF">
        <w:rPr>
          <w:rFonts w:ascii="Arial" w:eastAsia="Arial" w:hAnsi="Arial" w:cs="Arial"/>
          <w:color w:val="000000"/>
          <w:lang w:val="en-US"/>
        </w:rPr>
        <w:t>foreigner</w:t>
      </w:r>
      <w:r w:rsidRPr="00A64998">
        <w:rPr>
          <w:rFonts w:ascii="Arial" w:eastAsia="Arial" w:hAnsi="Arial" w:cs="Arial"/>
          <w:color w:val="000000"/>
          <w:lang w:val="en-US"/>
        </w:rPr>
        <w:t xml:space="preserve"> applying for admission fills in an electronic application form and is obliged to send the documents included in § 2</w:t>
      </w:r>
      <w:r w:rsidR="009C5848" w:rsidRPr="00A64998">
        <w:rPr>
          <w:rFonts w:ascii="Arial" w:eastAsia="Arial" w:hAnsi="Arial" w:cs="Arial"/>
          <w:color w:val="000000"/>
          <w:lang w:val="en-US"/>
        </w:rPr>
        <w:t xml:space="preserve"> (1) (1)-(5</w:t>
      </w:r>
      <w:r w:rsidRPr="00A64998">
        <w:rPr>
          <w:rFonts w:ascii="Arial" w:eastAsia="Arial" w:hAnsi="Arial" w:cs="Arial"/>
          <w:color w:val="000000"/>
          <w:lang w:val="en-US"/>
        </w:rPr>
        <w:t>) in an electronic form by the date given in the admission schedule posted on the University's website</w:t>
      </w:r>
      <w:r w:rsidR="009C5848" w:rsidRPr="00A64998">
        <w:rPr>
          <w:rFonts w:ascii="Arial" w:eastAsia="Arial" w:hAnsi="Arial" w:cs="Arial"/>
          <w:color w:val="000000"/>
          <w:lang w:val="en-US"/>
        </w:rPr>
        <w:t xml:space="preserve">, </w:t>
      </w:r>
      <w:r w:rsidR="009C5848" w:rsidRPr="006F7FEF">
        <w:rPr>
          <w:rFonts w:ascii="Arial" w:eastAsia="Arial" w:hAnsi="Arial" w:cs="Arial"/>
          <w:color w:val="000000"/>
          <w:lang w:val="en-US"/>
        </w:rPr>
        <w:t>according and subject to (2)</w:t>
      </w:r>
      <w:r w:rsidRPr="006F7FEF">
        <w:rPr>
          <w:rFonts w:ascii="Arial" w:eastAsia="Arial" w:hAnsi="Arial" w:cs="Arial"/>
          <w:color w:val="000000"/>
          <w:lang w:val="en-US"/>
        </w:rPr>
        <w:t>.</w:t>
      </w:r>
    </w:p>
    <w:p w:rsidR="009C5848" w:rsidRPr="006F7FEF" w:rsidRDefault="009C5848" w:rsidP="00DA3398">
      <w:pPr>
        <w:pStyle w:val="Akapitzlist"/>
        <w:numPr>
          <w:ilvl w:val="1"/>
          <w:numId w:val="1"/>
        </w:numPr>
        <w:pBdr>
          <w:top w:val="nil"/>
          <w:left w:val="nil"/>
          <w:bottom w:val="nil"/>
          <w:right w:val="nil"/>
          <w:between w:val="nil"/>
        </w:pBdr>
        <w:tabs>
          <w:tab w:val="left" w:pos="426"/>
        </w:tabs>
        <w:spacing w:after="0"/>
        <w:jc w:val="both"/>
        <w:rPr>
          <w:rFonts w:ascii="Arial" w:eastAsia="Arial" w:hAnsi="Arial" w:cs="Arial"/>
          <w:color w:val="000000"/>
          <w:lang w:val="en-US"/>
        </w:rPr>
      </w:pPr>
      <w:r w:rsidRPr="006F7FEF">
        <w:rPr>
          <w:rFonts w:ascii="Arial" w:eastAsia="Arial" w:hAnsi="Arial" w:cs="Arial"/>
          <w:color w:val="000000"/>
          <w:lang w:val="en-US"/>
        </w:rPr>
        <w:t xml:space="preserve">Candidates who are to be interviewed for admission to the </w:t>
      </w:r>
      <w:r w:rsidR="00DA3398" w:rsidRPr="006F7FEF">
        <w:rPr>
          <w:rFonts w:ascii="Arial" w:eastAsia="Arial" w:hAnsi="Arial" w:cs="Arial"/>
          <w:color w:val="000000"/>
          <w:lang w:val="en-US"/>
        </w:rPr>
        <w:t>graduate</w:t>
      </w:r>
      <w:r w:rsidRPr="006F7FEF">
        <w:rPr>
          <w:rFonts w:ascii="Arial" w:eastAsia="Arial" w:hAnsi="Arial" w:cs="Arial"/>
          <w:color w:val="000000"/>
          <w:lang w:val="en-US"/>
        </w:rPr>
        <w:t xml:space="preserve"> degree program conducted in English during the final year of the </w:t>
      </w:r>
      <w:r w:rsidR="00DA3398" w:rsidRPr="006F7FEF">
        <w:rPr>
          <w:rFonts w:ascii="Arial" w:eastAsia="Arial" w:hAnsi="Arial" w:cs="Arial"/>
          <w:color w:val="000000"/>
          <w:lang w:val="en-US"/>
        </w:rPr>
        <w:t>undergraduate</w:t>
      </w:r>
      <w:r w:rsidRPr="006F7FEF">
        <w:rPr>
          <w:rFonts w:ascii="Arial" w:eastAsia="Arial" w:hAnsi="Arial" w:cs="Arial"/>
          <w:color w:val="000000"/>
          <w:lang w:val="en-US"/>
        </w:rPr>
        <w:t xml:space="preserve"> degree program are required to submit documents </w:t>
      </w:r>
      <w:r w:rsidR="00DA3398" w:rsidRPr="006F7FEF">
        <w:rPr>
          <w:rFonts w:ascii="Arial" w:eastAsia="Arial" w:hAnsi="Arial" w:cs="Arial"/>
          <w:color w:val="000000"/>
          <w:lang w:val="en-US"/>
        </w:rPr>
        <w:t xml:space="preserve">regarding </w:t>
      </w:r>
      <w:r w:rsidRPr="006F7FEF">
        <w:rPr>
          <w:rFonts w:ascii="Arial" w:eastAsia="Arial" w:hAnsi="Arial" w:cs="Arial"/>
          <w:color w:val="000000"/>
          <w:lang w:val="en-US"/>
        </w:rPr>
        <w:t xml:space="preserve">their education (as defined in § 2 and § 4) by September 30 of the year in which recruitment takes place. These candidates are required to submit the following documents in electronic form by the deadline </w:t>
      </w:r>
      <w:r w:rsidR="00DA3398" w:rsidRPr="006F7FEF">
        <w:rPr>
          <w:rFonts w:ascii="Arial" w:eastAsia="Arial" w:hAnsi="Arial" w:cs="Arial"/>
          <w:color w:val="000000"/>
          <w:lang w:val="en-US"/>
        </w:rPr>
        <w:t xml:space="preserve">set </w:t>
      </w:r>
      <w:r w:rsidRPr="006F7FEF">
        <w:rPr>
          <w:rFonts w:ascii="Arial" w:eastAsia="Arial" w:hAnsi="Arial" w:cs="Arial"/>
          <w:color w:val="000000"/>
          <w:lang w:val="en-US"/>
        </w:rPr>
        <w:t>in</w:t>
      </w:r>
      <w:r w:rsidR="00DA3398" w:rsidRPr="006F7FEF">
        <w:rPr>
          <w:rFonts w:ascii="Arial" w:eastAsia="Arial" w:hAnsi="Arial" w:cs="Arial"/>
          <w:color w:val="000000"/>
          <w:lang w:val="en-US"/>
        </w:rPr>
        <w:t xml:space="preserve"> (</w:t>
      </w:r>
      <w:r w:rsidRPr="006F7FEF">
        <w:rPr>
          <w:rFonts w:ascii="Arial" w:eastAsia="Arial" w:hAnsi="Arial" w:cs="Arial"/>
          <w:color w:val="000000"/>
          <w:lang w:val="en-US"/>
        </w:rPr>
        <w:t>1</w:t>
      </w:r>
      <w:r w:rsidR="00DA3398" w:rsidRPr="006F7FEF">
        <w:rPr>
          <w:rFonts w:ascii="Arial" w:eastAsia="Arial" w:hAnsi="Arial" w:cs="Arial"/>
          <w:color w:val="000000"/>
          <w:lang w:val="en-US"/>
        </w:rPr>
        <w:t>):</w:t>
      </w:r>
    </w:p>
    <w:p w:rsidR="009C5848" w:rsidRPr="006F7FEF" w:rsidRDefault="00DA3398" w:rsidP="00DA3398">
      <w:pPr>
        <w:numPr>
          <w:ilvl w:val="2"/>
          <w:numId w:val="23"/>
        </w:numPr>
        <w:pBdr>
          <w:top w:val="nil"/>
          <w:left w:val="nil"/>
          <w:bottom w:val="nil"/>
          <w:right w:val="nil"/>
          <w:between w:val="nil"/>
        </w:pBdr>
        <w:tabs>
          <w:tab w:val="left" w:pos="426"/>
        </w:tabs>
        <w:spacing w:after="0"/>
        <w:jc w:val="both"/>
        <w:rPr>
          <w:rFonts w:ascii="Arial" w:eastAsia="Arial" w:hAnsi="Arial" w:cs="Arial"/>
          <w:color w:val="000000"/>
          <w:lang w:val="en-US"/>
        </w:rPr>
      </w:pPr>
      <w:r w:rsidRPr="006F7FEF">
        <w:rPr>
          <w:rFonts w:ascii="Arial" w:eastAsia="Arial" w:hAnsi="Arial" w:cs="Arial"/>
          <w:color w:val="000000"/>
          <w:lang w:val="en-US"/>
        </w:rPr>
        <w:t>a transcript record for the entire period of study; and</w:t>
      </w:r>
    </w:p>
    <w:p w:rsidR="009C5848" w:rsidRPr="006F7FEF" w:rsidRDefault="00DA3398" w:rsidP="00DA3398">
      <w:pPr>
        <w:numPr>
          <w:ilvl w:val="2"/>
          <w:numId w:val="23"/>
        </w:numPr>
        <w:pBdr>
          <w:top w:val="nil"/>
          <w:left w:val="nil"/>
          <w:bottom w:val="nil"/>
          <w:right w:val="nil"/>
          <w:between w:val="nil"/>
        </w:pBdr>
        <w:tabs>
          <w:tab w:val="left" w:pos="426"/>
        </w:tabs>
        <w:spacing w:after="0"/>
        <w:jc w:val="both"/>
        <w:rPr>
          <w:rFonts w:ascii="Arial" w:eastAsia="Arial" w:hAnsi="Arial" w:cs="Arial"/>
          <w:color w:val="000000"/>
          <w:lang w:val="en-US"/>
        </w:rPr>
      </w:pPr>
      <w:r w:rsidRPr="006F7FEF">
        <w:rPr>
          <w:rFonts w:ascii="Arial" w:eastAsia="Arial" w:hAnsi="Arial" w:cs="Arial"/>
          <w:color w:val="000000"/>
          <w:lang w:val="en-US"/>
        </w:rPr>
        <w:t>a certificate of the student status that includes, but is not limited to, the following information</w:t>
      </w:r>
      <w:r w:rsidR="009C5848" w:rsidRPr="006F7FEF">
        <w:rPr>
          <w:rFonts w:ascii="Arial" w:eastAsia="Arial" w:hAnsi="Arial" w:cs="Arial"/>
          <w:color w:val="000000"/>
          <w:lang w:val="en-US"/>
        </w:rPr>
        <w:t>:</w:t>
      </w:r>
    </w:p>
    <w:p w:rsidR="009C5848" w:rsidRPr="006F7FEF" w:rsidRDefault="00DA3398" w:rsidP="009C5848">
      <w:pPr>
        <w:numPr>
          <w:ilvl w:val="3"/>
          <w:numId w:val="23"/>
        </w:numPr>
        <w:pBdr>
          <w:top w:val="nil"/>
          <w:left w:val="nil"/>
          <w:bottom w:val="nil"/>
          <w:right w:val="nil"/>
          <w:between w:val="nil"/>
        </w:pBdr>
        <w:tabs>
          <w:tab w:val="left" w:pos="426"/>
        </w:tabs>
        <w:spacing w:after="0"/>
        <w:jc w:val="both"/>
        <w:rPr>
          <w:rFonts w:ascii="Arial" w:eastAsia="Arial" w:hAnsi="Arial" w:cs="Arial"/>
          <w:color w:val="000000"/>
          <w:lang w:val="en-US"/>
        </w:rPr>
      </w:pPr>
      <w:r w:rsidRPr="006F7FEF">
        <w:rPr>
          <w:rFonts w:ascii="Arial" w:eastAsia="Arial" w:hAnsi="Arial" w:cs="Arial"/>
          <w:color w:val="000000"/>
          <w:lang w:val="en-US"/>
        </w:rPr>
        <w:t>the name of an institution of higher education</w:t>
      </w:r>
      <w:r w:rsidR="009C5848" w:rsidRPr="006F7FEF">
        <w:rPr>
          <w:rFonts w:ascii="Arial" w:eastAsia="Arial" w:hAnsi="Arial" w:cs="Arial"/>
          <w:color w:val="000000"/>
          <w:lang w:val="en-US"/>
        </w:rPr>
        <w:t>;</w:t>
      </w:r>
    </w:p>
    <w:p w:rsidR="009C5848" w:rsidRPr="006F7FEF" w:rsidRDefault="00DA3398" w:rsidP="009C5848">
      <w:pPr>
        <w:numPr>
          <w:ilvl w:val="3"/>
          <w:numId w:val="23"/>
        </w:numPr>
        <w:pBdr>
          <w:top w:val="nil"/>
          <w:left w:val="nil"/>
          <w:bottom w:val="nil"/>
          <w:right w:val="nil"/>
          <w:between w:val="nil"/>
        </w:pBdr>
        <w:tabs>
          <w:tab w:val="left" w:pos="426"/>
        </w:tabs>
        <w:spacing w:after="0"/>
        <w:jc w:val="both"/>
        <w:rPr>
          <w:rFonts w:ascii="Arial" w:eastAsia="Arial" w:hAnsi="Arial" w:cs="Arial"/>
          <w:color w:val="000000"/>
          <w:lang w:val="en-US"/>
        </w:rPr>
      </w:pPr>
      <w:r w:rsidRPr="006F7FEF">
        <w:rPr>
          <w:rFonts w:ascii="Arial" w:eastAsia="Arial" w:hAnsi="Arial" w:cs="Arial"/>
          <w:color w:val="000000"/>
          <w:lang w:val="en-US"/>
        </w:rPr>
        <w:lastRenderedPageBreak/>
        <w:t>the name of a study program</w:t>
      </w:r>
      <w:r w:rsidR="009C5848" w:rsidRPr="006F7FEF">
        <w:rPr>
          <w:rFonts w:ascii="Arial" w:eastAsia="Arial" w:hAnsi="Arial" w:cs="Arial"/>
          <w:color w:val="000000"/>
          <w:lang w:val="en-US"/>
        </w:rPr>
        <w:t>;</w:t>
      </w:r>
    </w:p>
    <w:p w:rsidR="009C5848" w:rsidRPr="006F7FEF" w:rsidRDefault="00DA3398" w:rsidP="00DA3398">
      <w:pPr>
        <w:numPr>
          <w:ilvl w:val="3"/>
          <w:numId w:val="23"/>
        </w:numPr>
        <w:pBdr>
          <w:top w:val="nil"/>
          <w:left w:val="nil"/>
          <w:bottom w:val="nil"/>
          <w:right w:val="nil"/>
          <w:between w:val="nil"/>
        </w:pBdr>
        <w:tabs>
          <w:tab w:val="left" w:pos="426"/>
        </w:tabs>
        <w:spacing w:after="0"/>
        <w:jc w:val="both"/>
        <w:rPr>
          <w:rFonts w:ascii="Arial" w:eastAsia="Arial" w:hAnsi="Arial" w:cs="Arial"/>
          <w:color w:val="000000"/>
          <w:lang w:val="en-US"/>
        </w:rPr>
      </w:pPr>
      <w:r w:rsidRPr="006F7FEF">
        <w:rPr>
          <w:rFonts w:ascii="Arial" w:eastAsia="Arial" w:hAnsi="Arial" w:cs="Arial"/>
          <w:color w:val="000000"/>
          <w:lang w:val="en-US"/>
        </w:rPr>
        <w:t>the date of commencement and the expected date of completion of studies</w:t>
      </w:r>
      <w:r w:rsidR="009C5848" w:rsidRPr="006F7FEF">
        <w:rPr>
          <w:rFonts w:ascii="Arial" w:eastAsia="Arial" w:hAnsi="Arial" w:cs="Arial"/>
          <w:color w:val="000000"/>
          <w:lang w:val="en-US"/>
        </w:rPr>
        <w:t>.</w:t>
      </w:r>
    </w:p>
    <w:p w:rsidR="00D64295" w:rsidRPr="006F7FEF" w:rsidRDefault="00213176" w:rsidP="00213176">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6F7FEF">
        <w:rPr>
          <w:rFonts w:ascii="Arial" w:eastAsia="Arial" w:hAnsi="Arial" w:cs="Arial"/>
          <w:color w:val="000000"/>
          <w:lang w:val="en-US"/>
        </w:rPr>
        <w:t xml:space="preserve">A </w:t>
      </w:r>
      <w:r w:rsidR="00B76C59">
        <w:rPr>
          <w:rFonts w:ascii="Arial" w:eastAsia="Arial" w:hAnsi="Arial" w:cs="Arial"/>
          <w:color w:val="000000"/>
          <w:lang w:val="en-US"/>
        </w:rPr>
        <w:t>foreigner</w:t>
      </w:r>
      <w:r w:rsidRPr="006F7FEF">
        <w:rPr>
          <w:rFonts w:ascii="Arial" w:eastAsia="Arial" w:hAnsi="Arial" w:cs="Arial"/>
          <w:color w:val="000000"/>
          <w:lang w:val="en-US"/>
        </w:rPr>
        <w:t xml:space="preserve"> may not apply for admission to the study program that they are currently attending.</w:t>
      </w:r>
    </w:p>
    <w:p w:rsidR="00856AED" w:rsidRPr="00A64998" w:rsidRDefault="00856AED" w:rsidP="00856AED">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6F7FEF">
        <w:rPr>
          <w:rFonts w:ascii="Arial" w:eastAsia="Arial" w:hAnsi="Arial" w:cs="Arial"/>
          <w:color w:val="000000"/>
          <w:lang w:val="en-US"/>
        </w:rPr>
        <w:t xml:space="preserve">The documents sent in an electronic form, referred to in </w:t>
      </w:r>
      <w:r w:rsidR="009C5848" w:rsidRPr="006F7FEF">
        <w:rPr>
          <w:rFonts w:ascii="Arial" w:eastAsia="Arial" w:hAnsi="Arial" w:cs="Arial"/>
          <w:color w:val="000000"/>
          <w:lang w:val="en-US"/>
        </w:rPr>
        <w:t xml:space="preserve">(1) – </w:t>
      </w:r>
      <w:r w:rsidRPr="006F7FEF">
        <w:rPr>
          <w:rFonts w:ascii="Arial" w:eastAsia="Arial" w:hAnsi="Arial" w:cs="Arial"/>
          <w:color w:val="000000"/>
          <w:lang w:val="en-US"/>
        </w:rPr>
        <w:t>(2), will only be verified if the application fee is paid by the date set out in the admission schedule, subject to (7).</w:t>
      </w:r>
    </w:p>
    <w:p w:rsidR="00856AED" w:rsidRPr="00A64998" w:rsidRDefault="00856AED">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The application fee is paid to the bank account of the University.</w:t>
      </w:r>
    </w:p>
    <w:p w:rsidR="00E9348B" w:rsidRPr="00A64998" w:rsidRDefault="00E9348B">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The date of paying the application fee is understood as the date of crediting the bank account of the University.</w:t>
      </w:r>
    </w:p>
    <w:p w:rsidR="00BC1F6B" w:rsidRPr="00A64998" w:rsidRDefault="00BC1F6B">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The application fee is not reimbursed if the candidate fails to be admitted to the first year of a given study program, subject to the provisions of (8).</w:t>
      </w:r>
    </w:p>
    <w:p w:rsidR="004B2960" w:rsidRPr="00A64998" w:rsidRDefault="004B2960" w:rsidP="004B2960">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The fee may be reimbursed to the candidate only if the documentation is left unprocessed due to payment of the application fee to the University's account after the date indicated in the admission schedule.</w:t>
      </w:r>
    </w:p>
    <w:p w:rsidR="00C14E7E" w:rsidRPr="00A64998" w:rsidRDefault="00C14E7E" w:rsidP="004B2960">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Upon the payment of the application fee, an </w:t>
      </w:r>
      <w:r w:rsidR="003A707C" w:rsidRPr="00A64998">
        <w:rPr>
          <w:rFonts w:ascii="Arial" w:eastAsia="Arial" w:hAnsi="Arial" w:cs="Arial"/>
          <w:color w:val="000000"/>
          <w:lang w:val="en-US"/>
        </w:rPr>
        <w:t>authorized</w:t>
      </w:r>
      <w:r w:rsidRPr="00A64998">
        <w:rPr>
          <w:rFonts w:ascii="Arial" w:eastAsia="Arial" w:hAnsi="Arial" w:cs="Arial"/>
          <w:color w:val="000000"/>
          <w:lang w:val="en-US"/>
        </w:rPr>
        <w:t xml:space="preserve"> Admissions employee verifies the documents in terms of formal requirements.</w:t>
      </w:r>
    </w:p>
    <w:p w:rsidR="00E74532" w:rsidRPr="006F7FEF" w:rsidRDefault="00E74532" w:rsidP="00E74532">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In order to receive a certificate of enrolment, a </w:t>
      </w:r>
      <w:r w:rsidR="00B76C59">
        <w:rPr>
          <w:rFonts w:ascii="Arial" w:eastAsia="Arial" w:hAnsi="Arial" w:cs="Arial"/>
          <w:color w:val="000000"/>
          <w:lang w:val="en-US"/>
        </w:rPr>
        <w:t>foreigner</w:t>
      </w:r>
      <w:r w:rsidRPr="006F7FEF">
        <w:rPr>
          <w:rFonts w:ascii="Arial" w:eastAsia="Arial" w:hAnsi="Arial" w:cs="Arial"/>
          <w:color w:val="000000"/>
          <w:lang w:val="en-US"/>
        </w:rPr>
        <w:t xml:space="preserve"> must pay a fee for the first semester - this applies to candidates enrolled on a fee-paying basis.</w:t>
      </w:r>
    </w:p>
    <w:p w:rsidR="00E74532" w:rsidRPr="006F7FEF" w:rsidRDefault="00E74532">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6F7FEF">
        <w:rPr>
          <w:rFonts w:ascii="Arial" w:eastAsia="Arial" w:hAnsi="Arial" w:cs="Arial"/>
          <w:color w:val="000000"/>
          <w:lang w:val="en-US"/>
        </w:rPr>
        <w:t>By the day preceding the commencement of courses, a</w:t>
      </w:r>
      <w:r w:rsidR="00DA3398" w:rsidRPr="006F7FEF">
        <w:rPr>
          <w:rFonts w:ascii="Arial" w:eastAsia="Arial" w:hAnsi="Arial" w:cs="Arial"/>
          <w:color w:val="000000"/>
          <w:lang w:val="en-US"/>
        </w:rPr>
        <w:t>n admitted</w:t>
      </w:r>
      <w:r w:rsidRPr="006F7FEF">
        <w:rPr>
          <w:rFonts w:ascii="Arial" w:eastAsia="Arial" w:hAnsi="Arial" w:cs="Arial"/>
          <w:color w:val="000000"/>
          <w:lang w:val="en-US"/>
        </w:rPr>
        <w:t xml:space="preserve"> </w:t>
      </w:r>
      <w:r w:rsidR="006F7FEF" w:rsidRPr="006F7FEF">
        <w:rPr>
          <w:rFonts w:ascii="Arial" w:eastAsia="Arial" w:hAnsi="Arial" w:cs="Arial"/>
          <w:color w:val="000000"/>
          <w:lang w:val="en-US"/>
        </w:rPr>
        <w:t>foreign</w:t>
      </w:r>
      <w:r w:rsidRPr="006F7FEF">
        <w:rPr>
          <w:rFonts w:ascii="Arial" w:eastAsia="Arial" w:hAnsi="Arial" w:cs="Arial"/>
          <w:color w:val="000000"/>
          <w:lang w:val="en-US"/>
        </w:rPr>
        <w:t xml:space="preserve"> </w:t>
      </w:r>
      <w:r w:rsidR="00DA3398" w:rsidRPr="006F7FEF">
        <w:rPr>
          <w:rFonts w:ascii="Arial" w:eastAsia="Arial" w:hAnsi="Arial" w:cs="Arial"/>
          <w:color w:val="000000"/>
          <w:lang w:val="en-US"/>
        </w:rPr>
        <w:t xml:space="preserve">student </w:t>
      </w:r>
      <w:r w:rsidRPr="006F7FEF">
        <w:rPr>
          <w:rFonts w:ascii="Arial" w:eastAsia="Arial" w:hAnsi="Arial" w:cs="Arial"/>
          <w:color w:val="000000"/>
          <w:lang w:val="en-US"/>
        </w:rPr>
        <w:t>is required to complete the following:</w:t>
      </w:r>
    </w:p>
    <w:p w:rsidR="00E74532" w:rsidRPr="006F7FEF" w:rsidRDefault="00E74532">
      <w:pPr>
        <w:numPr>
          <w:ilvl w:val="2"/>
          <w:numId w:val="1"/>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sidRPr="006F7FEF">
        <w:rPr>
          <w:rFonts w:ascii="Arial" w:eastAsia="Arial" w:hAnsi="Arial" w:cs="Arial"/>
          <w:color w:val="000000"/>
          <w:lang w:val="en-US"/>
        </w:rPr>
        <w:t>present for inspection the originals of the documents referred to in (</w:t>
      </w:r>
      <w:r w:rsidR="00DA3398" w:rsidRPr="006F7FEF">
        <w:rPr>
          <w:rFonts w:ascii="Arial" w:eastAsia="Arial" w:hAnsi="Arial" w:cs="Arial"/>
          <w:color w:val="000000"/>
          <w:lang w:val="en-US"/>
        </w:rPr>
        <w:t>1</w:t>
      </w:r>
      <w:r w:rsidRPr="006F7FEF">
        <w:rPr>
          <w:rFonts w:ascii="Arial" w:eastAsia="Arial" w:hAnsi="Arial" w:cs="Arial"/>
          <w:color w:val="000000"/>
          <w:lang w:val="en-US"/>
        </w:rPr>
        <w:t>) in order to have their copies made and included in the student’s personal files,</w:t>
      </w:r>
    </w:p>
    <w:p w:rsidR="00E74532" w:rsidRPr="006F7FEF" w:rsidRDefault="00497783" w:rsidP="00E74532">
      <w:pPr>
        <w:numPr>
          <w:ilvl w:val="2"/>
          <w:numId w:val="1"/>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sidRPr="006F7FEF">
        <w:rPr>
          <w:rFonts w:ascii="Arial" w:eastAsia="Arial" w:hAnsi="Arial" w:cs="Arial"/>
          <w:color w:val="000000"/>
          <w:lang w:val="en-US"/>
        </w:rPr>
        <w:t xml:space="preserve">sign an </w:t>
      </w:r>
      <w:r w:rsidR="00E74532" w:rsidRPr="006F7FEF">
        <w:rPr>
          <w:rFonts w:ascii="Arial" w:eastAsia="Arial" w:hAnsi="Arial" w:cs="Arial"/>
          <w:color w:val="000000"/>
          <w:lang w:val="en-US"/>
        </w:rPr>
        <w:t xml:space="preserve">application </w:t>
      </w:r>
      <w:r w:rsidRPr="006F7FEF">
        <w:rPr>
          <w:rFonts w:ascii="Arial" w:eastAsia="Arial" w:hAnsi="Arial" w:cs="Arial"/>
          <w:color w:val="000000"/>
          <w:lang w:val="en-US"/>
        </w:rPr>
        <w:t xml:space="preserve">for admission to studies </w:t>
      </w:r>
      <w:r w:rsidR="00E74532" w:rsidRPr="006F7FEF">
        <w:rPr>
          <w:rFonts w:ascii="Arial" w:eastAsia="Arial" w:hAnsi="Arial" w:cs="Arial"/>
          <w:color w:val="000000"/>
          <w:lang w:val="en-US"/>
        </w:rPr>
        <w:t>printed from the admissions system,</w:t>
      </w:r>
    </w:p>
    <w:p w:rsidR="0028398A" w:rsidRPr="00A64998" w:rsidRDefault="0028398A">
      <w:pPr>
        <w:numPr>
          <w:ilvl w:val="2"/>
          <w:numId w:val="1"/>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present the administrative decision of a competent chief education officer, confirming the entitlement to apply to higher education studies – if applicable,</w:t>
      </w:r>
    </w:p>
    <w:p w:rsidR="00D64295" w:rsidRPr="00A64998" w:rsidRDefault="0028398A">
      <w:pPr>
        <w:numPr>
          <w:ilvl w:val="2"/>
          <w:numId w:val="1"/>
        </w:numPr>
        <w:pBdr>
          <w:top w:val="nil"/>
          <w:left w:val="nil"/>
          <w:bottom w:val="nil"/>
          <w:right w:val="nil"/>
          <w:between w:val="nil"/>
        </w:pBdr>
        <w:tabs>
          <w:tab w:val="left" w:pos="709"/>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sign the oath.</w:t>
      </w:r>
    </w:p>
    <w:p w:rsidR="008D2187" w:rsidRPr="00A64998" w:rsidRDefault="008D2187">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In the event of failing to complete the obligations referred to in (11), subject to the provisions of (13), the Admissions immediately inform the University unit responsible for instigating the proceedings on expelling the student from the student register for failing to undertake their studies.</w:t>
      </w:r>
    </w:p>
    <w:p w:rsidR="008D2187" w:rsidRPr="00A64998" w:rsidRDefault="008D2187" w:rsidP="008D2187">
      <w:pPr>
        <w:numPr>
          <w:ilvl w:val="1"/>
          <w:numId w:val="1"/>
        </w:numPr>
        <w:pBdr>
          <w:top w:val="nil"/>
          <w:left w:val="nil"/>
          <w:bottom w:val="nil"/>
          <w:right w:val="nil"/>
          <w:between w:val="nil"/>
        </w:pBdr>
        <w:tabs>
          <w:tab w:val="left" w:pos="426"/>
        </w:tabs>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If it is not possible to obtain the administrative decision referred to in (11) (3) by the day preceding the commencement of courses, this document may be delivered by the end of the first </w:t>
      </w:r>
      <w:r w:rsidR="00DA3398" w:rsidRPr="00A64998">
        <w:rPr>
          <w:rFonts w:ascii="Arial" w:eastAsia="Arial" w:hAnsi="Arial" w:cs="Arial"/>
          <w:color w:val="000000"/>
          <w:lang w:val="en-US"/>
        </w:rPr>
        <w:t>semester of studies</w:t>
      </w:r>
      <w:r w:rsidR="00293431" w:rsidRPr="00A64998">
        <w:rPr>
          <w:rFonts w:ascii="Arial" w:eastAsia="Arial" w:hAnsi="Arial" w:cs="Arial"/>
          <w:color w:val="000000"/>
          <w:lang w:val="en-US"/>
        </w:rPr>
        <w:t>.</w:t>
      </w:r>
    </w:p>
    <w:p w:rsidR="00D64295" w:rsidRPr="00A64998" w:rsidRDefault="00D64295" w:rsidP="008D2187">
      <w:pPr>
        <w:pBdr>
          <w:top w:val="nil"/>
          <w:left w:val="nil"/>
          <w:bottom w:val="nil"/>
          <w:right w:val="nil"/>
          <w:between w:val="nil"/>
        </w:pBdr>
        <w:tabs>
          <w:tab w:val="left" w:pos="426"/>
        </w:tabs>
        <w:spacing w:after="0" w:line="240" w:lineRule="auto"/>
        <w:ind w:left="357"/>
        <w:jc w:val="both"/>
        <w:rPr>
          <w:rFonts w:ascii="Arial" w:eastAsia="Arial" w:hAnsi="Arial" w:cs="Arial"/>
          <w:color w:val="000000"/>
          <w:lang w:val="en-US"/>
        </w:rPr>
      </w:pPr>
    </w:p>
    <w:p w:rsidR="004A6DC0" w:rsidRPr="00A64998" w:rsidRDefault="00A7723A">
      <w:pPr>
        <w:spacing w:after="0" w:line="240" w:lineRule="auto"/>
        <w:jc w:val="center"/>
        <w:rPr>
          <w:rFonts w:ascii="Arial" w:eastAsia="Arial" w:hAnsi="Arial" w:cs="Arial"/>
          <w:b/>
          <w:lang w:val="en-US"/>
        </w:rPr>
      </w:pPr>
      <w:r w:rsidRPr="00A64998">
        <w:rPr>
          <w:rFonts w:ascii="Arial" w:eastAsia="Arial" w:hAnsi="Arial" w:cs="Arial"/>
          <w:b/>
          <w:lang w:val="en-US"/>
        </w:rPr>
        <w:t>Fees for educational services</w:t>
      </w:r>
    </w:p>
    <w:p w:rsidR="00D64295" w:rsidRPr="00A64998" w:rsidRDefault="00C7192D">
      <w:pPr>
        <w:spacing w:after="0" w:line="240" w:lineRule="auto"/>
        <w:jc w:val="center"/>
        <w:rPr>
          <w:rFonts w:ascii="Arial" w:eastAsia="Arial" w:hAnsi="Arial" w:cs="Arial"/>
          <w:b/>
          <w:lang w:val="en-US"/>
        </w:rPr>
      </w:pPr>
      <w:r w:rsidRPr="00A64998">
        <w:rPr>
          <w:rFonts w:ascii="Arial" w:eastAsia="Arial" w:hAnsi="Arial" w:cs="Arial"/>
          <w:b/>
          <w:lang w:val="en-US"/>
        </w:rPr>
        <w:t xml:space="preserve">  </w:t>
      </w:r>
    </w:p>
    <w:p w:rsidR="00D64295" w:rsidRPr="00A64998" w:rsidRDefault="00C7192D">
      <w:pPr>
        <w:pBdr>
          <w:top w:val="nil"/>
          <w:left w:val="nil"/>
          <w:bottom w:val="nil"/>
          <w:right w:val="nil"/>
          <w:between w:val="nil"/>
        </w:pBdr>
        <w:spacing w:after="0" w:line="240" w:lineRule="auto"/>
        <w:ind w:left="288"/>
        <w:jc w:val="center"/>
        <w:rPr>
          <w:rFonts w:ascii="Arial" w:eastAsia="Arial" w:hAnsi="Arial" w:cs="Arial"/>
          <w:b/>
          <w:color w:val="000000"/>
          <w:lang w:val="en-US"/>
        </w:rPr>
      </w:pPr>
      <w:r w:rsidRPr="00A64998">
        <w:rPr>
          <w:rFonts w:ascii="Arial" w:eastAsia="Arial" w:hAnsi="Arial" w:cs="Arial"/>
          <w:b/>
          <w:color w:val="000000"/>
          <w:lang w:val="en-US"/>
        </w:rPr>
        <w:t>§ 7</w:t>
      </w:r>
    </w:p>
    <w:p w:rsidR="00D8125A" w:rsidRPr="00A64998" w:rsidRDefault="00D8125A" w:rsidP="00D8125A">
      <w:pPr>
        <w:numPr>
          <w:ilvl w:val="1"/>
          <w:numId w:val="8"/>
        </w:numPr>
        <w:pBdr>
          <w:top w:val="nil"/>
          <w:left w:val="nil"/>
          <w:bottom w:val="nil"/>
          <w:right w:val="nil"/>
          <w:between w:val="nil"/>
        </w:pBdr>
        <w:spacing w:after="0"/>
        <w:jc w:val="both"/>
        <w:rPr>
          <w:rFonts w:ascii="Arial" w:eastAsia="Arial" w:hAnsi="Arial" w:cs="Arial"/>
          <w:color w:val="000000"/>
          <w:lang w:val="en-US"/>
        </w:rPr>
      </w:pPr>
      <w:r w:rsidRPr="00A64998">
        <w:rPr>
          <w:rFonts w:ascii="Arial" w:eastAsia="Arial" w:hAnsi="Arial" w:cs="Arial"/>
          <w:color w:val="000000"/>
          <w:lang w:val="en-US"/>
        </w:rPr>
        <w:t>The amount of fees for educational services in full- and part-time undergraduate and graduate studies</w:t>
      </w:r>
      <w:r w:rsidR="00B76C59">
        <w:rPr>
          <w:rFonts w:ascii="Arial" w:eastAsia="Arial" w:hAnsi="Arial" w:cs="Arial"/>
          <w:color w:val="000000"/>
          <w:lang w:val="en-US"/>
        </w:rPr>
        <w:t>,</w:t>
      </w:r>
      <w:r w:rsidRPr="00A64998">
        <w:rPr>
          <w:rFonts w:ascii="Arial" w:eastAsia="Arial" w:hAnsi="Arial" w:cs="Arial"/>
          <w:color w:val="000000"/>
          <w:lang w:val="en-US"/>
        </w:rPr>
        <w:t xml:space="preserve"> and other fees for </w:t>
      </w:r>
      <w:r w:rsidR="00B76C59">
        <w:rPr>
          <w:rFonts w:ascii="Arial" w:eastAsia="Arial" w:hAnsi="Arial" w:cs="Arial"/>
          <w:color w:val="000000"/>
          <w:lang w:val="en-US"/>
        </w:rPr>
        <w:t>foreigners</w:t>
      </w:r>
      <w:r w:rsidRPr="00A64998">
        <w:rPr>
          <w:rFonts w:ascii="Arial" w:eastAsia="Arial" w:hAnsi="Arial" w:cs="Arial"/>
          <w:color w:val="000000"/>
          <w:lang w:val="en-US"/>
        </w:rPr>
        <w:t xml:space="preserve"> undertaking education at the University</w:t>
      </w:r>
      <w:r w:rsidR="00B76C59">
        <w:rPr>
          <w:rFonts w:ascii="Arial" w:eastAsia="Arial" w:hAnsi="Arial" w:cs="Arial"/>
          <w:color w:val="000000"/>
          <w:lang w:val="en-US"/>
        </w:rPr>
        <w:t>,</w:t>
      </w:r>
      <w:r w:rsidRPr="00A64998">
        <w:rPr>
          <w:rFonts w:ascii="Arial" w:eastAsia="Arial" w:hAnsi="Arial" w:cs="Arial"/>
          <w:color w:val="000000"/>
          <w:lang w:val="en-US"/>
        </w:rPr>
        <w:t xml:space="preserve"> is regulated by the Rector's order.</w:t>
      </w:r>
    </w:p>
    <w:p w:rsidR="00CE6088" w:rsidRPr="00A64998" w:rsidRDefault="00D8125A" w:rsidP="00CE6088">
      <w:pPr>
        <w:numPr>
          <w:ilvl w:val="1"/>
          <w:numId w:val="8"/>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w:t>
      </w:r>
      <w:r w:rsidR="006F7FEF">
        <w:rPr>
          <w:rFonts w:ascii="Arial" w:eastAsia="Arial" w:hAnsi="Arial" w:cs="Arial"/>
          <w:color w:val="000000"/>
          <w:lang w:val="en-US"/>
        </w:rPr>
        <w:t xml:space="preserve">foreigner </w:t>
      </w:r>
      <w:r w:rsidRPr="00A64998">
        <w:rPr>
          <w:rFonts w:ascii="Arial" w:eastAsia="Arial" w:hAnsi="Arial" w:cs="Arial"/>
          <w:color w:val="000000"/>
          <w:lang w:val="en-US"/>
        </w:rPr>
        <w:t>may be exempted from paying fees for educational servic</w:t>
      </w:r>
      <w:r w:rsidR="00CE6088" w:rsidRPr="00A64998">
        <w:rPr>
          <w:rFonts w:ascii="Arial" w:eastAsia="Arial" w:hAnsi="Arial" w:cs="Arial"/>
          <w:color w:val="000000"/>
          <w:lang w:val="en-US"/>
        </w:rPr>
        <w:t>es related to retaking certain</w:t>
      </w:r>
      <w:r w:rsidRPr="00A64998">
        <w:rPr>
          <w:rFonts w:ascii="Arial" w:eastAsia="Arial" w:hAnsi="Arial" w:cs="Arial"/>
          <w:color w:val="000000"/>
          <w:lang w:val="en-US"/>
        </w:rPr>
        <w:t xml:space="preserve"> courses of full-time studies due to unsatisfactory academic performance</w:t>
      </w:r>
      <w:r w:rsidR="00CE6088" w:rsidRPr="00A64998">
        <w:rPr>
          <w:rFonts w:ascii="Arial" w:eastAsia="Arial" w:hAnsi="Arial" w:cs="Arial"/>
          <w:color w:val="000000"/>
          <w:lang w:val="en-US"/>
        </w:rPr>
        <w:t xml:space="preserve">, education in Polish or a foreign language in full-time studies, as well as postgraduate or specialist education pursuant to the rules set forth in an agreement between higher education institutions or an international agreement. A </w:t>
      </w:r>
      <w:r w:rsidR="00B76C59">
        <w:rPr>
          <w:rFonts w:ascii="Arial" w:eastAsia="Arial" w:hAnsi="Arial" w:cs="Arial"/>
          <w:color w:val="000000"/>
          <w:lang w:val="en-US"/>
        </w:rPr>
        <w:t>foreigner</w:t>
      </w:r>
      <w:r w:rsidR="00CE6088" w:rsidRPr="00A64998">
        <w:rPr>
          <w:rFonts w:ascii="Arial" w:eastAsia="Arial" w:hAnsi="Arial" w:cs="Arial"/>
          <w:color w:val="000000"/>
          <w:lang w:val="en-US"/>
        </w:rPr>
        <w:t xml:space="preserve"> may also be exempted from these fees on the basis of:</w:t>
      </w:r>
    </w:p>
    <w:p w:rsidR="00D64295" w:rsidRPr="00A64998" w:rsidRDefault="00CE6088" w:rsidP="00CE6088">
      <w:pPr>
        <w:numPr>
          <w:ilvl w:val="2"/>
          <w:numId w:val="8"/>
        </w:numPr>
        <w:pBdr>
          <w:top w:val="nil"/>
          <w:left w:val="nil"/>
          <w:bottom w:val="nil"/>
          <w:right w:val="nil"/>
          <w:between w:val="nil"/>
        </w:pBdr>
        <w:spacing w:after="0"/>
        <w:jc w:val="both"/>
        <w:rPr>
          <w:rFonts w:ascii="Arial" w:eastAsia="Arial" w:hAnsi="Arial" w:cs="Arial"/>
          <w:color w:val="000000"/>
          <w:lang w:val="en-US"/>
        </w:rPr>
      </w:pPr>
      <w:r w:rsidRPr="00A64998">
        <w:rPr>
          <w:rFonts w:ascii="Arial" w:eastAsia="Arial" w:hAnsi="Arial" w:cs="Arial"/>
          <w:color w:val="000000"/>
          <w:lang w:val="en-US"/>
        </w:rPr>
        <w:t>an administrative decision of the Rector,</w:t>
      </w:r>
    </w:p>
    <w:p w:rsidR="00CE6088" w:rsidRPr="00A64998" w:rsidRDefault="00CE6088">
      <w:pPr>
        <w:numPr>
          <w:ilvl w:val="2"/>
          <w:numId w:val="8"/>
        </w:numPr>
        <w:pBdr>
          <w:top w:val="nil"/>
          <w:left w:val="nil"/>
          <w:bottom w:val="nil"/>
          <w:right w:val="nil"/>
          <w:between w:val="nil"/>
        </w:pBdr>
        <w:spacing w:after="0"/>
        <w:jc w:val="both"/>
        <w:rPr>
          <w:rFonts w:ascii="Arial" w:eastAsia="Arial" w:hAnsi="Arial" w:cs="Arial"/>
          <w:color w:val="000000"/>
          <w:lang w:val="en-US"/>
        </w:rPr>
      </w:pPr>
      <w:r w:rsidRPr="00A64998">
        <w:rPr>
          <w:rFonts w:ascii="Arial" w:eastAsia="Arial" w:hAnsi="Arial" w:cs="Arial"/>
          <w:color w:val="000000"/>
          <w:lang w:val="en-US"/>
        </w:rPr>
        <w:t>a decision of a minister or a decision of the Director General of the Polish National Agency for Academic Exchange (NAWA) pertaining to its scholarship holders.</w:t>
      </w:r>
    </w:p>
    <w:p w:rsidR="00CE6088" w:rsidRPr="00A64998" w:rsidRDefault="00CE6088" w:rsidP="00CE6088">
      <w:pPr>
        <w:numPr>
          <w:ilvl w:val="1"/>
          <w:numId w:val="8"/>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The fees for educational services related to full-time studies in Polish shall not be charged to:</w:t>
      </w:r>
    </w:p>
    <w:p w:rsidR="003E1D8E" w:rsidRPr="00A64998" w:rsidRDefault="003E1D8E">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w:t>
      </w:r>
      <w:r w:rsidR="00C52F80">
        <w:rPr>
          <w:rFonts w:ascii="Arial" w:eastAsia="Arial" w:hAnsi="Arial" w:cs="Arial"/>
          <w:color w:val="000000"/>
          <w:lang w:val="en-US"/>
        </w:rPr>
        <w:t>foreigner</w:t>
      </w:r>
      <w:r w:rsidRPr="00A64998">
        <w:rPr>
          <w:rFonts w:ascii="Arial" w:eastAsia="Arial" w:hAnsi="Arial" w:cs="Arial"/>
          <w:color w:val="000000"/>
          <w:lang w:val="en-US"/>
        </w:rPr>
        <w:t xml:space="preserve"> – a national of a</w:t>
      </w:r>
      <w:r w:rsidR="006F7FEF">
        <w:rPr>
          <w:rFonts w:ascii="Arial" w:eastAsia="Arial" w:hAnsi="Arial" w:cs="Arial"/>
          <w:color w:val="000000"/>
          <w:lang w:val="en-US"/>
        </w:rPr>
        <w:t>n</w:t>
      </w:r>
      <w:r w:rsidRPr="00A64998">
        <w:rPr>
          <w:rFonts w:ascii="Arial" w:eastAsia="Arial" w:hAnsi="Arial" w:cs="Arial"/>
          <w:color w:val="000000"/>
          <w:lang w:val="en-US"/>
        </w:rPr>
        <w:t xml:space="preserve"> European Union state, the Swiss Confederation or a member state of the European Free Trade Association (EFTA) – a party to the Agreement on the European Economic Area and members of their families residing in the Republic of Poland,</w:t>
      </w:r>
    </w:p>
    <w:p w:rsidR="003E1D8E" w:rsidRPr="00A64998" w:rsidRDefault="003E1D8E">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lastRenderedPageBreak/>
        <w:t xml:space="preserve">a </w:t>
      </w:r>
      <w:r w:rsidR="00C52F80">
        <w:rPr>
          <w:rFonts w:ascii="Arial" w:eastAsia="Arial" w:hAnsi="Arial" w:cs="Arial"/>
          <w:color w:val="000000"/>
          <w:lang w:val="en-US"/>
        </w:rPr>
        <w:t>foreigner</w:t>
      </w:r>
      <w:r w:rsidRPr="00A64998">
        <w:rPr>
          <w:rFonts w:ascii="Arial" w:eastAsia="Arial" w:hAnsi="Arial" w:cs="Arial"/>
          <w:color w:val="000000"/>
          <w:lang w:val="en-US"/>
        </w:rPr>
        <w:t xml:space="preserve"> who was granted a permanent residence permit or is a long-term resident of the European Union,</w:t>
      </w:r>
    </w:p>
    <w:p w:rsidR="00D64295" w:rsidRPr="00A64998" w:rsidRDefault="003E1D8E">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w:t>
      </w:r>
      <w:r w:rsidR="00C52F80">
        <w:rPr>
          <w:rFonts w:ascii="Arial" w:eastAsia="Arial" w:hAnsi="Arial" w:cs="Arial"/>
          <w:color w:val="000000"/>
          <w:lang w:val="en-US"/>
        </w:rPr>
        <w:t>foreigner</w:t>
      </w:r>
      <w:r w:rsidRPr="00A64998">
        <w:rPr>
          <w:rFonts w:ascii="Arial" w:eastAsia="Arial" w:hAnsi="Arial" w:cs="Arial"/>
          <w:color w:val="000000"/>
          <w:lang w:val="en-US"/>
        </w:rPr>
        <w:t xml:space="preserve"> who was granted the temporary residence permit in connection with the circumstances referred to in Articles 159</w:t>
      </w:r>
      <w:r w:rsidR="00B76C59">
        <w:rPr>
          <w:rFonts w:ascii="Arial" w:eastAsia="Arial" w:hAnsi="Arial" w:cs="Arial"/>
          <w:color w:val="000000"/>
          <w:lang w:val="en-US"/>
        </w:rPr>
        <w:t xml:space="preserve"> </w:t>
      </w:r>
      <w:r w:rsidRPr="00A64998">
        <w:rPr>
          <w:rFonts w:ascii="Arial" w:eastAsia="Arial" w:hAnsi="Arial" w:cs="Arial"/>
          <w:color w:val="000000"/>
          <w:lang w:val="en-US"/>
        </w:rPr>
        <w:t>(1) and 186</w:t>
      </w:r>
      <w:r w:rsidR="00B76C59">
        <w:rPr>
          <w:rFonts w:ascii="Arial" w:eastAsia="Arial" w:hAnsi="Arial" w:cs="Arial"/>
          <w:color w:val="000000"/>
          <w:lang w:val="en-US"/>
        </w:rPr>
        <w:t xml:space="preserve"> </w:t>
      </w:r>
      <w:r w:rsidRPr="00A64998">
        <w:rPr>
          <w:rFonts w:ascii="Arial" w:eastAsia="Arial" w:hAnsi="Arial" w:cs="Arial"/>
          <w:color w:val="000000"/>
          <w:lang w:val="en-US"/>
        </w:rPr>
        <w:t>(1)</w:t>
      </w:r>
      <w:r w:rsidR="00B76C59">
        <w:rPr>
          <w:rFonts w:ascii="Arial" w:eastAsia="Arial" w:hAnsi="Arial" w:cs="Arial"/>
          <w:color w:val="000000"/>
          <w:lang w:val="en-US"/>
        </w:rPr>
        <w:t xml:space="preserve"> </w:t>
      </w:r>
      <w:r w:rsidRPr="00A64998">
        <w:rPr>
          <w:rFonts w:ascii="Arial" w:eastAsia="Arial" w:hAnsi="Arial" w:cs="Arial"/>
          <w:color w:val="000000"/>
          <w:lang w:val="en-US"/>
        </w:rPr>
        <w:t>(3)–(4) of the Act of December 12, 2013 on non-nationals,</w:t>
      </w:r>
      <w:r w:rsidR="00C7192D" w:rsidRPr="00A64998">
        <w:rPr>
          <w:rFonts w:ascii="Arial" w:eastAsia="Arial" w:hAnsi="Arial" w:cs="Arial"/>
          <w:color w:val="000000"/>
          <w:lang w:val="en-US"/>
        </w:rPr>
        <w:t xml:space="preserve"> </w:t>
      </w:r>
    </w:p>
    <w:p w:rsidR="00257858" w:rsidRPr="00A64998" w:rsidRDefault="00257858">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w:t>
      </w:r>
      <w:r w:rsidR="00C52F80">
        <w:rPr>
          <w:rFonts w:ascii="Arial" w:eastAsia="Arial" w:hAnsi="Arial" w:cs="Arial"/>
          <w:color w:val="000000"/>
          <w:lang w:val="en-US"/>
        </w:rPr>
        <w:t xml:space="preserve">foreigner </w:t>
      </w:r>
      <w:r w:rsidRPr="00A64998">
        <w:rPr>
          <w:rFonts w:ascii="Arial" w:eastAsia="Arial" w:hAnsi="Arial" w:cs="Arial"/>
          <w:color w:val="000000"/>
          <w:lang w:val="en-US"/>
        </w:rPr>
        <w:t>who has the refugee status granted in the Republic of Poland or uses the temporary protection or the subsidiary protection status in the Republic of Poland,</w:t>
      </w:r>
    </w:p>
    <w:p w:rsidR="00257858" w:rsidRPr="00A64998" w:rsidRDefault="00257858">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w:t>
      </w:r>
      <w:r w:rsidR="00C52F80">
        <w:rPr>
          <w:rFonts w:ascii="Arial" w:eastAsia="Arial" w:hAnsi="Arial" w:cs="Arial"/>
          <w:color w:val="000000"/>
          <w:lang w:val="en-US"/>
        </w:rPr>
        <w:t>foreigner</w:t>
      </w:r>
      <w:r w:rsidRPr="00A64998">
        <w:rPr>
          <w:rFonts w:ascii="Arial" w:eastAsia="Arial" w:hAnsi="Arial" w:cs="Arial"/>
          <w:color w:val="000000"/>
          <w:lang w:val="en-US"/>
        </w:rPr>
        <w:t xml:space="preserve"> – a holder of a certificate confirming their command of Polish as a foreign language, referred to in Article 11a</w:t>
      </w:r>
      <w:r w:rsidR="00B76C59">
        <w:rPr>
          <w:rFonts w:ascii="Arial" w:eastAsia="Arial" w:hAnsi="Arial" w:cs="Arial"/>
          <w:color w:val="000000"/>
          <w:lang w:val="en-US"/>
        </w:rPr>
        <w:t xml:space="preserve"> </w:t>
      </w:r>
      <w:r w:rsidRPr="00A64998">
        <w:rPr>
          <w:rFonts w:ascii="Arial" w:eastAsia="Arial" w:hAnsi="Arial" w:cs="Arial"/>
          <w:color w:val="000000"/>
          <w:lang w:val="en-US"/>
        </w:rPr>
        <w:t>(2) of the Act of October 7, 1999 on the Polish language, at least at the C1 level,</w:t>
      </w:r>
    </w:p>
    <w:p w:rsidR="00BF3CFC" w:rsidRPr="00A64998" w:rsidRDefault="00BF3CFC">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holder of the Pole’s Card [Karta </w:t>
      </w:r>
      <w:proofErr w:type="spellStart"/>
      <w:r w:rsidRPr="00A64998">
        <w:rPr>
          <w:rFonts w:ascii="Arial" w:eastAsia="Arial" w:hAnsi="Arial" w:cs="Arial"/>
          <w:color w:val="000000"/>
          <w:lang w:val="en-US"/>
        </w:rPr>
        <w:t>Polaka</w:t>
      </w:r>
      <w:proofErr w:type="spellEnd"/>
      <w:r w:rsidRPr="00A64998">
        <w:rPr>
          <w:rFonts w:ascii="Arial" w:eastAsia="Arial" w:hAnsi="Arial" w:cs="Arial"/>
          <w:color w:val="000000"/>
          <w:lang w:val="en-US"/>
        </w:rPr>
        <w:t>] or a person who received the decision on determining their Polish origin,</w:t>
      </w:r>
    </w:p>
    <w:p w:rsidR="00A86E84" w:rsidRPr="00A64998" w:rsidRDefault="00A86E84">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w:t>
      </w:r>
      <w:r w:rsidR="00C52F80">
        <w:rPr>
          <w:rFonts w:ascii="Arial" w:eastAsia="Arial" w:hAnsi="Arial" w:cs="Arial"/>
          <w:color w:val="000000"/>
          <w:lang w:val="en-US"/>
        </w:rPr>
        <w:t xml:space="preserve">foreigner </w:t>
      </w:r>
      <w:r w:rsidRPr="00A64998">
        <w:rPr>
          <w:rFonts w:ascii="Arial" w:eastAsia="Arial" w:hAnsi="Arial" w:cs="Arial"/>
          <w:color w:val="000000"/>
          <w:lang w:val="en-US"/>
        </w:rPr>
        <w:t>who is a spouse, ascendant or descendant of a national of the Republic of Poland residing in the Republic of Poland,</w:t>
      </w:r>
    </w:p>
    <w:p w:rsidR="0002475B" w:rsidRPr="00A64998" w:rsidRDefault="0002475B">
      <w:pPr>
        <w:numPr>
          <w:ilvl w:val="2"/>
          <w:numId w:val="8"/>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w:t>
      </w:r>
      <w:r w:rsidR="00C52F80">
        <w:rPr>
          <w:rFonts w:ascii="Arial" w:eastAsia="Arial" w:hAnsi="Arial" w:cs="Arial"/>
          <w:color w:val="000000"/>
          <w:lang w:val="en-US"/>
        </w:rPr>
        <w:t>foreigner</w:t>
      </w:r>
      <w:r w:rsidRPr="00A64998">
        <w:rPr>
          <w:rFonts w:ascii="Arial" w:eastAsia="Arial" w:hAnsi="Arial" w:cs="Arial"/>
          <w:color w:val="000000"/>
          <w:lang w:val="en-US"/>
        </w:rPr>
        <w:t xml:space="preserve"> who was granted the temporary residence permit in connection with the circumstances referred to in Articles 151</w:t>
      </w:r>
      <w:r w:rsidR="00DA3398" w:rsidRPr="00A64998">
        <w:rPr>
          <w:rFonts w:ascii="Arial" w:eastAsia="Arial" w:hAnsi="Arial" w:cs="Arial"/>
          <w:color w:val="000000"/>
          <w:lang w:val="en-US"/>
        </w:rPr>
        <w:t xml:space="preserve"> </w:t>
      </w:r>
      <w:r w:rsidRPr="00A64998">
        <w:rPr>
          <w:rFonts w:ascii="Arial" w:eastAsia="Arial" w:hAnsi="Arial" w:cs="Arial"/>
          <w:color w:val="000000"/>
          <w:lang w:val="en-US"/>
        </w:rPr>
        <w:t>(1) and 151b</w:t>
      </w:r>
      <w:r w:rsidR="00DA3398" w:rsidRPr="00A64998">
        <w:rPr>
          <w:rFonts w:ascii="Arial" w:eastAsia="Arial" w:hAnsi="Arial" w:cs="Arial"/>
          <w:color w:val="000000"/>
          <w:lang w:val="en-US"/>
        </w:rPr>
        <w:t xml:space="preserve"> </w:t>
      </w:r>
      <w:r w:rsidRPr="00A64998">
        <w:rPr>
          <w:rFonts w:ascii="Arial" w:eastAsia="Arial" w:hAnsi="Arial" w:cs="Arial"/>
          <w:color w:val="000000"/>
          <w:lang w:val="en-US"/>
        </w:rPr>
        <w:t>(1) of the Act of December 12, 2013 on non-nationals or residing in the territory of the Republic of Poland in connection with the use of short-term mobility under the conditions referred to in Article 156b</w:t>
      </w:r>
      <w:r w:rsidR="00DA3398" w:rsidRPr="00A64998">
        <w:rPr>
          <w:rFonts w:ascii="Arial" w:eastAsia="Arial" w:hAnsi="Arial" w:cs="Arial"/>
          <w:color w:val="000000"/>
          <w:lang w:val="en-US"/>
        </w:rPr>
        <w:t xml:space="preserve"> </w:t>
      </w:r>
      <w:r w:rsidRPr="00A64998">
        <w:rPr>
          <w:rFonts w:ascii="Arial" w:eastAsia="Arial" w:hAnsi="Arial" w:cs="Arial"/>
          <w:color w:val="000000"/>
          <w:lang w:val="en-US"/>
        </w:rPr>
        <w:t>(1) of this Act or having a national visa for the purpose of conducting scientific research or development works.</w:t>
      </w:r>
    </w:p>
    <w:p w:rsidR="009A1B1F" w:rsidRPr="00A64998" w:rsidRDefault="00C52F80">
      <w:pPr>
        <w:numPr>
          <w:ilvl w:val="1"/>
          <w:numId w:val="8"/>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Foreigners</w:t>
      </w:r>
      <w:r w:rsidR="009A1B1F" w:rsidRPr="00A64998">
        <w:rPr>
          <w:rFonts w:ascii="Arial" w:eastAsia="Arial" w:hAnsi="Arial" w:cs="Arial"/>
          <w:color w:val="000000"/>
          <w:lang w:val="en-US"/>
        </w:rPr>
        <w:t xml:space="preserve"> exempt from tuition fees pursuant to (3) have </w:t>
      </w:r>
      <w:r w:rsidR="00B76C59">
        <w:rPr>
          <w:rFonts w:ascii="Arial" w:eastAsia="Arial" w:hAnsi="Arial" w:cs="Arial"/>
          <w:color w:val="000000"/>
          <w:lang w:val="en-US"/>
        </w:rPr>
        <w:t xml:space="preserve">to </w:t>
      </w:r>
      <w:r w:rsidR="00924B00">
        <w:rPr>
          <w:rFonts w:ascii="Arial" w:eastAsia="Arial" w:hAnsi="Arial" w:cs="Arial"/>
          <w:color w:val="000000"/>
          <w:lang w:val="en-US"/>
        </w:rPr>
        <w:t xml:space="preserve">nonetheless </w:t>
      </w:r>
      <w:r w:rsidR="009A1B1F" w:rsidRPr="00A64998">
        <w:rPr>
          <w:rFonts w:ascii="Arial" w:eastAsia="Arial" w:hAnsi="Arial" w:cs="Arial"/>
          <w:color w:val="000000"/>
          <w:lang w:val="en-US"/>
        </w:rPr>
        <w:t xml:space="preserve">pay for additional educational services provided by the University under a procedure and in a manner </w:t>
      </w:r>
      <w:r w:rsidR="00924B00">
        <w:rPr>
          <w:rFonts w:ascii="Arial" w:eastAsia="Arial" w:hAnsi="Arial" w:cs="Arial"/>
          <w:color w:val="000000"/>
          <w:lang w:val="en-US"/>
        </w:rPr>
        <w:t>described</w:t>
      </w:r>
      <w:r w:rsidR="009A1B1F" w:rsidRPr="00A64998">
        <w:rPr>
          <w:rFonts w:ascii="Arial" w:eastAsia="Arial" w:hAnsi="Arial" w:cs="Arial"/>
          <w:color w:val="000000"/>
          <w:lang w:val="en-US"/>
        </w:rPr>
        <w:t xml:space="preserve"> in the Rules and Regulation</w:t>
      </w:r>
      <w:r w:rsidR="00924B00">
        <w:rPr>
          <w:rFonts w:ascii="Arial" w:eastAsia="Arial" w:hAnsi="Arial" w:cs="Arial"/>
          <w:color w:val="000000"/>
          <w:lang w:val="en-US"/>
        </w:rPr>
        <w:t>s</w:t>
      </w:r>
      <w:r w:rsidR="009A1B1F" w:rsidRPr="00A64998">
        <w:rPr>
          <w:rFonts w:ascii="Arial" w:eastAsia="Arial" w:hAnsi="Arial" w:cs="Arial"/>
          <w:color w:val="000000"/>
          <w:lang w:val="en-US"/>
        </w:rPr>
        <w:t xml:space="preserve"> for charging fees for educational services in full- and part-time undergraduate and graduate programs for </w:t>
      </w:r>
      <w:r w:rsidR="00924B00">
        <w:rPr>
          <w:rFonts w:ascii="Arial" w:eastAsia="Arial" w:hAnsi="Arial" w:cs="Arial"/>
          <w:color w:val="000000"/>
          <w:lang w:val="en-US"/>
        </w:rPr>
        <w:t>foreigners</w:t>
      </w:r>
      <w:r w:rsidR="009A1B1F" w:rsidRPr="00A64998">
        <w:rPr>
          <w:rFonts w:ascii="Arial" w:eastAsia="Arial" w:hAnsi="Arial" w:cs="Arial"/>
          <w:color w:val="000000"/>
          <w:lang w:val="en-US"/>
        </w:rPr>
        <w:t xml:space="preserve"> undertaking studies at the University of Economics in Katowice</w:t>
      </w:r>
      <w:r w:rsidR="00924B00">
        <w:rPr>
          <w:rFonts w:ascii="Arial" w:eastAsia="Arial" w:hAnsi="Arial" w:cs="Arial"/>
          <w:color w:val="000000"/>
          <w:lang w:val="en-US"/>
        </w:rPr>
        <w:t>, along with</w:t>
      </w:r>
      <w:r w:rsidR="009A1B1F" w:rsidRPr="00A64998">
        <w:rPr>
          <w:rFonts w:ascii="Arial" w:eastAsia="Arial" w:hAnsi="Arial" w:cs="Arial"/>
          <w:color w:val="000000"/>
          <w:lang w:val="en-US"/>
        </w:rPr>
        <w:t xml:space="preserve"> other fees.</w:t>
      </w:r>
    </w:p>
    <w:p w:rsidR="00392946" w:rsidRPr="00A64998" w:rsidRDefault="00C52F80">
      <w:pPr>
        <w:numPr>
          <w:ilvl w:val="1"/>
          <w:numId w:val="8"/>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Foreigners</w:t>
      </w:r>
      <w:r w:rsidRPr="00A64998">
        <w:rPr>
          <w:rFonts w:ascii="Arial" w:eastAsia="Arial" w:hAnsi="Arial" w:cs="Arial"/>
          <w:color w:val="000000"/>
          <w:lang w:val="en-US"/>
        </w:rPr>
        <w:t xml:space="preserve"> </w:t>
      </w:r>
      <w:r w:rsidR="00392946" w:rsidRPr="00A64998">
        <w:rPr>
          <w:rFonts w:ascii="Arial" w:eastAsia="Arial" w:hAnsi="Arial" w:cs="Arial"/>
          <w:color w:val="000000"/>
          <w:lang w:val="en-US"/>
        </w:rPr>
        <w:t>undertaking higher education studies at the University on the basis of international agreements pay for educational services in a manner provided for in these agreements.</w:t>
      </w:r>
    </w:p>
    <w:p w:rsidR="0083318A" w:rsidRPr="00A64998" w:rsidRDefault="00C52F80">
      <w:pPr>
        <w:numPr>
          <w:ilvl w:val="1"/>
          <w:numId w:val="8"/>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Foreigners</w:t>
      </w:r>
      <w:r w:rsidRPr="00A64998">
        <w:rPr>
          <w:rFonts w:ascii="Arial" w:eastAsia="Arial" w:hAnsi="Arial" w:cs="Arial"/>
          <w:color w:val="000000"/>
          <w:lang w:val="en-US"/>
        </w:rPr>
        <w:t xml:space="preserve"> </w:t>
      </w:r>
      <w:r w:rsidR="0083318A" w:rsidRPr="00A64998">
        <w:rPr>
          <w:rFonts w:ascii="Arial" w:eastAsia="Arial" w:hAnsi="Arial" w:cs="Arial"/>
          <w:color w:val="000000"/>
          <w:lang w:val="en-US"/>
        </w:rPr>
        <w:t xml:space="preserve">who are holders of Polish scholarship pay for educational services provided by the University under a procedure and </w:t>
      </w:r>
      <w:r w:rsidR="002D2023" w:rsidRPr="00A64998">
        <w:rPr>
          <w:rFonts w:ascii="Arial" w:eastAsia="Arial" w:hAnsi="Arial" w:cs="Arial"/>
          <w:color w:val="000000"/>
          <w:lang w:val="en-US"/>
        </w:rPr>
        <w:t xml:space="preserve">in a manner </w:t>
      </w:r>
      <w:r w:rsidR="00924B00">
        <w:rPr>
          <w:rFonts w:ascii="Arial" w:eastAsia="Arial" w:hAnsi="Arial" w:cs="Arial"/>
          <w:color w:val="000000"/>
          <w:lang w:val="en-US"/>
        </w:rPr>
        <w:t>described</w:t>
      </w:r>
      <w:r w:rsidR="002D2023" w:rsidRPr="00A64998">
        <w:rPr>
          <w:rFonts w:ascii="Arial" w:eastAsia="Arial" w:hAnsi="Arial" w:cs="Arial"/>
          <w:color w:val="000000"/>
          <w:lang w:val="en-US"/>
        </w:rPr>
        <w:t xml:space="preserve"> in the Rules and Regulations referred to in (4).</w:t>
      </w:r>
    </w:p>
    <w:p w:rsidR="00D600C5" w:rsidRPr="00A64998" w:rsidRDefault="00C52F80" w:rsidP="004619E1">
      <w:pPr>
        <w:numPr>
          <w:ilvl w:val="1"/>
          <w:numId w:val="8"/>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Foreigners</w:t>
      </w:r>
      <w:r w:rsidRPr="00A64998">
        <w:rPr>
          <w:rFonts w:ascii="Arial" w:eastAsia="Arial" w:hAnsi="Arial" w:cs="Arial"/>
          <w:color w:val="000000"/>
          <w:lang w:val="en-US"/>
        </w:rPr>
        <w:t xml:space="preserve"> </w:t>
      </w:r>
      <w:r w:rsidR="00D600C5" w:rsidRPr="00A64998">
        <w:rPr>
          <w:rFonts w:ascii="Arial" w:eastAsia="Arial" w:hAnsi="Arial" w:cs="Arial"/>
          <w:color w:val="000000"/>
          <w:lang w:val="en-US"/>
        </w:rPr>
        <w:t>undertaking paid higher education studies are required to pay for educational services in a manner provided for in the Rules and Regulation</w:t>
      </w:r>
      <w:r w:rsidR="00924B00">
        <w:rPr>
          <w:rFonts w:ascii="Arial" w:eastAsia="Arial" w:hAnsi="Arial" w:cs="Arial"/>
          <w:color w:val="000000"/>
          <w:lang w:val="en-US"/>
        </w:rPr>
        <w:t>s</w:t>
      </w:r>
      <w:r w:rsidR="00D600C5" w:rsidRPr="00A64998">
        <w:rPr>
          <w:rFonts w:ascii="Arial" w:eastAsia="Arial" w:hAnsi="Arial" w:cs="Arial"/>
          <w:color w:val="000000"/>
          <w:lang w:val="en-US"/>
        </w:rPr>
        <w:t xml:space="preserve"> referred to in (4), subject to the provisions of (8).</w:t>
      </w:r>
    </w:p>
    <w:p w:rsidR="005417E8" w:rsidRPr="00A64998" w:rsidRDefault="00C52F80" w:rsidP="005417E8">
      <w:pPr>
        <w:numPr>
          <w:ilvl w:val="1"/>
          <w:numId w:val="8"/>
        </w:numPr>
        <w:pBdr>
          <w:top w:val="nil"/>
          <w:left w:val="nil"/>
          <w:bottom w:val="nil"/>
          <w:right w:val="nil"/>
          <w:between w:val="nil"/>
        </w:pBdr>
        <w:spacing w:after="0" w:line="240" w:lineRule="auto"/>
        <w:jc w:val="both"/>
        <w:rPr>
          <w:rFonts w:ascii="Arial" w:hAnsi="Arial" w:cs="Arial"/>
          <w:lang w:val="en-US"/>
        </w:rPr>
      </w:pPr>
      <w:r>
        <w:rPr>
          <w:rFonts w:ascii="Arial" w:eastAsia="Arial" w:hAnsi="Arial" w:cs="Arial"/>
          <w:color w:val="000000"/>
          <w:lang w:val="en-US"/>
        </w:rPr>
        <w:t>Foreigners</w:t>
      </w:r>
      <w:r w:rsidRPr="00A64998">
        <w:rPr>
          <w:rFonts w:ascii="Arial" w:hAnsi="Arial" w:cs="Arial"/>
          <w:lang w:val="en-US"/>
        </w:rPr>
        <w:t xml:space="preserve"> </w:t>
      </w:r>
      <w:r w:rsidR="005417E8" w:rsidRPr="00A64998">
        <w:rPr>
          <w:rFonts w:ascii="Arial" w:hAnsi="Arial" w:cs="Arial"/>
          <w:lang w:val="en-US"/>
        </w:rPr>
        <w:t>undertaking paid studies in the International Business program, specialization - MERCURI European Master's in Customer Relationship Marketing are obliged to pay fees for educational services according to the rules set forth in the Rules and Regulations referred to in (4) and in agreements with foreign entities.</w:t>
      </w:r>
    </w:p>
    <w:p w:rsidR="003820C6" w:rsidRPr="00A64998" w:rsidRDefault="00C52F80">
      <w:pPr>
        <w:numPr>
          <w:ilvl w:val="1"/>
          <w:numId w:val="8"/>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Foreigners</w:t>
      </w:r>
      <w:r w:rsidRPr="00A64998">
        <w:rPr>
          <w:rFonts w:ascii="Arial" w:eastAsia="Arial" w:hAnsi="Arial" w:cs="Arial"/>
          <w:color w:val="000000"/>
          <w:lang w:val="en-US"/>
        </w:rPr>
        <w:t xml:space="preserve"> </w:t>
      </w:r>
      <w:r w:rsidR="003820C6" w:rsidRPr="00A64998">
        <w:rPr>
          <w:rFonts w:ascii="Arial" w:eastAsia="Arial" w:hAnsi="Arial" w:cs="Arial"/>
          <w:color w:val="000000"/>
          <w:lang w:val="en-US"/>
        </w:rPr>
        <w:t>referred to in section 3</w:t>
      </w:r>
      <w:r w:rsidR="00924B00">
        <w:rPr>
          <w:rFonts w:ascii="Arial" w:eastAsia="Arial" w:hAnsi="Arial" w:cs="Arial"/>
          <w:color w:val="000000"/>
          <w:lang w:val="en-US"/>
        </w:rPr>
        <w:t xml:space="preserve"> </w:t>
      </w:r>
      <w:r w:rsidR="003820C6" w:rsidRPr="00A64998">
        <w:rPr>
          <w:rFonts w:ascii="Arial" w:eastAsia="Arial" w:hAnsi="Arial" w:cs="Arial"/>
          <w:color w:val="000000"/>
          <w:lang w:val="en-US"/>
        </w:rPr>
        <w:t>(1) may not apply for a need-based scholarship and student loans.</w:t>
      </w:r>
    </w:p>
    <w:p w:rsidR="00D64295" w:rsidRPr="00A64998" w:rsidRDefault="00D64295">
      <w:pPr>
        <w:spacing w:after="0" w:line="240" w:lineRule="auto"/>
        <w:jc w:val="both"/>
        <w:rPr>
          <w:rFonts w:ascii="Arial" w:eastAsia="Arial" w:hAnsi="Arial" w:cs="Arial"/>
          <w:lang w:val="en-US"/>
        </w:rPr>
      </w:pPr>
    </w:p>
    <w:p w:rsidR="00D64295" w:rsidRPr="00A64998" w:rsidRDefault="008165C1">
      <w:pPr>
        <w:spacing w:after="0" w:line="240" w:lineRule="auto"/>
        <w:jc w:val="center"/>
        <w:rPr>
          <w:rFonts w:ascii="Arial" w:eastAsia="Arial" w:hAnsi="Arial" w:cs="Arial"/>
          <w:b/>
          <w:lang w:val="en-US"/>
        </w:rPr>
      </w:pPr>
      <w:r w:rsidRPr="00A64998">
        <w:rPr>
          <w:rFonts w:ascii="Arial" w:eastAsia="Arial" w:hAnsi="Arial" w:cs="Arial"/>
          <w:b/>
          <w:lang w:val="en-US"/>
        </w:rPr>
        <w:t xml:space="preserve">Changes to the rules of </w:t>
      </w:r>
      <w:r w:rsidR="00E52C77" w:rsidRPr="00A64998">
        <w:rPr>
          <w:rFonts w:ascii="Arial" w:eastAsia="Arial" w:hAnsi="Arial" w:cs="Arial"/>
          <w:b/>
          <w:lang w:val="en-US"/>
        </w:rPr>
        <w:t>studying</w:t>
      </w:r>
    </w:p>
    <w:p w:rsidR="004A6DC0" w:rsidRPr="00A64998" w:rsidRDefault="004A6DC0">
      <w:pPr>
        <w:spacing w:after="0" w:line="240" w:lineRule="auto"/>
        <w:jc w:val="center"/>
        <w:rPr>
          <w:rFonts w:ascii="Arial" w:eastAsia="Arial" w:hAnsi="Arial" w:cs="Arial"/>
          <w:b/>
          <w:lang w:val="en-US"/>
        </w:rPr>
      </w:pPr>
    </w:p>
    <w:p w:rsidR="00D64295" w:rsidRPr="00A64998" w:rsidRDefault="00C7192D">
      <w:pPr>
        <w:pBdr>
          <w:top w:val="nil"/>
          <w:left w:val="nil"/>
          <w:bottom w:val="nil"/>
          <w:right w:val="nil"/>
          <w:between w:val="nil"/>
        </w:pBdr>
        <w:spacing w:after="0" w:line="240" w:lineRule="auto"/>
        <w:ind w:left="288"/>
        <w:jc w:val="center"/>
        <w:rPr>
          <w:rFonts w:ascii="Arial" w:eastAsia="Arial" w:hAnsi="Arial" w:cs="Arial"/>
          <w:b/>
          <w:color w:val="000000"/>
          <w:lang w:val="en-US"/>
        </w:rPr>
      </w:pPr>
      <w:r w:rsidRPr="00A64998">
        <w:rPr>
          <w:rFonts w:ascii="Arial" w:eastAsia="Arial" w:hAnsi="Arial" w:cs="Arial"/>
          <w:b/>
          <w:color w:val="000000"/>
          <w:lang w:val="en-US"/>
        </w:rPr>
        <w:t>§ 8</w:t>
      </w:r>
    </w:p>
    <w:p w:rsidR="00970F77" w:rsidRPr="00A64998" w:rsidRDefault="00970F77">
      <w:pPr>
        <w:numPr>
          <w:ilvl w:val="6"/>
          <w:numId w:val="4"/>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In the event that in the course of their studies a </w:t>
      </w:r>
      <w:r w:rsidR="00924B00">
        <w:rPr>
          <w:rFonts w:ascii="Arial" w:eastAsia="Arial" w:hAnsi="Arial" w:cs="Arial"/>
          <w:color w:val="000000"/>
          <w:lang w:val="en-US"/>
        </w:rPr>
        <w:t>foreigner</w:t>
      </w:r>
      <w:r w:rsidRPr="00A64998">
        <w:rPr>
          <w:rFonts w:ascii="Arial" w:eastAsia="Arial" w:hAnsi="Arial" w:cs="Arial"/>
          <w:color w:val="000000"/>
          <w:lang w:val="en-US"/>
        </w:rPr>
        <w:t xml:space="preserve"> acquires the right to be fully or partially exempt from paying the fees for educational servi</w:t>
      </w:r>
      <w:r w:rsidR="00D36E76" w:rsidRPr="00A64998">
        <w:rPr>
          <w:rFonts w:ascii="Arial" w:eastAsia="Arial" w:hAnsi="Arial" w:cs="Arial"/>
          <w:color w:val="000000"/>
          <w:lang w:val="en-US"/>
        </w:rPr>
        <w:t>ces connected with higher education studies</w:t>
      </w:r>
      <w:r w:rsidRPr="00A64998">
        <w:rPr>
          <w:rFonts w:ascii="Arial" w:eastAsia="Arial" w:hAnsi="Arial" w:cs="Arial"/>
          <w:color w:val="000000"/>
          <w:lang w:val="en-US"/>
        </w:rPr>
        <w:t>, the rules of studying may change.</w:t>
      </w:r>
    </w:p>
    <w:p w:rsidR="00D64295" w:rsidRPr="00A64998" w:rsidRDefault="00D36E76">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In order to change the rules of studying, a </w:t>
      </w:r>
      <w:r w:rsidR="00C52F80">
        <w:rPr>
          <w:rFonts w:ascii="Arial" w:eastAsia="Arial" w:hAnsi="Arial" w:cs="Arial"/>
          <w:color w:val="000000"/>
          <w:lang w:val="en-US"/>
        </w:rPr>
        <w:t>foreig</w:t>
      </w:r>
      <w:r w:rsidR="00924B00">
        <w:rPr>
          <w:rFonts w:ascii="Arial" w:eastAsia="Arial" w:hAnsi="Arial" w:cs="Arial"/>
          <w:color w:val="000000"/>
          <w:lang w:val="en-US"/>
        </w:rPr>
        <w:t xml:space="preserve">n student </w:t>
      </w:r>
      <w:r w:rsidRPr="00A64998">
        <w:rPr>
          <w:rFonts w:ascii="Arial" w:eastAsia="Arial" w:hAnsi="Arial" w:cs="Arial"/>
          <w:color w:val="000000"/>
          <w:lang w:val="en-US"/>
        </w:rPr>
        <w:t xml:space="preserve">is required to immediately inform the University in </w:t>
      </w:r>
      <w:r w:rsidR="00924B00">
        <w:rPr>
          <w:rFonts w:ascii="Arial" w:eastAsia="Arial" w:hAnsi="Arial" w:cs="Arial"/>
          <w:color w:val="000000"/>
          <w:lang w:val="en-US"/>
        </w:rPr>
        <w:t xml:space="preserve">a written form </w:t>
      </w:r>
      <w:r w:rsidRPr="00A64998">
        <w:rPr>
          <w:rFonts w:ascii="Arial" w:eastAsia="Arial" w:hAnsi="Arial" w:cs="Arial"/>
          <w:color w:val="000000"/>
          <w:lang w:val="en-US"/>
        </w:rPr>
        <w:t>on acquiring the right to be fully or partially exempt from paying the fees for higher education studies, and submit the originals of documents allowing for</w:t>
      </w:r>
      <w:r w:rsidR="00924B00">
        <w:rPr>
          <w:rFonts w:ascii="Arial" w:eastAsia="Arial" w:hAnsi="Arial" w:cs="Arial"/>
          <w:color w:val="000000"/>
          <w:lang w:val="en-US"/>
        </w:rPr>
        <w:t xml:space="preserve"> such</w:t>
      </w:r>
      <w:r w:rsidRPr="00A64998">
        <w:rPr>
          <w:rFonts w:ascii="Arial" w:eastAsia="Arial" w:hAnsi="Arial" w:cs="Arial"/>
          <w:color w:val="000000"/>
          <w:lang w:val="en-US"/>
        </w:rPr>
        <w:t xml:space="preserve"> changes.</w:t>
      </w:r>
    </w:p>
    <w:p w:rsidR="00D36E76" w:rsidRPr="00A64998" w:rsidRDefault="00D36E76" w:rsidP="00D36E76">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The Rector makes a decision to change the rules of studying with effect from the date of submitting the documents referred to in (2).</w:t>
      </w:r>
    </w:p>
    <w:p w:rsidR="00517C4E" w:rsidRPr="00A64998" w:rsidRDefault="00517C4E">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In the event that a registered le</w:t>
      </w:r>
      <w:r w:rsidR="007310C6" w:rsidRPr="00A64998">
        <w:rPr>
          <w:rFonts w:ascii="Arial" w:eastAsia="Arial" w:hAnsi="Arial" w:cs="Arial"/>
          <w:color w:val="000000"/>
          <w:lang w:val="en-US"/>
        </w:rPr>
        <w:t xml:space="preserve">tter notifying that the </w:t>
      </w:r>
      <w:r w:rsidRPr="00A64998">
        <w:rPr>
          <w:rFonts w:ascii="Arial" w:eastAsia="Arial" w:hAnsi="Arial" w:cs="Arial"/>
          <w:color w:val="000000"/>
          <w:lang w:val="en-US"/>
        </w:rPr>
        <w:t>right to change the rules of studying</w:t>
      </w:r>
      <w:r w:rsidR="007310C6" w:rsidRPr="00A64998">
        <w:rPr>
          <w:rFonts w:ascii="Arial" w:eastAsia="Arial" w:hAnsi="Arial" w:cs="Arial"/>
          <w:color w:val="000000"/>
          <w:lang w:val="en-US"/>
        </w:rPr>
        <w:t xml:space="preserve"> has been acquired</w:t>
      </w:r>
      <w:r w:rsidR="00924B00">
        <w:rPr>
          <w:rFonts w:ascii="Arial" w:eastAsia="Arial" w:hAnsi="Arial" w:cs="Arial"/>
          <w:color w:val="000000"/>
          <w:lang w:val="en-US"/>
        </w:rPr>
        <w:t xml:space="preserve"> is sent</w:t>
      </w:r>
      <w:r w:rsidRPr="00A64998">
        <w:rPr>
          <w:rFonts w:ascii="Arial" w:eastAsia="Arial" w:hAnsi="Arial" w:cs="Arial"/>
          <w:color w:val="000000"/>
          <w:lang w:val="en-US"/>
        </w:rPr>
        <w:t xml:space="preserve"> together with the</w:t>
      </w:r>
      <w:r w:rsidR="00924B00">
        <w:rPr>
          <w:rFonts w:ascii="Arial" w:eastAsia="Arial" w:hAnsi="Arial" w:cs="Arial"/>
          <w:color w:val="000000"/>
          <w:lang w:val="en-US"/>
        </w:rPr>
        <w:t xml:space="preserve"> relevant</w:t>
      </w:r>
      <w:r w:rsidRPr="00A64998">
        <w:rPr>
          <w:rFonts w:ascii="Arial" w:eastAsia="Arial" w:hAnsi="Arial" w:cs="Arial"/>
          <w:color w:val="000000"/>
          <w:lang w:val="en-US"/>
        </w:rPr>
        <w:t xml:space="preserve"> documents referred to in (2), the provisions of (3) shall apply accordingly.</w:t>
      </w:r>
    </w:p>
    <w:p w:rsidR="00D64295" w:rsidRPr="00A64998" w:rsidRDefault="00D64295">
      <w:pPr>
        <w:pBdr>
          <w:top w:val="nil"/>
          <w:left w:val="nil"/>
          <w:bottom w:val="nil"/>
          <w:right w:val="nil"/>
          <w:between w:val="nil"/>
        </w:pBdr>
        <w:spacing w:after="0" w:line="240" w:lineRule="auto"/>
        <w:ind w:left="720"/>
        <w:jc w:val="both"/>
        <w:rPr>
          <w:rFonts w:ascii="Arial" w:eastAsia="Arial" w:hAnsi="Arial" w:cs="Arial"/>
          <w:color w:val="000000"/>
          <w:lang w:val="en-US"/>
        </w:rPr>
      </w:pPr>
    </w:p>
    <w:p w:rsidR="00A934F2" w:rsidRPr="00A64998" w:rsidRDefault="00A934F2">
      <w:pPr>
        <w:spacing w:after="0" w:line="240" w:lineRule="auto"/>
        <w:jc w:val="center"/>
        <w:rPr>
          <w:rFonts w:ascii="Arial" w:eastAsia="Arial" w:hAnsi="Arial" w:cs="Arial"/>
          <w:b/>
          <w:lang w:val="en-US"/>
        </w:rPr>
      </w:pPr>
    </w:p>
    <w:p w:rsidR="00A934F2" w:rsidRPr="00A64998" w:rsidRDefault="00A934F2">
      <w:pPr>
        <w:spacing w:after="0" w:line="240" w:lineRule="auto"/>
        <w:jc w:val="center"/>
        <w:rPr>
          <w:rFonts w:ascii="Arial" w:eastAsia="Arial" w:hAnsi="Arial" w:cs="Arial"/>
          <w:b/>
          <w:lang w:val="en-US"/>
        </w:rPr>
      </w:pPr>
    </w:p>
    <w:p w:rsidR="00D64295" w:rsidRPr="00A64998" w:rsidRDefault="00070D04">
      <w:pPr>
        <w:spacing w:after="0" w:line="240" w:lineRule="auto"/>
        <w:jc w:val="center"/>
        <w:rPr>
          <w:rFonts w:ascii="Arial" w:eastAsia="Arial" w:hAnsi="Arial" w:cs="Arial"/>
          <w:b/>
          <w:lang w:val="en-US"/>
        </w:rPr>
      </w:pPr>
      <w:r w:rsidRPr="00A64998">
        <w:rPr>
          <w:rFonts w:ascii="Arial" w:eastAsia="Arial" w:hAnsi="Arial" w:cs="Arial"/>
          <w:b/>
          <w:lang w:val="en-US"/>
        </w:rPr>
        <w:t xml:space="preserve">Rights and obligations of students – </w:t>
      </w:r>
      <w:r w:rsidR="00924B00">
        <w:rPr>
          <w:rFonts w:ascii="Arial" w:eastAsia="Arial" w:hAnsi="Arial" w:cs="Arial"/>
          <w:b/>
          <w:lang w:val="en-US"/>
        </w:rPr>
        <w:t>foreigners</w:t>
      </w:r>
    </w:p>
    <w:p w:rsidR="004A6DC0" w:rsidRPr="00A64998" w:rsidRDefault="004A6DC0">
      <w:pPr>
        <w:spacing w:after="0" w:line="240" w:lineRule="auto"/>
        <w:jc w:val="center"/>
        <w:rPr>
          <w:rFonts w:ascii="Arial" w:eastAsia="Arial" w:hAnsi="Arial" w:cs="Arial"/>
          <w:b/>
          <w:lang w:val="en-US"/>
        </w:rPr>
      </w:pPr>
    </w:p>
    <w:p w:rsidR="00D64295" w:rsidRPr="00A64998" w:rsidRDefault="00C7192D">
      <w:pPr>
        <w:pBdr>
          <w:top w:val="nil"/>
          <w:left w:val="nil"/>
          <w:bottom w:val="nil"/>
          <w:right w:val="nil"/>
          <w:between w:val="nil"/>
        </w:pBdr>
        <w:spacing w:after="0" w:line="240" w:lineRule="auto"/>
        <w:ind w:left="288"/>
        <w:jc w:val="center"/>
        <w:rPr>
          <w:rFonts w:ascii="Arial" w:eastAsia="Arial" w:hAnsi="Arial" w:cs="Arial"/>
          <w:b/>
          <w:color w:val="000000"/>
          <w:lang w:val="en-US"/>
        </w:rPr>
      </w:pPr>
      <w:r w:rsidRPr="00A64998">
        <w:rPr>
          <w:rFonts w:ascii="Arial" w:eastAsia="Arial" w:hAnsi="Arial" w:cs="Arial"/>
          <w:b/>
          <w:color w:val="000000"/>
          <w:lang w:val="en-US"/>
        </w:rPr>
        <w:t>§ 9</w:t>
      </w:r>
    </w:p>
    <w:p w:rsidR="007D1037" w:rsidRPr="00A64998" w:rsidRDefault="007D1037" w:rsidP="007D1037">
      <w:pPr>
        <w:numPr>
          <w:ilvl w:val="1"/>
          <w:numId w:val="5"/>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The organization and course of studies as well as rights and obligations of </w:t>
      </w:r>
      <w:r w:rsidR="00924B00">
        <w:rPr>
          <w:rFonts w:ascii="Arial" w:eastAsia="Arial" w:hAnsi="Arial" w:cs="Arial"/>
          <w:color w:val="000000"/>
          <w:lang w:val="en-US"/>
        </w:rPr>
        <w:t>foreign students</w:t>
      </w:r>
      <w:r w:rsidRPr="00A64998">
        <w:rPr>
          <w:rFonts w:ascii="Arial" w:eastAsia="Arial" w:hAnsi="Arial" w:cs="Arial"/>
          <w:color w:val="000000"/>
          <w:lang w:val="en-US"/>
        </w:rPr>
        <w:t xml:space="preserve"> are defined in the Rules and Regulations of the University of Economics in Katowice.</w:t>
      </w:r>
    </w:p>
    <w:p w:rsidR="00355AC9" w:rsidRPr="00924B00" w:rsidRDefault="00355AC9">
      <w:pPr>
        <w:numPr>
          <w:ilvl w:val="1"/>
          <w:numId w:val="5"/>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In the event of transferring a </w:t>
      </w:r>
      <w:r w:rsidR="00924B00">
        <w:rPr>
          <w:rFonts w:ascii="Arial" w:eastAsia="Arial" w:hAnsi="Arial" w:cs="Arial"/>
          <w:color w:val="000000"/>
          <w:lang w:val="en-US"/>
        </w:rPr>
        <w:t>foreign student</w:t>
      </w:r>
      <w:r w:rsidRPr="00A64998">
        <w:rPr>
          <w:rFonts w:ascii="Arial" w:eastAsia="Arial" w:hAnsi="Arial" w:cs="Arial"/>
          <w:color w:val="000000"/>
          <w:lang w:val="en-US"/>
        </w:rPr>
        <w:t xml:space="preserve"> from a foreign higher education institution to the University, the Dean is required to immediately request the Rector to determine the manner of studying and the </w:t>
      </w:r>
      <w:r w:rsidRPr="00924B00">
        <w:rPr>
          <w:rFonts w:ascii="Arial" w:eastAsia="Arial" w:hAnsi="Arial" w:cs="Arial"/>
          <w:color w:val="000000"/>
          <w:lang w:val="en-US"/>
        </w:rPr>
        <w:t>terms and conditions of payments.</w:t>
      </w:r>
    </w:p>
    <w:p w:rsidR="00F179B6" w:rsidRPr="00A64998" w:rsidRDefault="00F179B6" w:rsidP="00F179B6">
      <w:pPr>
        <w:numPr>
          <w:ilvl w:val="1"/>
          <w:numId w:val="5"/>
        </w:numPr>
        <w:pBdr>
          <w:top w:val="nil"/>
          <w:left w:val="nil"/>
          <w:bottom w:val="nil"/>
          <w:right w:val="nil"/>
          <w:between w:val="nil"/>
        </w:pBdr>
        <w:spacing w:after="0" w:line="240" w:lineRule="auto"/>
        <w:jc w:val="both"/>
        <w:rPr>
          <w:rFonts w:ascii="Arial" w:eastAsia="Arial" w:hAnsi="Arial" w:cs="Arial"/>
          <w:color w:val="000000"/>
          <w:lang w:val="en-US"/>
        </w:rPr>
      </w:pPr>
      <w:r w:rsidRPr="00924B00">
        <w:rPr>
          <w:rFonts w:ascii="Arial" w:eastAsia="Arial" w:hAnsi="Arial" w:cs="Arial"/>
          <w:color w:val="000000"/>
          <w:lang w:val="en-US"/>
        </w:rPr>
        <w:t xml:space="preserve">In the event of changes, the </w:t>
      </w:r>
      <w:r w:rsidR="00C52F80" w:rsidRPr="00924B00">
        <w:rPr>
          <w:rFonts w:ascii="Arial" w:eastAsia="Arial" w:hAnsi="Arial" w:cs="Arial"/>
          <w:color w:val="000000"/>
          <w:lang w:val="en-US"/>
        </w:rPr>
        <w:t xml:space="preserve">foreign </w:t>
      </w:r>
      <w:r w:rsidR="00DA3398" w:rsidRPr="00924B00">
        <w:rPr>
          <w:rFonts w:ascii="Arial" w:eastAsia="Arial" w:hAnsi="Arial" w:cs="Arial"/>
          <w:color w:val="000000"/>
          <w:lang w:val="en-US"/>
        </w:rPr>
        <w:t>student</w:t>
      </w:r>
      <w:r w:rsidRPr="00A64998">
        <w:rPr>
          <w:rFonts w:ascii="Arial" w:eastAsia="Arial" w:hAnsi="Arial" w:cs="Arial"/>
          <w:color w:val="000000"/>
          <w:lang w:val="en-US"/>
        </w:rPr>
        <w:t xml:space="preserve"> is required to immediately inform the appropriate </w:t>
      </w:r>
      <w:r w:rsidR="00924B00" w:rsidRPr="00924B00">
        <w:rPr>
          <w:rFonts w:ascii="Arial" w:eastAsia="Arial" w:hAnsi="Arial" w:cs="Arial"/>
          <w:color w:val="000000"/>
          <w:lang w:val="en-US"/>
        </w:rPr>
        <w:t>Office for School of Undergraduate and Graduate Studies</w:t>
      </w:r>
      <w:r w:rsidR="00924B00">
        <w:rPr>
          <w:rFonts w:ascii="Arial" w:eastAsia="Arial" w:hAnsi="Arial" w:cs="Arial"/>
          <w:color w:val="000000"/>
          <w:lang w:val="en-US"/>
        </w:rPr>
        <w:t xml:space="preserve"> </w:t>
      </w:r>
      <w:r w:rsidRPr="00A64998">
        <w:rPr>
          <w:rFonts w:ascii="Arial" w:eastAsia="Arial" w:hAnsi="Arial" w:cs="Arial"/>
          <w:color w:val="000000"/>
          <w:lang w:val="en-US"/>
        </w:rPr>
        <w:t>and submit documents authorizing legal residence or confirming possession of required insurance.</w:t>
      </w:r>
    </w:p>
    <w:p w:rsidR="00C25488" w:rsidRPr="00A64998" w:rsidRDefault="00C52F80">
      <w:pPr>
        <w:numPr>
          <w:ilvl w:val="1"/>
          <w:numId w:val="5"/>
        </w:numPr>
        <w:pBdr>
          <w:top w:val="nil"/>
          <w:left w:val="nil"/>
          <w:bottom w:val="nil"/>
          <w:right w:val="nil"/>
          <w:between w:val="nil"/>
        </w:pBdr>
        <w:spacing w:after="0" w:line="240" w:lineRule="auto"/>
        <w:jc w:val="both"/>
        <w:rPr>
          <w:rFonts w:ascii="Arial" w:eastAsia="Arial" w:hAnsi="Arial" w:cs="Arial"/>
          <w:color w:val="000000"/>
          <w:lang w:val="en-US"/>
        </w:rPr>
      </w:pPr>
      <w:r>
        <w:rPr>
          <w:rFonts w:ascii="Arial" w:eastAsia="Arial" w:hAnsi="Arial" w:cs="Arial"/>
          <w:color w:val="000000"/>
          <w:lang w:val="en-US"/>
        </w:rPr>
        <w:t>Foreigners</w:t>
      </w:r>
      <w:r w:rsidRPr="00A64998">
        <w:rPr>
          <w:rFonts w:ascii="Arial" w:eastAsia="Arial" w:hAnsi="Arial" w:cs="Arial"/>
          <w:color w:val="000000"/>
          <w:lang w:val="en-US"/>
        </w:rPr>
        <w:t xml:space="preserve"> </w:t>
      </w:r>
      <w:r w:rsidR="00C25488" w:rsidRPr="00A64998">
        <w:rPr>
          <w:rFonts w:ascii="Arial" w:eastAsia="Arial" w:hAnsi="Arial" w:cs="Arial"/>
          <w:color w:val="000000"/>
          <w:lang w:val="en-US"/>
        </w:rPr>
        <w:t>who are scholarship holders under a decision of the Director General of NAWA are required to submit declarations on the duration of their stay outside of the Republic of Poland upon the request of the University, if required by the Regulation of the Scholarship Program.</w:t>
      </w:r>
    </w:p>
    <w:p w:rsidR="00C25488" w:rsidRPr="00A64998" w:rsidRDefault="00C25488">
      <w:pPr>
        <w:numPr>
          <w:ilvl w:val="1"/>
          <w:numId w:val="5"/>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 xml:space="preserve">A </w:t>
      </w:r>
      <w:r w:rsidR="00C52F80">
        <w:rPr>
          <w:rFonts w:ascii="Arial" w:eastAsia="Arial" w:hAnsi="Arial" w:cs="Arial"/>
          <w:color w:val="000000"/>
          <w:lang w:val="en-US"/>
        </w:rPr>
        <w:t>foreigner</w:t>
      </w:r>
      <w:r w:rsidRPr="00A64998">
        <w:rPr>
          <w:rFonts w:ascii="Arial" w:eastAsia="Arial" w:hAnsi="Arial" w:cs="Arial"/>
          <w:color w:val="000000"/>
          <w:lang w:val="en-US"/>
        </w:rPr>
        <w:t xml:space="preserve"> is required to specify their correspondence address in the Republic of Poland or another European Union member state or specify a person authorized to receive their correspondence in the Republic of Poland.</w:t>
      </w:r>
    </w:p>
    <w:p w:rsidR="00355AC9" w:rsidRPr="00A64998" w:rsidRDefault="00355AC9">
      <w:pPr>
        <w:numPr>
          <w:ilvl w:val="1"/>
          <w:numId w:val="5"/>
        </w:numPr>
        <w:pBdr>
          <w:top w:val="nil"/>
          <w:left w:val="nil"/>
          <w:bottom w:val="nil"/>
          <w:right w:val="nil"/>
          <w:between w:val="nil"/>
        </w:pBdr>
        <w:spacing w:after="0" w:line="240" w:lineRule="auto"/>
        <w:jc w:val="both"/>
        <w:rPr>
          <w:rFonts w:ascii="Arial" w:eastAsia="Arial" w:hAnsi="Arial" w:cs="Arial"/>
          <w:color w:val="000000"/>
          <w:lang w:val="en-US"/>
        </w:rPr>
      </w:pPr>
      <w:r w:rsidRPr="00A64998">
        <w:rPr>
          <w:rFonts w:ascii="Arial" w:eastAsia="Arial" w:hAnsi="Arial" w:cs="Arial"/>
          <w:color w:val="000000"/>
          <w:lang w:val="en-US"/>
        </w:rPr>
        <w:t>The University delivers correspondence to the address determined by the student, referred to in (5).</w:t>
      </w:r>
    </w:p>
    <w:p w:rsidR="00D64295" w:rsidRPr="00A64998" w:rsidRDefault="00D64295">
      <w:pPr>
        <w:spacing w:after="0" w:line="240" w:lineRule="auto"/>
        <w:rPr>
          <w:rFonts w:ascii="Arial" w:eastAsia="Arial" w:hAnsi="Arial" w:cs="Arial"/>
          <w:b/>
          <w:lang w:val="en-US"/>
        </w:rPr>
      </w:pPr>
    </w:p>
    <w:p w:rsidR="00D64295" w:rsidRPr="00A64998" w:rsidRDefault="009B72B7">
      <w:pPr>
        <w:spacing w:after="0" w:line="240" w:lineRule="auto"/>
        <w:jc w:val="center"/>
        <w:rPr>
          <w:rFonts w:ascii="Arial" w:eastAsia="Arial" w:hAnsi="Arial" w:cs="Arial"/>
          <w:b/>
          <w:lang w:val="en-US"/>
        </w:rPr>
      </w:pPr>
      <w:r w:rsidRPr="00A64998">
        <w:rPr>
          <w:rFonts w:ascii="Arial" w:eastAsia="Arial" w:hAnsi="Arial" w:cs="Arial"/>
          <w:b/>
          <w:lang w:val="en-US"/>
        </w:rPr>
        <w:t>Final provisions</w:t>
      </w:r>
    </w:p>
    <w:p w:rsidR="00BA10F4" w:rsidRPr="00A64998" w:rsidRDefault="00BA10F4">
      <w:pPr>
        <w:spacing w:after="0" w:line="240" w:lineRule="auto"/>
        <w:jc w:val="center"/>
        <w:rPr>
          <w:rFonts w:ascii="Arial" w:eastAsia="Arial" w:hAnsi="Arial" w:cs="Arial"/>
          <w:b/>
          <w:lang w:val="en-US"/>
        </w:rPr>
      </w:pPr>
    </w:p>
    <w:p w:rsidR="00D64295" w:rsidRPr="00C52F80" w:rsidRDefault="00C7192D">
      <w:pPr>
        <w:pBdr>
          <w:top w:val="nil"/>
          <w:left w:val="nil"/>
          <w:bottom w:val="nil"/>
          <w:right w:val="nil"/>
          <w:between w:val="nil"/>
        </w:pBdr>
        <w:spacing w:after="0" w:line="240" w:lineRule="auto"/>
        <w:ind w:left="288"/>
        <w:jc w:val="center"/>
        <w:rPr>
          <w:rFonts w:ascii="Arial" w:eastAsia="Arial" w:hAnsi="Arial" w:cs="Arial"/>
          <w:b/>
          <w:color w:val="000000"/>
          <w:lang w:val="en-US"/>
        </w:rPr>
      </w:pPr>
      <w:r w:rsidRPr="00C52F80">
        <w:rPr>
          <w:rFonts w:ascii="Arial" w:eastAsia="Arial" w:hAnsi="Arial" w:cs="Arial"/>
          <w:b/>
          <w:color w:val="000000"/>
          <w:lang w:val="en-US"/>
        </w:rPr>
        <w:t>§ 10</w:t>
      </w:r>
    </w:p>
    <w:p w:rsidR="00D11DCD" w:rsidRPr="00C52F80" w:rsidRDefault="00D11DCD" w:rsidP="00D11DCD">
      <w:pPr>
        <w:spacing w:after="0" w:line="240" w:lineRule="auto"/>
        <w:jc w:val="both"/>
        <w:rPr>
          <w:rFonts w:ascii="Arial" w:eastAsia="Arial" w:hAnsi="Arial" w:cs="Arial"/>
          <w:lang w:val="en-US"/>
        </w:rPr>
      </w:pPr>
      <w:r w:rsidRPr="00C52F80">
        <w:rPr>
          <w:rFonts w:ascii="Arial" w:eastAsia="Arial" w:hAnsi="Arial" w:cs="Arial"/>
          <w:lang w:val="en-US"/>
        </w:rPr>
        <w:t xml:space="preserve">1. </w:t>
      </w:r>
      <w:r w:rsidR="00B637C1" w:rsidRPr="00C52F80">
        <w:rPr>
          <w:rFonts w:ascii="Arial" w:eastAsia="Arial" w:hAnsi="Arial" w:cs="Arial"/>
          <w:lang w:val="en-US"/>
        </w:rPr>
        <w:t>In matters not regulated by law and these Regulations, the decision is made by the Rector.</w:t>
      </w:r>
    </w:p>
    <w:p w:rsidR="00BA10F4" w:rsidRPr="00C52F80" w:rsidRDefault="00B77EBE" w:rsidP="00D11DCD">
      <w:pPr>
        <w:spacing w:after="0" w:line="240" w:lineRule="auto"/>
        <w:jc w:val="both"/>
        <w:rPr>
          <w:rFonts w:ascii="Arial" w:eastAsia="Arial" w:hAnsi="Arial" w:cs="Arial"/>
          <w:lang w:val="en-US"/>
        </w:rPr>
      </w:pPr>
      <w:r w:rsidRPr="00C52F80">
        <w:rPr>
          <w:rFonts w:ascii="Arial" w:eastAsia="Arial" w:hAnsi="Arial" w:cs="Arial"/>
          <w:lang w:val="en-US"/>
        </w:rPr>
        <w:t xml:space="preserve">2. </w:t>
      </w:r>
      <w:r w:rsidR="00DA3398" w:rsidRPr="00C52F80">
        <w:rPr>
          <w:rFonts w:ascii="Arial" w:eastAsia="Arial" w:hAnsi="Arial" w:cs="Arial"/>
          <w:lang w:val="en-US"/>
        </w:rPr>
        <w:t xml:space="preserve">The relevant RODO information clause of the University </w:t>
      </w:r>
      <w:r w:rsidRPr="00C52F80">
        <w:rPr>
          <w:rFonts w:ascii="Arial" w:eastAsia="Arial" w:hAnsi="Arial" w:cs="Arial"/>
          <w:lang w:val="en-US"/>
        </w:rPr>
        <w:t xml:space="preserve">may be accessed through </w:t>
      </w:r>
      <w:r w:rsidR="00DA3398" w:rsidRPr="00C52F80">
        <w:rPr>
          <w:rFonts w:ascii="Arial" w:eastAsia="Arial" w:hAnsi="Arial" w:cs="Arial"/>
          <w:lang w:val="en-US"/>
        </w:rPr>
        <w:t>the University,</w:t>
      </w:r>
      <w:r w:rsidR="00DA166C">
        <w:rPr>
          <w:rFonts w:ascii="Arial" w:eastAsia="Arial" w:hAnsi="Arial" w:cs="Arial"/>
          <w:lang w:val="en-US"/>
        </w:rPr>
        <w:t xml:space="preserve"> the</w:t>
      </w:r>
      <w:r w:rsidR="00DA3398" w:rsidRPr="00C52F80">
        <w:rPr>
          <w:rFonts w:ascii="Arial" w:eastAsia="Arial" w:hAnsi="Arial" w:cs="Arial"/>
          <w:lang w:val="en-US"/>
        </w:rPr>
        <w:t xml:space="preserve"> </w:t>
      </w:r>
      <w:r w:rsidR="00DA166C">
        <w:rPr>
          <w:rFonts w:ascii="Arial" w:eastAsia="Arial" w:hAnsi="Arial" w:cs="Arial"/>
          <w:lang w:val="en-US"/>
        </w:rPr>
        <w:t>University’s</w:t>
      </w:r>
      <w:r w:rsidR="00DA3398" w:rsidRPr="00C52F80">
        <w:rPr>
          <w:rFonts w:ascii="Arial" w:eastAsia="Arial" w:hAnsi="Arial" w:cs="Arial"/>
          <w:lang w:val="en-US"/>
        </w:rPr>
        <w:t xml:space="preserve"> website</w:t>
      </w:r>
      <w:r w:rsidR="00DA166C">
        <w:rPr>
          <w:rFonts w:ascii="Arial" w:eastAsia="Arial" w:hAnsi="Arial" w:cs="Arial"/>
          <w:lang w:val="en-US"/>
        </w:rPr>
        <w:t>,</w:t>
      </w:r>
      <w:r w:rsidR="00DA3398" w:rsidRPr="00C52F80">
        <w:rPr>
          <w:rFonts w:ascii="Arial" w:eastAsia="Arial" w:hAnsi="Arial" w:cs="Arial"/>
          <w:lang w:val="en-US"/>
        </w:rPr>
        <w:t xml:space="preserve"> and the BIP</w:t>
      </w:r>
      <w:r w:rsidRPr="00C52F80">
        <w:rPr>
          <w:rFonts w:ascii="Arial" w:eastAsia="Arial" w:hAnsi="Arial" w:cs="Arial"/>
          <w:lang w:val="en-US"/>
        </w:rPr>
        <w:t>.</w:t>
      </w:r>
    </w:p>
    <w:p w:rsidR="00BA10F4" w:rsidRPr="00C52F80" w:rsidRDefault="00BA10F4">
      <w:pPr>
        <w:spacing w:after="0" w:line="240" w:lineRule="auto"/>
        <w:jc w:val="both"/>
        <w:rPr>
          <w:rFonts w:ascii="Arial" w:eastAsia="Arial" w:hAnsi="Arial" w:cs="Arial"/>
          <w:lang w:val="en-US"/>
        </w:rPr>
      </w:pPr>
    </w:p>
    <w:p w:rsidR="00D64295" w:rsidRPr="00C52F80" w:rsidRDefault="00C7192D">
      <w:pPr>
        <w:pBdr>
          <w:top w:val="nil"/>
          <w:left w:val="nil"/>
          <w:bottom w:val="nil"/>
          <w:right w:val="nil"/>
          <w:between w:val="nil"/>
        </w:pBdr>
        <w:spacing w:after="0" w:line="240" w:lineRule="auto"/>
        <w:ind w:left="288"/>
        <w:jc w:val="center"/>
        <w:rPr>
          <w:rFonts w:ascii="Arial" w:eastAsia="Arial" w:hAnsi="Arial" w:cs="Arial"/>
          <w:b/>
          <w:color w:val="000000"/>
          <w:lang w:val="en-US"/>
        </w:rPr>
      </w:pPr>
      <w:r w:rsidRPr="00C52F80">
        <w:rPr>
          <w:rFonts w:ascii="Arial" w:eastAsia="Arial" w:hAnsi="Arial" w:cs="Arial"/>
          <w:b/>
          <w:color w:val="000000"/>
          <w:lang w:val="en-US"/>
        </w:rPr>
        <w:t>§ 11</w:t>
      </w:r>
    </w:p>
    <w:p w:rsidR="00D71806" w:rsidRPr="00A64998" w:rsidRDefault="00D71806" w:rsidP="001F394A">
      <w:pPr>
        <w:spacing w:after="0" w:line="240" w:lineRule="auto"/>
        <w:jc w:val="both"/>
        <w:rPr>
          <w:rFonts w:ascii="Arial" w:eastAsia="Arial" w:hAnsi="Arial" w:cs="Arial"/>
          <w:lang w:val="en-US"/>
        </w:rPr>
      </w:pPr>
      <w:r w:rsidRPr="00C52F80">
        <w:rPr>
          <w:rFonts w:ascii="Arial" w:eastAsia="Arial" w:hAnsi="Arial" w:cs="Arial"/>
          <w:lang w:val="en-US"/>
        </w:rPr>
        <w:t>The Order comes into force upon its adoption</w:t>
      </w:r>
      <w:r w:rsidR="001F394A" w:rsidRPr="00C52F80">
        <w:rPr>
          <w:rFonts w:ascii="Arial" w:eastAsia="Arial" w:hAnsi="Arial" w:cs="Arial"/>
          <w:lang w:val="en-US"/>
        </w:rPr>
        <w:t xml:space="preserve"> and applies to </w:t>
      </w:r>
      <w:r w:rsidR="00DA166C">
        <w:rPr>
          <w:rFonts w:ascii="Arial" w:eastAsia="Arial" w:hAnsi="Arial" w:cs="Arial"/>
          <w:lang w:val="en-US"/>
        </w:rPr>
        <w:t>foreigners</w:t>
      </w:r>
      <w:r w:rsidRPr="00C52F80">
        <w:rPr>
          <w:rFonts w:ascii="Arial" w:eastAsia="Arial" w:hAnsi="Arial" w:cs="Arial"/>
          <w:lang w:val="en-US"/>
        </w:rPr>
        <w:t xml:space="preserve"> comm</w:t>
      </w:r>
      <w:r w:rsidR="00BA10F4" w:rsidRPr="00C52F80">
        <w:rPr>
          <w:rFonts w:ascii="Arial" w:eastAsia="Arial" w:hAnsi="Arial" w:cs="Arial"/>
          <w:lang w:val="en-US"/>
        </w:rPr>
        <w:t>encing their studies in the 2022/2023</w:t>
      </w:r>
      <w:r w:rsidRPr="00C52F80">
        <w:rPr>
          <w:rFonts w:ascii="Arial" w:eastAsia="Arial" w:hAnsi="Arial" w:cs="Arial"/>
          <w:lang w:val="en-US"/>
        </w:rPr>
        <w:t xml:space="preserve"> academic year.</w:t>
      </w:r>
    </w:p>
    <w:p w:rsidR="00D64295" w:rsidRPr="00A64998" w:rsidRDefault="00D64295">
      <w:pPr>
        <w:spacing w:after="0" w:line="240" w:lineRule="auto"/>
        <w:jc w:val="both"/>
        <w:rPr>
          <w:rFonts w:ascii="Arial" w:eastAsia="Arial" w:hAnsi="Arial" w:cs="Arial"/>
          <w:lang w:val="en-US"/>
        </w:rPr>
      </w:pPr>
    </w:p>
    <w:p w:rsidR="00D64295" w:rsidRPr="00A64998" w:rsidRDefault="00D64295">
      <w:pPr>
        <w:spacing w:after="0" w:line="240" w:lineRule="auto"/>
        <w:jc w:val="both"/>
        <w:rPr>
          <w:rFonts w:ascii="Arial" w:eastAsia="Arial" w:hAnsi="Arial" w:cs="Arial"/>
          <w:lang w:val="en-US"/>
        </w:rPr>
      </w:pPr>
    </w:p>
    <w:p w:rsidR="00D64295" w:rsidRPr="00A64998" w:rsidRDefault="00D64295">
      <w:pPr>
        <w:spacing w:after="0" w:line="240" w:lineRule="auto"/>
        <w:jc w:val="both"/>
        <w:rPr>
          <w:rFonts w:ascii="Arial" w:eastAsia="Arial" w:hAnsi="Arial" w:cs="Arial"/>
          <w:lang w:val="en-US"/>
        </w:rPr>
      </w:pPr>
    </w:p>
    <w:p w:rsidR="00D64295" w:rsidRPr="00A64998" w:rsidRDefault="009B72B7">
      <w:pPr>
        <w:spacing w:after="0" w:line="240" w:lineRule="auto"/>
        <w:jc w:val="both"/>
        <w:rPr>
          <w:rFonts w:ascii="Arial" w:eastAsia="Arial" w:hAnsi="Arial" w:cs="Arial"/>
          <w:b/>
          <w:lang w:val="en-US"/>
        </w:rPr>
      </w:pPr>
      <w:r w:rsidRPr="00A64998">
        <w:rPr>
          <w:rFonts w:ascii="Arial" w:eastAsia="Arial" w:hAnsi="Arial" w:cs="Arial"/>
          <w:b/>
          <w:lang w:val="en-US"/>
        </w:rPr>
        <w:t>Rector</w:t>
      </w:r>
    </w:p>
    <w:p w:rsidR="00D64295" w:rsidRPr="00A64998" w:rsidRDefault="00D64295">
      <w:pPr>
        <w:spacing w:after="0" w:line="240" w:lineRule="auto"/>
        <w:jc w:val="both"/>
        <w:rPr>
          <w:rFonts w:ascii="Arial" w:eastAsia="Arial" w:hAnsi="Arial" w:cs="Arial"/>
          <w:b/>
          <w:lang w:val="en-US"/>
        </w:rPr>
      </w:pPr>
    </w:p>
    <w:p w:rsidR="00D64295" w:rsidRPr="00A64998" w:rsidRDefault="00D64295">
      <w:pPr>
        <w:spacing w:after="0" w:line="240" w:lineRule="auto"/>
        <w:jc w:val="both"/>
        <w:rPr>
          <w:rFonts w:ascii="Arial" w:eastAsia="Arial" w:hAnsi="Arial" w:cs="Arial"/>
          <w:b/>
          <w:lang w:val="en-US"/>
        </w:rPr>
      </w:pPr>
    </w:p>
    <w:p w:rsidR="00D64295" w:rsidRPr="00A64998" w:rsidRDefault="00D64295">
      <w:pPr>
        <w:spacing w:after="0" w:line="240" w:lineRule="auto"/>
        <w:jc w:val="both"/>
        <w:rPr>
          <w:rFonts w:ascii="Arial" w:eastAsia="Arial" w:hAnsi="Arial" w:cs="Arial"/>
          <w:b/>
          <w:lang w:val="en-US"/>
        </w:rPr>
      </w:pPr>
    </w:p>
    <w:p w:rsidR="00D64295" w:rsidRPr="00A64998" w:rsidRDefault="009B72B7">
      <w:pPr>
        <w:spacing w:after="0" w:line="240" w:lineRule="auto"/>
        <w:jc w:val="both"/>
        <w:rPr>
          <w:rFonts w:ascii="Arial" w:eastAsia="Arial" w:hAnsi="Arial" w:cs="Arial"/>
          <w:b/>
          <w:lang w:val="en-US"/>
        </w:rPr>
      </w:pPr>
      <w:r w:rsidRPr="00A64998">
        <w:rPr>
          <w:rFonts w:ascii="Arial" w:eastAsia="Arial" w:hAnsi="Arial" w:cs="Arial"/>
          <w:b/>
          <w:lang w:val="en-US"/>
        </w:rPr>
        <w:t xml:space="preserve">Prof. </w:t>
      </w:r>
      <w:r w:rsidR="00C7192D" w:rsidRPr="00A64998">
        <w:rPr>
          <w:rFonts w:ascii="Arial" w:eastAsia="Arial" w:hAnsi="Arial" w:cs="Arial"/>
          <w:b/>
          <w:lang w:val="en-US"/>
        </w:rPr>
        <w:t xml:space="preserve">Celina M. </w:t>
      </w:r>
      <w:proofErr w:type="spellStart"/>
      <w:r w:rsidR="00C7192D" w:rsidRPr="00A64998">
        <w:rPr>
          <w:rFonts w:ascii="Arial" w:eastAsia="Arial" w:hAnsi="Arial" w:cs="Arial"/>
          <w:b/>
          <w:lang w:val="en-US"/>
        </w:rPr>
        <w:t>Olszak</w:t>
      </w:r>
      <w:proofErr w:type="spellEnd"/>
      <w:r w:rsidRPr="00A64998">
        <w:rPr>
          <w:rFonts w:ascii="Arial" w:eastAsia="Arial" w:hAnsi="Arial" w:cs="Arial"/>
          <w:b/>
          <w:lang w:val="en-US"/>
        </w:rPr>
        <w:t>, Ph.D., D. Sc.</w:t>
      </w:r>
    </w:p>
    <w:sectPr w:rsidR="00D64295" w:rsidRPr="00A64998" w:rsidSect="001D11EC">
      <w:pgSz w:w="11906" w:h="16838"/>
      <w:pgMar w:top="1134" w:right="1418" w:bottom="1134"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w Cen MT Condensed">
    <w:panose1 w:val="020B0606020104020203"/>
    <w:charset w:val="EE"/>
    <w:family w:val="swiss"/>
    <w:pitch w:val="variable"/>
    <w:sig w:usb0="00000007" w:usb1="00000000" w:usb2="00000000" w:usb3="00000000" w:csb0="00000003" w:csb1="00000000"/>
  </w:font>
  <w:font w:name="DengXian">
    <w:altName w:val="等线"/>
    <w:panose1 w:val="02010600030101010101"/>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5A88"/>
    <w:multiLevelType w:val="multilevel"/>
    <w:tmpl w:val="ED3A92D6"/>
    <w:lvl w:ilvl="0">
      <w:start w:val="1"/>
      <w:numFmt w:val="upperRoman"/>
      <w:lvlText w:val="%1."/>
      <w:lvlJc w:val="right"/>
      <w:pPr>
        <w:ind w:left="360" w:hanging="360"/>
      </w:pPr>
    </w:lvl>
    <w:lvl w:ilvl="1">
      <w:start w:val="1"/>
      <w:numFmt w:val="decimal"/>
      <w:lvlText w:val="%2."/>
      <w:lvlJc w:val="left"/>
      <w:pPr>
        <w:ind w:left="357" w:hanging="357"/>
      </w:pPr>
      <w:rPr>
        <w:rFonts w:ascii="Arial" w:eastAsia="Arial" w:hAnsi="Arial" w:cs="Arial"/>
        <w:sz w:val="22"/>
        <w:szCs w:val="22"/>
      </w:rPr>
    </w:lvl>
    <w:lvl w:ilvl="2">
      <w:start w:val="1"/>
      <w:numFmt w:val="decimal"/>
      <w:lvlText w:val="%3)"/>
      <w:lvlJc w:val="left"/>
      <w:pPr>
        <w:ind w:left="720" w:hanging="363"/>
      </w:pPr>
    </w:lvl>
    <w:lvl w:ilvl="3">
      <w:start w:val="1"/>
      <w:numFmt w:val="lowerLetter"/>
      <w:lvlText w:val="%4)"/>
      <w:lvlJc w:val="left"/>
      <w:pPr>
        <w:ind w:left="1077" w:hanging="357"/>
      </w:pPr>
      <w:rPr>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6A6B50"/>
    <w:multiLevelType w:val="multilevel"/>
    <w:tmpl w:val="430450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563AFD"/>
    <w:multiLevelType w:val="multilevel"/>
    <w:tmpl w:val="5FDA870C"/>
    <w:lvl w:ilvl="0">
      <w:start w:val="1"/>
      <w:numFmt w:val="upperRoman"/>
      <w:lvlText w:val="%1."/>
      <w:lvlJc w:val="right"/>
      <w:pPr>
        <w:ind w:left="360" w:hanging="360"/>
      </w:pPr>
    </w:lvl>
    <w:lvl w:ilvl="1">
      <w:start w:val="1"/>
      <w:numFmt w:val="decimal"/>
      <w:lvlText w:val="%2."/>
      <w:lvlJc w:val="left"/>
      <w:pPr>
        <w:ind w:left="357" w:hanging="357"/>
      </w:p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946214"/>
    <w:multiLevelType w:val="hybridMultilevel"/>
    <w:tmpl w:val="D0D65BD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2A7203DF"/>
    <w:multiLevelType w:val="multilevel"/>
    <w:tmpl w:val="3EC8D908"/>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FC859A2"/>
    <w:multiLevelType w:val="hybridMultilevel"/>
    <w:tmpl w:val="8132F60A"/>
    <w:lvl w:ilvl="0" w:tplc="9ADEBFEE">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67C78C1"/>
    <w:multiLevelType w:val="multilevel"/>
    <w:tmpl w:val="A9CC7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A27C20"/>
    <w:multiLevelType w:val="multilevel"/>
    <w:tmpl w:val="5FC0E61E"/>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C0E1B46"/>
    <w:multiLevelType w:val="multilevel"/>
    <w:tmpl w:val="F896315A"/>
    <w:lvl w:ilvl="0">
      <w:start w:val="1"/>
      <w:numFmt w:val="upperRoman"/>
      <w:lvlText w:val="%1."/>
      <w:lvlJc w:val="right"/>
      <w:pPr>
        <w:ind w:left="360" w:hanging="360"/>
      </w:pPr>
    </w:lvl>
    <w:lvl w:ilvl="1">
      <w:start w:val="1"/>
      <w:numFmt w:val="decimal"/>
      <w:lvlText w:val="%2."/>
      <w:lvlJc w:val="left"/>
      <w:pPr>
        <w:ind w:left="357" w:hanging="357"/>
      </w:pPr>
      <w:rPr>
        <w:rFonts w:ascii="Arial" w:hAnsi="Arial" w:cs="Arial" w:hint="default"/>
        <w:sz w:val="22"/>
        <w:szCs w:val="22"/>
      </w:r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5C47C9"/>
    <w:multiLevelType w:val="multilevel"/>
    <w:tmpl w:val="59F8F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8F73EE"/>
    <w:multiLevelType w:val="multilevel"/>
    <w:tmpl w:val="99BE9496"/>
    <w:lvl w:ilvl="0">
      <w:start w:val="1"/>
      <w:numFmt w:val="decimal"/>
      <w:lvlText w:val="§ %1"/>
      <w:lvlJc w:val="left"/>
      <w:pPr>
        <w:ind w:left="360" w:hanging="360"/>
      </w:pPr>
    </w:lvl>
    <w:lvl w:ilvl="1">
      <w:start w:val="1"/>
      <w:numFmt w:val="decimal"/>
      <w:lvlText w:val="%2."/>
      <w:lvlJc w:val="left"/>
      <w:pPr>
        <w:ind w:left="357" w:hanging="357"/>
      </w:pPr>
    </w:lvl>
    <w:lvl w:ilvl="2">
      <w:start w:val="1"/>
      <w:numFmt w:val="lowerLetter"/>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BD73E00"/>
    <w:multiLevelType w:val="multilevel"/>
    <w:tmpl w:val="99E8F458"/>
    <w:lvl w:ilvl="0">
      <w:start w:val="1"/>
      <w:numFmt w:val="upperRoman"/>
      <w:lvlText w:val="%1."/>
      <w:lvlJc w:val="right"/>
      <w:pPr>
        <w:ind w:left="360" w:hanging="360"/>
      </w:pPr>
    </w:lvl>
    <w:lvl w:ilvl="1">
      <w:start w:val="1"/>
      <w:numFmt w:val="decimal"/>
      <w:lvlText w:val="%2."/>
      <w:lvlJc w:val="left"/>
      <w:pPr>
        <w:ind w:left="357" w:hanging="357"/>
      </w:pPr>
    </w:lvl>
    <w:lvl w:ilvl="2">
      <w:start w:val="1"/>
      <w:numFmt w:val="lowerLetter"/>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E829A0"/>
    <w:multiLevelType w:val="hybridMultilevel"/>
    <w:tmpl w:val="9878CB92"/>
    <w:lvl w:ilvl="0" w:tplc="33245B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A26973"/>
    <w:multiLevelType w:val="multilevel"/>
    <w:tmpl w:val="75A0EE32"/>
    <w:lvl w:ilvl="0">
      <w:start w:val="1"/>
      <w:numFmt w:val="decimal"/>
      <w:lvlText w:val="%1."/>
      <w:lvlJc w:val="left"/>
      <w:pPr>
        <w:ind w:left="360" w:hanging="360"/>
      </w:pPr>
    </w:lvl>
    <w:lvl w:ilvl="1">
      <w:start w:val="3"/>
      <w:numFmt w:val="decimal"/>
      <w:lvlText w:val="%2."/>
      <w:lvlJc w:val="left"/>
      <w:pPr>
        <w:ind w:left="357" w:hanging="357"/>
      </w:pPr>
    </w:lvl>
    <w:lvl w:ilvl="2">
      <w:start w:val="1"/>
      <w:numFmt w:val="decimal"/>
      <w:lvlText w:val="%3)"/>
      <w:lvlJc w:val="left"/>
      <w:pPr>
        <w:ind w:left="720" w:hanging="363"/>
      </w:pPr>
      <w:rPr>
        <w:rFonts w:asciiTheme="minorHAnsi" w:eastAsia="Arial" w:hAnsiTheme="minorHAnsi" w:cs="Arial" w:hint="default"/>
      </w:r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4E4521"/>
    <w:multiLevelType w:val="multilevel"/>
    <w:tmpl w:val="83EA3F82"/>
    <w:lvl w:ilvl="0">
      <w:start w:val="1"/>
      <w:numFmt w:val="upperRoman"/>
      <w:lvlText w:val="%1."/>
      <w:lvlJc w:val="right"/>
      <w:pPr>
        <w:ind w:left="360" w:hanging="360"/>
      </w:pPr>
    </w:lvl>
    <w:lvl w:ilvl="1">
      <w:start w:val="1"/>
      <w:numFmt w:val="decimal"/>
      <w:lvlText w:val="%2."/>
      <w:lvlJc w:val="left"/>
      <w:pPr>
        <w:ind w:left="357" w:hanging="357"/>
      </w:pPr>
      <w:rPr>
        <w:rFonts w:ascii="Arial" w:eastAsia="Arial" w:hAnsi="Arial" w:cs="Arial"/>
        <w:color w:val="000000"/>
      </w:rPr>
    </w:lvl>
    <w:lvl w:ilvl="2">
      <w:start w:val="1"/>
      <w:numFmt w:val="decimal"/>
      <w:lvlText w:val="%3)"/>
      <w:lvlJc w:val="left"/>
      <w:pPr>
        <w:ind w:left="646" w:hanging="363"/>
      </w:pPr>
      <w:rPr>
        <w:color w:val="000000"/>
      </w:r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59A1AEA"/>
    <w:multiLevelType w:val="multilevel"/>
    <w:tmpl w:val="5E08F1C6"/>
    <w:lvl w:ilvl="0">
      <w:start w:val="1"/>
      <w:numFmt w:val="decimal"/>
      <w:lvlText w:val="%1."/>
      <w:lvlJc w:val="left"/>
      <w:pPr>
        <w:ind w:left="360" w:hanging="360"/>
      </w:pPr>
    </w:lvl>
    <w:lvl w:ilvl="1">
      <w:start w:val="5"/>
      <w:numFmt w:val="decimal"/>
      <w:lvlText w:val="%2."/>
      <w:lvlJc w:val="left"/>
      <w:pPr>
        <w:ind w:left="357" w:hanging="357"/>
      </w:p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4840F3"/>
    <w:multiLevelType w:val="multilevel"/>
    <w:tmpl w:val="E1B8FD4E"/>
    <w:lvl w:ilvl="0">
      <w:start w:val="1"/>
      <w:numFmt w:val="decimal"/>
      <w:lvlText w:val="%1."/>
      <w:lvlJc w:val="left"/>
      <w:pPr>
        <w:ind w:left="360" w:hanging="360"/>
      </w:pPr>
    </w:lvl>
    <w:lvl w:ilvl="1">
      <w:start w:val="1"/>
      <w:numFmt w:val="decimal"/>
      <w:lvlText w:val="%2."/>
      <w:lvlJc w:val="left"/>
      <w:pPr>
        <w:ind w:left="357" w:hanging="357"/>
      </w:p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526747"/>
    <w:multiLevelType w:val="multilevel"/>
    <w:tmpl w:val="C4AA3DEE"/>
    <w:lvl w:ilvl="0">
      <w:start w:val="1"/>
      <w:numFmt w:val="decimal"/>
      <w:lvlText w:val="%1."/>
      <w:lvlJc w:val="left"/>
      <w:pPr>
        <w:ind w:left="360" w:hanging="360"/>
      </w:pPr>
    </w:lvl>
    <w:lvl w:ilvl="1">
      <w:start w:val="1"/>
      <w:numFmt w:val="decimal"/>
      <w:lvlText w:val="%2."/>
      <w:lvlJc w:val="left"/>
      <w:pPr>
        <w:ind w:left="357" w:hanging="357"/>
      </w:p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CB698B"/>
    <w:multiLevelType w:val="multilevel"/>
    <w:tmpl w:val="800A5CD6"/>
    <w:lvl w:ilvl="0">
      <w:start w:val="1"/>
      <w:numFmt w:val="decimal"/>
      <w:lvlText w:val="%1."/>
      <w:lvlJc w:val="left"/>
      <w:pPr>
        <w:ind w:left="360" w:hanging="360"/>
      </w:pPr>
      <w:rPr>
        <w:rFonts w:ascii="Arial" w:eastAsia="Arial" w:hAnsi="Arial" w:cs="Arial"/>
      </w:rPr>
    </w:lvl>
    <w:lvl w:ilvl="1">
      <w:start w:val="1"/>
      <w:numFmt w:val="decimal"/>
      <w:lvlText w:val="%2."/>
      <w:lvlJc w:val="left"/>
      <w:pPr>
        <w:ind w:left="357" w:hanging="357"/>
      </w:pPr>
    </w:lvl>
    <w:lvl w:ilvl="2">
      <w:start w:val="1"/>
      <w:numFmt w:val="lowerLetter"/>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481D24"/>
    <w:multiLevelType w:val="multilevel"/>
    <w:tmpl w:val="14EE70E0"/>
    <w:lvl w:ilvl="0">
      <w:start w:val="1"/>
      <w:numFmt w:val="decimal"/>
      <w:lvlText w:val="%1."/>
      <w:lvlJc w:val="left"/>
      <w:pPr>
        <w:ind w:left="360" w:hanging="360"/>
      </w:pPr>
      <w:rPr>
        <w:rFonts w:hint="default"/>
      </w:rPr>
    </w:lvl>
    <w:lvl w:ilvl="1">
      <w:start w:val="3"/>
      <w:numFmt w:val="decimal"/>
      <w:lvlText w:val="%2."/>
      <w:lvlJc w:val="left"/>
      <w:pPr>
        <w:ind w:left="357" w:hanging="357"/>
      </w:pPr>
      <w:rPr>
        <w:rFonts w:hint="default"/>
      </w:rPr>
    </w:lvl>
    <w:lvl w:ilvl="2">
      <w:start w:val="1"/>
      <w:numFmt w:val="decimal"/>
      <w:lvlText w:val="%3)"/>
      <w:lvlJc w:val="left"/>
      <w:pPr>
        <w:ind w:left="720" w:hanging="363"/>
      </w:pPr>
      <w:rPr>
        <w:rFonts w:ascii="Arial" w:eastAsia="Arial" w:hAnsi="Arial" w:cs="Arial" w:hint="default"/>
      </w:rPr>
    </w:lvl>
    <w:lvl w:ilvl="3">
      <w:start w:val="1"/>
      <w:numFmt w:val="bullet"/>
      <w:lvlText w:val="−"/>
      <w:lvlJc w:val="left"/>
      <w:pPr>
        <w:ind w:left="1077" w:hanging="357"/>
      </w:pPr>
      <w:rPr>
        <w:rFonts w:ascii="Noto Sans Symbols" w:eastAsia="Noto Sans Symbols" w:hAnsi="Noto Sans Symbols" w:cs="Noto Sans Symbols" w:hint="default"/>
        <w:color w:val="00000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236BB9"/>
    <w:multiLevelType w:val="multilevel"/>
    <w:tmpl w:val="E2CC5434"/>
    <w:lvl w:ilvl="0">
      <w:start w:val="1"/>
      <w:numFmt w:val="decimal"/>
      <w:lvlText w:val="%1."/>
      <w:lvlJc w:val="left"/>
      <w:pPr>
        <w:ind w:left="360" w:hanging="360"/>
      </w:pPr>
    </w:lvl>
    <w:lvl w:ilvl="1">
      <w:start w:val="2"/>
      <w:numFmt w:val="decimal"/>
      <w:lvlText w:val="%2."/>
      <w:lvlJc w:val="left"/>
      <w:pPr>
        <w:ind w:left="357" w:hanging="357"/>
      </w:pPr>
    </w:lvl>
    <w:lvl w:ilvl="2">
      <w:start w:val="2"/>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B50CE9"/>
    <w:multiLevelType w:val="multilevel"/>
    <w:tmpl w:val="DC1A5E94"/>
    <w:lvl w:ilvl="0">
      <w:start w:val="2"/>
      <w:numFmt w:val="decimal"/>
      <w:lvlText w:val="§ %1"/>
      <w:lvlJc w:val="center"/>
      <w:pPr>
        <w:ind w:left="360" w:hanging="72"/>
      </w:pPr>
      <w:rPr>
        <w:b/>
        <w:i w:val="0"/>
      </w:rPr>
    </w:lvl>
    <w:lvl w:ilvl="1">
      <w:start w:val="1"/>
      <w:numFmt w:val="decimal"/>
      <w:lvlText w:val="%2."/>
      <w:lvlJc w:val="left"/>
      <w:pPr>
        <w:ind w:left="357" w:hanging="357"/>
      </w:pPr>
    </w:lvl>
    <w:lvl w:ilvl="2">
      <w:start w:val="3"/>
      <w:numFmt w:val="decimal"/>
      <w:lvlText w:val="%3)"/>
      <w:lvlJc w:val="left"/>
      <w:pPr>
        <w:ind w:left="720" w:hanging="363"/>
      </w:pPr>
    </w:lvl>
    <w:lvl w:ilvl="3">
      <w:start w:val="1"/>
      <w:numFmt w:val="lowerLetter"/>
      <w:lvlText w:val="%4)"/>
      <w:lvlJc w:val="left"/>
      <w:pPr>
        <w:ind w:left="1077" w:hanging="35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C733ED"/>
    <w:multiLevelType w:val="hybridMultilevel"/>
    <w:tmpl w:val="B9765F9C"/>
    <w:lvl w:ilvl="0" w:tplc="6EDAF8C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7"/>
  </w:num>
  <w:num w:numId="3">
    <w:abstractNumId w:val="16"/>
  </w:num>
  <w:num w:numId="4">
    <w:abstractNumId w:val="1"/>
  </w:num>
  <w:num w:numId="5">
    <w:abstractNumId w:val="11"/>
  </w:num>
  <w:num w:numId="6">
    <w:abstractNumId w:val="9"/>
  </w:num>
  <w:num w:numId="7">
    <w:abstractNumId w:val="4"/>
  </w:num>
  <w:num w:numId="8">
    <w:abstractNumId w:val="14"/>
  </w:num>
  <w:num w:numId="9">
    <w:abstractNumId w:val="19"/>
  </w:num>
  <w:num w:numId="10">
    <w:abstractNumId w:val="10"/>
  </w:num>
  <w:num w:numId="11">
    <w:abstractNumId w:val="17"/>
  </w:num>
  <w:num w:numId="12">
    <w:abstractNumId w:val="2"/>
  </w:num>
  <w:num w:numId="13">
    <w:abstractNumId w:val="6"/>
  </w:num>
  <w:num w:numId="14">
    <w:abstractNumId w:val="18"/>
  </w:num>
  <w:num w:numId="15">
    <w:abstractNumId w:val="20"/>
  </w:num>
  <w:num w:numId="16">
    <w:abstractNumId w:val="15"/>
  </w:num>
  <w:num w:numId="17">
    <w:abstractNumId w:val="21"/>
  </w:num>
  <w:num w:numId="18">
    <w:abstractNumId w:val="5"/>
  </w:num>
  <w:num w:numId="19">
    <w:abstractNumId w:val="22"/>
  </w:num>
  <w:num w:numId="20">
    <w:abstractNumId w:val="3"/>
  </w:num>
  <w:num w:numId="21">
    <w:abstractNumId w:val="12"/>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95"/>
    <w:rsid w:val="00002BCE"/>
    <w:rsid w:val="0002228F"/>
    <w:rsid w:val="0002475B"/>
    <w:rsid w:val="00024D86"/>
    <w:rsid w:val="00070D04"/>
    <w:rsid w:val="0007507E"/>
    <w:rsid w:val="00097A05"/>
    <w:rsid w:val="000B2FD6"/>
    <w:rsid w:val="000C0473"/>
    <w:rsid w:val="000F31E7"/>
    <w:rsid w:val="0010540F"/>
    <w:rsid w:val="0011439C"/>
    <w:rsid w:val="00144FAE"/>
    <w:rsid w:val="00154836"/>
    <w:rsid w:val="00160B64"/>
    <w:rsid w:val="001C7840"/>
    <w:rsid w:val="001D11EC"/>
    <w:rsid w:val="001F394A"/>
    <w:rsid w:val="002011E5"/>
    <w:rsid w:val="00213176"/>
    <w:rsid w:val="00236C54"/>
    <w:rsid w:val="002518FA"/>
    <w:rsid w:val="002562E1"/>
    <w:rsid w:val="00257858"/>
    <w:rsid w:val="002706C4"/>
    <w:rsid w:val="00271BB9"/>
    <w:rsid w:val="0028398A"/>
    <w:rsid w:val="0029079D"/>
    <w:rsid w:val="00293431"/>
    <w:rsid w:val="002A35E7"/>
    <w:rsid w:val="002D2023"/>
    <w:rsid w:val="00303CE5"/>
    <w:rsid w:val="00316052"/>
    <w:rsid w:val="00355AC9"/>
    <w:rsid w:val="003658E8"/>
    <w:rsid w:val="00366476"/>
    <w:rsid w:val="00382085"/>
    <w:rsid w:val="003820C6"/>
    <w:rsid w:val="00392946"/>
    <w:rsid w:val="003A707C"/>
    <w:rsid w:val="003B72BA"/>
    <w:rsid w:val="003C0268"/>
    <w:rsid w:val="003E0B7C"/>
    <w:rsid w:val="003E1D8E"/>
    <w:rsid w:val="003E2B2A"/>
    <w:rsid w:val="003F38B8"/>
    <w:rsid w:val="003F4031"/>
    <w:rsid w:val="00406BC0"/>
    <w:rsid w:val="00411123"/>
    <w:rsid w:val="00412A6B"/>
    <w:rsid w:val="00414D89"/>
    <w:rsid w:val="00424856"/>
    <w:rsid w:val="00445B19"/>
    <w:rsid w:val="00446A10"/>
    <w:rsid w:val="004619E1"/>
    <w:rsid w:val="004654E5"/>
    <w:rsid w:val="00471E0C"/>
    <w:rsid w:val="004831CD"/>
    <w:rsid w:val="00494AE4"/>
    <w:rsid w:val="00494FAE"/>
    <w:rsid w:val="004951A0"/>
    <w:rsid w:val="00497783"/>
    <w:rsid w:val="004A5C6D"/>
    <w:rsid w:val="004A6DC0"/>
    <w:rsid w:val="004B2960"/>
    <w:rsid w:val="004C643B"/>
    <w:rsid w:val="004F38AF"/>
    <w:rsid w:val="00514391"/>
    <w:rsid w:val="00515797"/>
    <w:rsid w:val="00517C4E"/>
    <w:rsid w:val="0052594C"/>
    <w:rsid w:val="005417E8"/>
    <w:rsid w:val="005419F8"/>
    <w:rsid w:val="0058283A"/>
    <w:rsid w:val="005B5823"/>
    <w:rsid w:val="005C6A3F"/>
    <w:rsid w:val="00652033"/>
    <w:rsid w:val="006661D5"/>
    <w:rsid w:val="00673F98"/>
    <w:rsid w:val="00684B01"/>
    <w:rsid w:val="00690CA5"/>
    <w:rsid w:val="006A32DE"/>
    <w:rsid w:val="006A79BF"/>
    <w:rsid w:val="006F7FEF"/>
    <w:rsid w:val="007310C6"/>
    <w:rsid w:val="00737F35"/>
    <w:rsid w:val="00742A52"/>
    <w:rsid w:val="00746BDF"/>
    <w:rsid w:val="007C3606"/>
    <w:rsid w:val="007D1037"/>
    <w:rsid w:val="008031D6"/>
    <w:rsid w:val="00814B15"/>
    <w:rsid w:val="008165C1"/>
    <w:rsid w:val="0083318A"/>
    <w:rsid w:val="00856AED"/>
    <w:rsid w:val="008905FA"/>
    <w:rsid w:val="00894281"/>
    <w:rsid w:val="008A6B12"/>
    <w:rsid w:val="008D2187"/>
    <w:rsid w:val="008F58C2"/>
    <w:rsid w:val="00924B00"/>
    <w:rsid w:val="00970F77"/>
    <w:rsid w:val="009A1B1F"/>
    <w:rsid w:val="009B55CA"/>
    <w:rsid w:val="009B72B7"/>
    <w:rsid w:val="009C5848"/>
    <w:rsid w:val="00A05EEC"/>
    <w:rsid w:val="00A64998"/>
    <w:rsid w:val="00A67C68"/>
    <w:rsid w:val="00A754D8"/>
    <w:rsid w:val="00A76A3B"/>
    <w:rsid w:val="00A7723A"/>
    <w:rsid w:val="00A86E84"/>
    <w:rsid w:val="00A934F2"/>
    <w:rsid w:val="00AA68C9"/>
    <w:rsid w:val="00AF3E14"/>
    <w:rsid w:val="00B04525"/>
    <w:rsid w:val="00B16BB0"/>
    <w:rsid w:val="00B61235"/>
    <w:rsid w:val="00B637C1"/>
    <w:rsid w:val="00B75BD8"/>
    <w:rsid w:val="00B76C59"/>
    <w:rsid w:val="00B770E1"/>
    <w:rsid w:val="00B77EBE"/>
    <w:rsid w:val="00BA10F4"/>
    <w:rsid w:val="00BC1F6B"/>
    <w:rsid w:val="00BF3CFC"/>
    <w:rsid w:val="00BF634F"/>
    <w:rsid w:val="00C14E7E"/>
    <w:rsid w:val="00C163E8"/>
    <w:rsid w:val="00C17B3D"/>
    <w:rsid w:val="00C25488"/>
    <w:rsid w:val="00C34C7B"/>
    <w:rsid w:val="00C43AF7"/>
    <w:rsid w:val="00C52F80"/>
    <w:rsid w:val="00C55334"/>
    <w:rsid w:val="00C61A7D"/>
    <w:rsid w:val="00C7192D"/>
    <w:rsid w:val="00C97122"/>
    <w:rsid w:val="00CA3C32"/>
    <w:rsid w:val="00CD46F0"/>
    <w:rsid w:val="00CE5393"/>
    <w:rsid w:val="00CE6088"/>
    <w:rsid w:val="00CF1D0C"/>
    <w:rsid w:val="00CF201B"/>
    <w:rsid w:val="00D11DCD"/>
    <w:rsid w:val="00D1445B"/>
    <w:rsid w:val="00D365BF"/>
    <w:rsid w:val="00D36E76"/>
    <w:rsid w:val="00D40F16"/>
    <w:rsid w:val="00D55D5B"/>
    <w:rsid w:val="00D600C5"/>
    <w:rsid w:val="00D64295"/>
    <w:rsid w:val="00D71806"/>
    <w:rsid w:val="00D8125A"/>
    <w:rsid w:val="00D97328"/>
    <w:rsid w:val="00DA166C"/>
    <w:rsid w:val="00DA3398"/>
    <w:rsid w:val="00DB7D81"/>
    <w:rsid w:val="00DC09CA"/>
    <w:rsid w:val="00DC1610"/>
    <w:rsid w:val="00DC26F9"/>
    <w:rsid w:val="00DE06F3"/>
    <w:rsid w:val="00DF1499"/>
    <w:rsid w:val="00E52C77"/>
    <w:rsid w:val="00E572E8"/>
    <w:rsid w:val="00E74532"/>
    <w:rsid w:val="00E85360"/>
    <w:rsid w:val="00E9348B"/>
    <w:rsid w:val="00EB5D9C"/>
    <w:rsid w:val="00EC0856"/>
    <w:rsid w:val="00EE3ECC"/>
    <w:rsid w:val="00F1231D"/>
    <w:rsid w:val="00F179B6"/>
    <w:rsid w:val="00F42D3E"/>
    <w:rsid w:val="00F44174"/>
    <w:rsid w:val="00F55E2C"/>
    <w:rsid w:val="00FA4097"/>
    <w:rsid w:val="00FB6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AE37"/>
  <w15:docId w15:val="{0E7177CA-10E7-4257-BE39-AC5E2680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5AEF"/>
  </w:style>
  <w:style w:type="paragraph" w:styleId="Nagwek1">
    <w:name w:val="heading 1"/>
    <w:basedOn w:val="Normalny1"/>
    <w:next w:val="Normalny1"/>
    <w:rsid w:val="0055752B"/>
    <w:pPr>
      <w:keepNext/>
      <w:keepLines/>
      <w:spacing w:before="480" w:after="120"/>
      <w:outlineLvl w:val="0"/>
    </w:pPr>
    <w:rPr>
      <w:b/>
      <w:sz w:val="48"/>
      <w:szCs w:val="48"/>
    </w:rPr>
  </w:style>
  <w:style w:type="paragraph" w:styleId="Nagwek2">
    <w:name w:val="heading 2"/>
    <w:basedOn w:val="Normalny1"/>
    <w:next w:val="Normalny1"/>
    <w:rsid w:val="0055752B"/>
    <w:pPr>
      <w:keepNext/>
      <w:keepLines/>
      <w:spacing w:before="360" w:after="80"/>
      <w:outlineLvl w:val="1"/>
    </w:pPr>
    <w:rPr>
      <w:b/>
      <w:sz w:val="36"/>
      <w:szCs w:val="36"/>
    </w:rPr>
  </w:style>
  <w:style w:type="paragraph" w:styleId="Nagwek3">
    <w:name w:val="heading 3"/>
    <w:basedOn w:val="Normalny1"/>
    <w:next w:val="Normalny1"/>
    <w:rsid w:val="0055752B"/>
    <w:pPr>
      <w:keepNext/>
      <w:keepLines/>
      <w:spacing w:before="280" w:after="80"/>
      <w:outlineLvl w:val="2"/>
    </w:pPr>
    <w:rPr>
      <w:b/>
      <w:sz w:val="28"/>
      <w:szCs w:val="28"/>
    </w:rPr>
  </w:style>
  <w:style w:type="paragraph" w:styleId="Nagwek4">
    <w:name w:val="heading 4"/>
    <w:basedOn w:val="Normalny1"/>
    <w:next w:val="Normalny1"/>
    <w:rsid w:val="0055752B"/>
    <w:pPr>
      <w:keepNext/>
      <w:keepLines/>
      <w:spacing w:before="240" w:after="40"/>
      <w:outlineLvl w:val="3"/>
    </w:pPr>
    <w:rPr>
      <w:b/>
      <w:sz w:val="24"/>
      <w:szCs w:val="24"/>
    </w:rPr>
  </w:style>
  <w:style w:type="paragraph" w:styleId="Nagwek5">
    <w:name w:val="heading 5"/>
    <w:basedOn w:val="Normalny1"/>
    <w:next w:val="Normalny1"/>
    <w:rsid w:val="0055752B"/>
    <w:pPr>
      <w:keepNext/>
      <w:keepLines/>
      <w:spacing w:before="220" w:after="40"/>
      <w:outlineLvl w:val="4"/>
    </w:pPr>
    <w:rPr>
      <w:b/>
    </w:rPr>
  </w:style>
  <w:style w:type="paragraph" w:styleId="Nagwek6">
    <w:name w:val="heading 6"/>
    <w:basedOn w:val="Normalny1"/>
    <w:next w:val="Normalny1"/>
    <w:rsid w:val="0055752B"/>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1D11EC"/>
    <w:tblPr>
      <w:tblCellMar>
        <w:top w:w="0" w:type="dxa"/>
        <w:left w:w="0" w:type="dxa"/>
        <w:bottom w:w="0" w:type="dxa"/>
        <w:right w:w="0" w:type="dxa"/>
      </w:tblCellMar>
    </w:tblPr>
  </w:style>
  <w:style w:type="paragraph" w:styleId="Tytu">
    <w:name w:val="Title"/>
    <w:basedOn w:val="Normalny1"/>
    <w:next w:val="Normalny1"/>
    <w:rsid w:val="0055752B"/>
    <w:pPr>
      <w:keepNext/>
      <w:keepLines/>
      <w:spacing w:before="480" w:after="120"/>
    </w:pPr>
    <w:rPr>
      <w:b/>
      <w:sz w:val="72"/>
      <w:szCs w:val="72"/>
    </w:rPr>
  </w:style>
  <w:style w:type="paragraph" w:customStyle="1" w:styleId="Normalny1">
    <w:name w:val="Normalny1"/>
    <w:rsid w:val="0055752B"/>
  </w:style>
  <w:style w:type="table" w:customStyle="1" w:styleId="TableNormal0">
    <w:name w:val="Table Normal"/>
    <w:rsid w:val="0055752B"/>
    <w:tblPr>
      <w:tblCellMar>
        <w:top w:w="0" w:type="dxa"/>
        <w:left w:w="0" w:type="dxa"/>
        <w:bottom w:w="0" w:type="dxa"/>
        <w:right w:w="0" w:type="dxa"/>
      </w:tblCellMar>
    </w:tblPr>
  </w:style>
  <w:style w:type="table" w:customStyle="1" w:styleId="Stylue">
    <w:name w:val="Stylue"/>
    <w:basedOn w:val="Standardowy"/>
    <w:uiPriority w:val="99"/>
    <w:qFormat/>
    <w:rsid w:val="00B7047B"/>
    <w:rPr>
      <w:rFonts w:ascii="Tw Cen MT Condensed" w:hAnsi="Tw Cen MT Condensed"/>
      <w:color w:val="083061"/>
    </w:rPr>
    <w:tblPr>
      <w:tblBorders>
        <w:top w:val="single" w:sz="4" w:space="0" w:color="083061"/>
        <w:left w:val="single" w:sz="4" w:space="0" w:color="083061"/>
        <w:bottom w:val="single" w:sz="4" w:space="0" w:color="083061"/>
        <w:right w:val="single" w:sz="4" w:space="0" w:color="083061"/>
        <w:insideH w:val="single" w:sz="4" w:space="0" w:color="083061"/>
        <w:insideV w:val="single" w:sz="4" w:space="0" w:color="083061"/>
      </w:tblBorders>
    </w:tblPr>
    <w:tblStylePr w:type="firstRow">
      <w:rPr>
        <w:rFonts w:ascii="DengXian" w:hAnsi="DengXian"/>
        <w:color w:val="FFFFFF"/>
        <w:sz w:val="22"/>
      </w:rPr>
    </w:tblStylePr>
  </w:style>
  <w:style w:type="paragraph" w:styleId="Akapitzlist">
    <w:name w:val="List Paragraph"/>
    <w:basedOn w:val="Normalny"/>
    <w:uiPriority w:val="34"/>
    <w:qFormat/>
    <w:rsid w:val="008D2BEE"/>
    <w:pPr>
      <w:ind w:left="720"/>
      <w:contextualSpacing/>
    </w:pPr>
  </w:style>
  <w:style w:type="character" w:styleId="Odwoaniedokomentarza">
    <w:name w:val="annotation reference"/>
    <w:uiPriority w:val="99"/>
    <w:semiHidden/>
    <w:unhideWhenUsed/>
    <w:rsid w:val="00433D8D"/>
    <w:rPr>
      <w:sz w:val="16"/>
      <w:szCs w:val="16"/>
    </w:rPr>
  </w:style>
  <w:style w:type="paragraph" w:styleId="Tekstkomentarza">
    <w:name w:val="annotation text"/>
    <w:basedOn w:val="Normalny"/>
    <w:link w:val="TekstkomentarzaZnak"/>
    <w:uiPriority w:val="99"/>
    <w:unhideWhenUsed/>
    <w:rsid w:val="00433D8D"/>
    <w:pPr>
      <w:spacing w:line="240" w:lineRule="auto"/>
    </w:pPr>
    <w:rPr>
      <w:sz w:val="20"/>
      <w:szCs w:val="20"/>
    </w:rPr>
  </w:style>
  <w:style w:type="character" w:customStyle="1" w:styleId="TekstkomentarzaZnak">
    <w:name w:val="Tekst komentarza Znak"/>
    <w:link w:val="Tekstkomentarza"/>
    <w:uiPriority w:val="99"/>
    <w:rsid w:val="00433D8D"/>
    <w:rPr>
      <w:sz w:val="20"/>
      <w:szCs w:val="20"/>
    </w:rPr>
  </w:style>
  <w:style w:type="paragraph" w:styleId="Tematkomentarza">
    <w:name w:val="annotation subject"/>
    <w:basedOn w:val="Tekstkomentarza"/>
    <w:next w:val="Tekstkomentarza"/>
    <w:link w:val="TematkomentarzaZnak"/>
    <w:uiPriority w:val="99"/>
    <w:semiHidden/>
    <w:unhideWhenUsed/>
    <w:rsid w:val="00433D8D"/>
    <w:rPr>
      <w:b/>
      <w:bCs/>
    </w:rPr>
  </w:style>
  <w:style w:type="character" w:customStyle="1" w:styleId="TematkomentarzaZnak">
    <w:name w:val="Temat komentarza Znak"/>
    <w:link w:val="Tematkomentarza"/>
    <w:uiPriority w:val="99"/>
    <w:semiHidden/>
    <w:rsid w:val="00433D8D"/>
    <w:rPr>
      <w:b/>
      <w:bCs/>
      <w:sz w:val="20"/>
      <w:szCs w:val="20"/>
    </w:rPr>
  </w:style>
  <w:style w:type="paragraph" w:styleId="Tekstdymka">
    <w:name w:val="Balloon Text"/>
    <w:basedOn w:val="Normalny"/>
    <w:link w:val="TekstdymkaZnak"/>
    <w:uiPriority w:val="99"/>
    <w:semiHidden/>
    <w:unhideWhenUsed/>
    <w:rsid w:val="00433D8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33D8D"/>
    <w:rPr>
      <w:rFonts w:ascii="Tahoma" w:hAnsi="Tahoma" w:cs="Tahoma"/>
      <w:sz w:val="16"/>
      <w:szCs w:val="16"/>
    </w:rPr>
  </w:style>
  <w:style w:type="table" w:styleId="Tabela-Siatka">
    <w:name w:val="Table Grid"/>
    <w:basedOn w:val="Standardowy"/>
    <w:uiPriority w:val="59"/>
    <w:rsid w:val="00E1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6906EC"/>
  </w:style>
  <w:style w:type="paragraph" w:styleId="Poprawka">
    <w:name w:val="Revision"/>
    <w:hidden/>
    <w:uiPriority w:val="99"/>
    <w:semiHidden/>
    <w:rsid w:val="00B40160"/>
  </w:style>
  <w:style w:type="paragraph" w:styleId="Tekstprzypisukocowego">
    <w:name w:val="endnote text"/>
    <w:basedOn w:val="Normalny"/>
    <w:link w:val="TekstprzypisukocowegoZnak"/>
    <w:uiPriority w:val="99"/>
    <w:semiHidden/>
    <w:unhideWhenUsed/>
    <w:rsid w:val="003663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6393"/>
  </w:style>
  <w:style w:type="character" w:styleId="Odwoanieprzypisukocowego">
    <w:name w:val="endnote reference"/>
    <w:uiPriority w:val="99"/>
    <w:semiHidden/>
    <w:unhideWhenUsed/>
    <w:rsid w:val="00366393"/>
    <w:rPr>
      <w:vertAlign w:val="superscript"/>
    </w:rPr>
  </w:style>
  <w:style w:type="character" w:styleId="Hipercze">
    <w:name w:val="Hyperlink"/>
    <w:uiPriority w:val="99"/>
    <w:unhideWhenUsed/>
    <w:rsid w:val="00D86B0D"/>
    <w:rPr>
      <w:color w:val="0000FF"/>
      <w:u w:val="single"/>
    </w:rPr>
  </w:style>
  <w:style w:type="paragraph" w:customStyle="1" w:styleId="Default">
    <w:name w:val="Default"/>
    <w:rsid w:val="00D66066"/>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semiHidden/>
    <w:unhideWhenUsed/>
    <w:rsid w:val="00887073"/>
    <w:pPr>
      <w:tabs>
        <w:tab w:val="center" w:pos="4536"/>
        <w:tab w:val="right" w:pos="9072"/>
      </w:tabs>
      <w:spacing w:after="0" w:line="240" w:lineRule="auto"/>
    </w:pPr>
  </w:style>
  <w:style w:type="character" w:customStyle="1" w:styleId="NagwekZnak">
    <w:name w:val="Nagłówek Znak"/>
    <w:link w:val="Nagwek"/>
    <w:uiPriority w:val="99"/>
    <w:semiHidden/>
    <w:rsid w:val="00887073"/>
    <w:rPr>
      <w:sz w:val="22"/>
      <w:szCs w:val="22"/>
    </w:rPr>
  </w:style>
  <w:style w:type="paragraph" w:styleId="Stopka">
    <w:name w:val="footer"/>
    <w:basedOn w:val="Normalny"/>
    <w:link w:val="StopkaZnak"/>
    <w:uiPriority w:val="99"/>
    <w:semiHidden/>
    <w:unhideWhenUsed/>
    <w:rsid w:val="00887073"/>
    <w:pPr>
      <w:tabs>
        <w:tab w:val="center" w:pos="4536"/>
        <w:tab w:val="right" w:pos="9072"/>
      </w:tabs>
      <w:spacing w:after="0" w:line="240" w:lineRule="auto"/>
    </w:pPr>
  </w:style>
  <w:style w:type="character" w:customStyle="1" w:styleId="StopkaZnak">
    <w:name w:val="Stopka Znak"/>
    <w:link w:val="Stopka"/>
    <w:uiPriority w:val="99"/>
    <w:semiHidden/>
    <w:rsid w:val="00887073"/>
    <w:rPr>
      <w:sz w:val="22"/>
      <w:szCs w:val="22"/>
    </w:rPr>
  </w:style>
  <w:style w:type="paragraph" w:styleId="NormalnyWeb">
    <w:name w:val="Normal (Web)"/>
    <w:basedOn w:val="Normalny"/>
    <w:uiPriority w:val="99"/>
    <w:unhideWhenUsed/>
    <w:rsid w:val="00D01E2B"/>
    <w:pPr>
      <w:spacing w:before="100" w:beforeAutospacing="1" w:after="100" w:afterAutospacing="1" w:line="240" w:lineRule="auto"/>
    </w:pPr>
    <w:rPr>
      <w:rFonts w:ascii="Times New Roman" w:hAnsi="Times New Roman"/>
      <w:sz w:val="24"/>
      <w:szCs w:val="24"/>
    </w:rPr>
  </w:style>
  <w:style w:type="paragraph" w:styleId="Podtytu">
    <w:name w:val="Subtitle"/>
    <w:basedOn w:val="Normalny"/>
    <w:next w:val="Normalny"/>
    <w:rsid w:val="001D11E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nIlCMEidsbRcvYOyNsdC7w/sQ==">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F51FD1-8D5B-4603-BE9E-EC1CAAEA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3433</Words>
  <Characters>20603</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UE</dc:creator>
  <cp:lastModifiedBy>Anna Sochacka</cp:lastModifiedBy>
  <cp:revision>3</cp:revision>
  <cp:lastPrinted>2021-06-07T10:27:00Z</cp:lastPrinted>
  <dcterms:created xsi:type="dcterms:W3CDTF">2022-06-21T12:55:00Z</dcterms:created>
  <dcterms:modified xsi:type="dcterms:W3CDTF">2022-08-09T09:20:00Z</dcterms:modified>
</cp:coreProperties>
</file>