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5332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62818">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F62818"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Important</w:t>
            </w:r>
            <w:proofErr w:type="spellEnd"/>
            <w:r w:rsidR="00890933" w:rsidRPr="00F62818">
              <w:rPr>
                <w:rFonts w:ascii="Times New Roman" w:eastAsia="Times New Roman" w:hAnsi="Times New Roman" w:cs="Times New Roman"/>
                <w:b/>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Suggestions</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marked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in </w:t>
            </w:r>
            <w:proofErr w:type="spellStart"/>
            <w:r w:rsidR="00890933" w:rsidRPr="00F62818">
              <w:rPr>
                <w:rFonts w:ascii="Times New Roman" w:eastAsia="Times New Roman" w:hAnsi="Times New Roman" w:cs="Times New Roman"/>
                <w:color w:val="000000"/>
                <w:sz w:val="18"/>
                <w:szCs w:val="18"/>
                <w:highlight w:val="yellow"/>
                <w:lang w:val="pl-PL" w:eastAsia="en-GB"/>
              </w:rPr>
              <w:t>yellow</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must</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be </w:t>
            </w:r>
            <w:proofErr w:type="spellStart"/>
            <w:r w:rsidR="00890933" w:rsidRPr="00F62818">
              <w:rPr>
                <w:rFonts w:ascii="Times New Roman" w:eastAsia="Times New Roman" w:hAnsi="Times New Roman" w:cs="Times New Roman"/>
                <w:color w:val="000000"/>
                <w:sz w:val="18"/>
                <w:szCs w:val="18"/>
                <w:highlight w:val="yellow"/>
                <w:lang w:val="pl-PL" w:eastAsia="en-GB"/>
              </w:rPr>
              <w:t>deleted</w:t>
            </w:r>
            <w:proofErr w:type="spellEnd"/>
            <w:r w:rsidRPr="00F62818">
              <w:rPr>
                <w:rFonts w:ascii="Times New Roman" w:eastAsia="Times New Roman" w:hAnsi="Times New Roman" w:cs="Times New Roman"/>
                <w:b/>
                <w:color w:val="000000"/>
                <w:sz w:val="18"/>
                <w:szCs w:val="18"/>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proofErr w:type="spellStart"/>
            <w:r w:rsidRPr="00B767E3">
              <w:rPr>
                <w:rFonts w:ascii="Times New Roman" w:eastAsia="Times New Roman" w:hAnsi="Times New Roman" w:cs="Times New Roman"/>
                <w:color w:val="000000"/>
                <w:sz w:val="18"/>
                <w:szCs w:val="18"/>
                <w:highlight w:val="yellow"/>
                <w:lang w:val="en-GB" w:eastAsia="en-GB"/>
              </w:rPr>
              <w:t>Uwaga!sprawdź</w:t>
            </w:r>
            <w:proofErr w:type="spellEnd"/>
            <w:r w:rsidRPr="00B767E3">
              <w:rPr>
                <w:rFonts w:ascii="Times New Roman" w:eastAsia="Times New Roman" w:hAnsi="Times New Roman" w:cs="Times New Roman"/>
                <w:color w:val="000000"/>
                <w:sz w:val="18"/>
                <w:szCs w:val="18"/>
                <w:highlight w:val="yellow"/>
                <w:lang w:val="en-GB" w:eastAsia="en-GB"/>
              </w:rPr>
              <w:t xml:space="preserve"> w </w:t>
            </w:r>
            <w:proofErr w:type="spellStart"/>
            <w:r w:rsidRPr="00B767E3">
              <w:rPr>
                <w:rFonts w:ascii="Times New Roman" w:eastAsia="Times New Roman" w:hAnsi="Times New Roman" w:cs="Times New Roman"/>
                <w:color w:val="000000"/>
                <w:sz w:val="18"/>
                <w:szCs w:val="18"/>
                <w:highlight w:val="yellow"/>
                <w:lang w:val="en-GB" w:eastAsia="en-GB"/>
              </w:rPr>
              <w:t>linku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na</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końcu</w:t>
            </w:r>
            <w:proofErr w:type="spellEnd"/>
            <w:r w:rsidRPr="00B767E3">
              <w:rPr>
                <w:rFonts w:ascii="Times New Roman" w:eastAsia="Times New Roman" w:hAnsi="Times New Roman" w:cs="Times New Roman"/>
                <w:color w:val="000000"/>
                <w:sz w:val="18"/>
                <w:szCs w:val="18"/>
                <w:highlight w:val="yellow"/>
                <w:lang w:val="en-GB" w:eastAsia="en-GB"/>
              </w:rPr>
              <w:t xml:space="preserve"> </w:t>
            </w:r>
            <w:proofErr w:type="spellStart"/>
            <w:r w:rsidRPr="00B767E3">
              <w:rPr>
                <w:rFonts w:ascii="Times New Roman" w:eastAsia="Times New Roman" w:hAnsi="Times New Roman" w:cs="Times New Roman"/>
                <w:color w:val="000000"/>
                <w:sz w:val="18"/>
                <w:szCs w:val="18"/>
                <w:highlight w:val="yellow"/>
                <w:lang w:val="en-GB" w:eastAsia="en-GB"/>
              </w:rPr>
              <w:t>dokumenu.Please</w:t>
            </w:r>
            <w:proofErr w:type="spellEnd"/>
            <w:r w:rsidRPr="00B767E3">
              <w:rPr>
                <w:rFonts w:ascii="Times New Roman" w:eastAsia="Times New Roman" w:hAnsi="Times New Roman" w:cs="Times New Roman"/>
                <w:color w:val="000000"/>
                <w:sz w:val="18"/>
                <w:szCs w:val="18"/>
                <w:highlight w:val="yellow"/>
                <w:lang w:val="en-GB" w:eastAsia="en-GB"/>
              </w:rPr>
              <w:t xml:space="preserve"> check the link at the end of this document</w:t>
            </w:r>
          </w:p>
        </w:tc>
      </w:tr>
      <w:tr w:rsidR="00EB0036" w:rsidRPr="002A00C3" w:rsidTr="005332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3323F">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890933" w:rsidRDefault="00DD16EE" w:rsidP="00E75EAB">
            <w:pPr>
              <w:spacing w:after="0" w:line="240" w:lineRule="auto"/>
              <w:jc w:val="center"/>
              <w:rPr>
                <w:rFonts w:ascii="Calibri" w:eastAsia="Times New Roman" w:hAnsi="Calibri" w:cs="Times New Roman"/>
                <w:color w:val="000000"/>
                <w:sz w:val="16"/>
                <w:szCs w:val="16"/>
                <w:lang w:val="en-GB" w:eastAsia="en-GB"/>
              </w:rPr>
            </w:pP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DD16EE" w:rsidP="00DD16EE">
            <w:pPr>
              <w:spacing w:after="0" w:line="240" w:lineRule="auto"/>
              <w:jc w:val="center"/>
              <w:rPr>
                <w:sz w:val="18"/>
                <w:szCs w:val="18"/>
              </w:rPr>
            </w:pPr>
            <w:r w:rsidRPr="0053323F">
              <w:rPr>
                <w:sz w:val="18"/>
                <w:szCs w:val="18"/>
              </w:rPr>
              <w:t>Dr Anna Kuzior</w:t>
            </w:r>
          </w:p>
          <w:p w:rsidR="00DD16EE" w:rsidRPr="0053323F" w:rsidRDefault="00DD16EE" w:rsidP="00DD16EE">
            <w:pPr>
              <w:spacing w:after="0" w:line="240" w:lineRule="auto"/>
              <w:jc w:val="center"/>
              <w:rPr>
                <w:sz w:val="18"/>
                <w:szCs w:val="18"/>
              </w:rPr>
            </w:pPr>
            <w:r w:rsidRPr="0053323F">
              <w:rPr>
                <w:sz w:val="18"/>
                <w:szCs w:val="18"/>
              </w:rPr>
              <w:t>Vice-Dean of School of Undergraduate and Graduate Studies</w:t>
            </w:r>
          </w:p>
          <w:p w:rsidR="00DD16EE" w:rsidRPr="0053323F" w:rsidRDefault="00DD16EE" w:rsidP="00DD16EE">
            <w:pPr>
              <w:spacing w:after="0" w:line="240" w:lineRule="auto"/>
              <w:jc w:val="center"/>
              <w:rPr>
                <w:sz w:val="18"/>
                <w:szCs w:val="18"/>
              </w:rPr>
            </w:pPr>
            <w:r w:rsidRPr="0053323F">
              <w:rPr>
                <w:sz w:val="18"/>
                <w:szCs w:val="18"/>
              </w:rPr>
              <w:t>anna.kuzior@ue.katowice.pl</w:t>
            </w:r>
          </w:p>
          <w:p w:rsidR="00DD16EE" w:rsidRPr="0053323F" w:rsidRDefault="00DD16EE" w:rsidP="00DD16EE">
            <w:pPr>
              <w:spacing w:after="0" w:line="240" w:lineRule="auto"/>
              <w:jc w:val="center"/>
              <w:rPr>
                <w:sz w:val="18"/>
                <w:szCs w:val="18"/>
              </w:rPr>
            </w:pP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53323F" w:rsidRDefault="00AE3D5E" w:rsidP="00DD16EE">
            <w:pPr>
              <w:spacing w:after="0" w:line="240" w:lineRule="auto"/>
              <w:jc w:val="center"/>
              <w:rPr>
                <w:rFonts w:ascii="Calibri" w:eastAsia="Times New Roman" w:hAnsi="Calibri" w:cs="Times New Roman"/>
                <w:color w:val="000000"/>
                <w:sz w:val="18"/>
                <w:szCs w:val="18"/>
                <w:lang w:val="en-US" w:eastAsia="en-GB"/>
              </w:rPr>
            </w:pPr>
            <w:hyperlink r:id="rId11" w:history="1">
              <w:r w:rsidR="00D718E4" w:rsidRPr="0053323F">
                <w:rPr>
                  <w:rStyle w:val="Hipercze"/>
                  <w:rFonts w:cs="Arial"/>
                  <w:color w:val="auto"/>
                  <w:sz w:val="18"/>
                  <w:szCs w:val="18"/>
                  <w:u w:val="none"/>
                  <w:lang w:val="en-US"/>
                </w:rPr>
                <w:t>erasmus@ue.katowice.pl</w:t>
              </w:r>
            </w:hyperlink>
            <w:r w:rsidR="00D718E4" w:rsidRPr="0053323F">
              <w:rPr>
                <w:rFonts w:cs="Arial"/>
                <w:sz w:val="18"/>
                <w:szCs w:val="18"/>
                <w:lang w:val="en-US"/>
              </w:rPr>
              <w:br/>
              <w:t>+48 32 257 7122;  +48 32 257 7024; +48 32 257 7125</w:t>
            </w:r>
          </w:p>
        </w:tc>
      </w:tr>
      <w:tr w:rsidR="00EB0036" w:rsidRPr="002A00C3" w:rsidTr="005332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5332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E3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E3D5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AE3D5E"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AE3D5E"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3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E3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3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E3D5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5E" w:rsidRDefault="00AE3D5E" w:rsidP="00261299">
      <w:pPr>
        <w:spacing w:after="0" w:line="240" w:lineRule="auto"/>
      </w:pPr>
      <w:r>
        <w:separator/>
      </w:r>
    </w:p>
  </w:endnote>
  <w:endnote w:type="continuationSeparator" w:id="0">
    <w:p w:rsidR="00AE3D5E" w:rsidRDefault="00AE3D5E"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7E1FEF">
          <w:rPr>
            <w:noProof/>
          </w:rPr>
          <w:t>1</w:t>
        </w:r>
        <w:r>
          <w:rPr>
            <w:noProof/>
          </w:rPr>
          <w:fldChar w:fldCharType="end"/>
        </w:r>
      </w:p>
    </w:sdtContent>
  </w:sdt>
  <w:p w:rsidR="00D84AC6" w:rsidRDefault="00D84A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5E" w:rsidRDefault="00AE3D5E" w:rsidP="00261299">
      <w:pPr>
        <w:spacing w:after="0" w:line="240" w:lineRule="auto"/>
      </w:pPr>
      <w:r>
        <w:separator/>
      </w:r>
    </w:p>
  </w:footnote>
  <w:footnote w:type="continuationSeparator" w:id="0">
    <w:p w:rsidR="00AE3D5E" w:rsidRDefault="00AE3D5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EF" w:rsidRDefault="007E1FE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w:t>
                          </w:r>
                          <w:bookmarkStart w:id="0" w:name="_GoBack"/>
                          <w:bookmarkEnd w:id="0"/>
                          <w:r w:rsidRPr="00D57D89">
                            <w:rPr>
                              <w:rFonts w:ascii="Verdana" w:hAnsi="Verdana"/>
                              <w:b/>
                              <w:i/>
                              <w:color w:val="003CB4"/>
                              <w:sz w:val="12"/>
                              <w:szCs w:val="12"/>
                              <w:lang w:val="en-GB"/>
                            </w:rPr>
                            <w:t>ar 20</w:t>
                          </w:r>
                          <w:r w:rsidR="007E1FEF">
                            <w:rPr>
                              <w:rFonts w:ascii="Verdana" w:hAnsi="Verdana"/>
                              <w:b/>
                              <w:i/>
                              <w:color w:val="003CB4"/>
                              <w:sz w:val="12"/>
                              <w:szCs w:val="12"/>
                              <w:lang w:val="en-GB"/>
                            </w:rPr>
                            <w:t>21</w:t>
                          </w:r>
                          <w:r w:rsidRPr="00D57D89">
                            <w:rPr>
                              <w:rFonts w:ascii="Verdana" w:hAnsi="Verdana"/>
                              <w:b/>
                              <w:i/>
                              <w:color w:val="003CB4"/>
                              <w:sz w:val="12"/>
                              <w:szCs w:val="12"/>
                              <w:lang w:val="en-GB"/>
                            </w:rPr>
                            <w:t>/20</w:t>
                          </w:r>
                          <w:r w:rsidR="007E1FEF">
                            <w:rPr>
                              <w:rFonts w:ascii="Verdana" w:hAnsi="Verdana"/>
                              <w:b/>
                              <w:i/>
                              <w:color w:val="003CB4"/>
                              <w:sz w:val="12"/>
                              <w:szCs w:val="12"/>
                              <w:lang w:val="en-GB"/>
                            </w:rPr>
                            <w:t>22</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w:t>
                    </w:r>
                    <w:bookmarkStart w:id="1" w:name="_GoBack"/>
                    <w:bookmarkEnd w:id="1"/>
                    <w:r w:rsidRPr="00D57D89">
                      <w:rPr>
                        <w:rFonts w:ascii="Verdana" w:hAnsi="Verdana"/>
                        <w:b/>
                        <w:i/>
                        <w:color w:val="003CB4"/>
                        <w:sz w:val="12"/>
                        <w:szCs w:val="12"/>
                        <w:lang w:val="en-GB"/>
                      </w:rPr>
                      <w:t>ar 20</w:t>
                    </w:r>
                    <w:r w:rsidR="007E1FEF">
                      <w:rPr>
                        <w:rFonts w:ascii="Verdana" w:hAnsi="Verdana"/>
                        <w:b/>
                        <w:i/>
                        <w:color w:val="003CB4"/>
                        <w:sz w:val="12"/>
                        <w:szCs w:val="12"/>
                        <w:lang w:val="en-GB"/>
                      </w:rPr>
                      <w:t>21</w:t>
                    </w:r>
                    <w:r w:rsidRPr="00D57D89">
                      <w:rPr>
                        <w:rFonts w:ascii="Verdana" w:hAnsi="Verdana"/>
                        <w:b/>
                        <w:i/>
                        <w:color w:val="003CB4"/>
                        <w:sz w:val="12"/>
                        <w:szCs w:val="12"/>
                        <w:lang w:val="en-GB"/>
                      </w:rPr>
                      <w:t>/20</w:t>
                    </w:r>
                    <w:r w:rsidR="007E1FEF">
                      <w:rPr>
                        <w:rFonts w:ascii="Verdana" w:hAnsi="Verdana"/>
                        <w:b/>
                        <w:i/>
                        <w:color w:val="003CB4"/>
                        <w:sz w:val="12"/>
                        <w:szCs w:val="12"/>
                        <w:lang w:val="en-GB"/>
                      </w:rPr>
                      <w:t>22</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6AB0"/>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FE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D5E"/>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1B3"/>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430F"/>
  <w15:docId w15:val="{F46FB3C6-E4DF-407B-A99C-4E6A110B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6E7A2-1EEC-4C75-B795-DDACDB0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1141</Words>
  <Characters>6849</Characters>
  <Application>Microsoft Office Word</Application>
  <DocSecurity>0</DocSecurity>
  <Lines>57</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Babuchowska</cp:lastModifiedBy>
  <cp:revision>4</cp:revision>
  <cp:lastPrinted>2018-03-09T13:46:00Z</cp:lastPrinted>
  <dcterms:created xsi:type="dcterms:W3CDTF">2021-04-19T10:07:00Z</dcterms:created>
  <dcterms:modified xsi:type="dcterms:W3CDTF">2021-04-19T10:10:00Z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