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86F4" w14:textId="07A173A1" w:rsidR="003B559E" w:rsidRPr="00EE630D" w:rsidRDefault="003B559E" w:rsidP="005C004F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E630D">
        <w:rPr>
          <w:rFonts w:cstheme="minorHAnsi"/>
          <w:b/>
          <w:bCs/>
          <w:color w:val="000000" w:themeColor="text1"/>
          <w:sz w:val="24"/>
          <w:szCs w:val="24"/>
        </w:rPr>
        <w:t>R-0161-</w:t>
      </w:r>
      <w:r w:rsidR="00373CFD">
        <w:rPr>
          <w:rFonts w:cstheme="minorHAnsi"/>
          <w:b/>
          <w:bCs/>
          <w:color w:val="000000" w:themeColor="text1"/>
          <w:sz w:val="24"/>
          <w:szCs w:val="24"/>
        </w:rPr>
        <w:t>168</w:t>
      </w:r>
      <w:r w:rsidRPr="00EE630D">
        <w:rPr>
          <w:rFonts w:cstheme="minorHAnsi"/>
          <w:b/>
          <w:bCs/>
          <w:color w:val="000000" w:themeColor="text1"/>
          <w:sz w:val="24"/>
          <w:szCs w:val="24"/>
        </w:rPr>
        <w:t>/2</w:t>
      </w:r>
      <w:r w:rsidR="001A3546" w:rsidRPr="00EE630D">
        <w:rPr>
          <w:rFonts w:cstheme="minorHAnsi"/>
          <w:b/>
          <w:bCs/>
          <w:color w:val="000000" w:themeColor="text1"/>
          <w:sz w:val="24"/>
          <w:szCs w:val="24"/>
        </w:rPr>
        <w:t>1</w:t>
      </w:r>
    </w:p>
    <w:p w14:paraId="3437164E" w14:textId="57DDA96D" w:rsidR="003B0277" w:rsidRPr="00EE630D" w:rsidRDefault="003B559E" w:rsidP="002D741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EE630D">
        <w:rPr>
          <w:rFonts w:cstheme="minorHAnsi"/>
          <w:b/>
          <w:bCs/>
          <w:color w:val="000000" w:themeColor="text1"/>
          <w:sz w:val="26"/>
          <w:szCs w:val="26"/>
        </w:rPr>
        <w:t>Zarządzenie Nr</w:t>
      </w:r>
      <w:r w:rsidR="00373CFD">
        <w:rPr>
          <w:rFonts w:cstheme="minorHAnsi"/>
          <w:b/>
          <w:bCs/>
          <w:color w:val="000000" w:themeColor="text1"/>
          <w:sz w:val="26"/>
          <w:szCs w:val="26"/>
        </w:rPr>
        <w:t xml:space="preserve"> 168</w:t>
      </w:r>
      <w:r w:rsidRPr="00EE630D">
        <w:rPr>
          <w:rFonts w:cstheme="minorHAnsi"/>
          <w:b/>
          <w:bCs/>
          <w:color w:val="000000" w:themeColor="text1"/>
          <w:sz w:val="26"/>
          <w:szCs w:val="26"/>
        </w:rPr>
        <w:t>/2</w:t>
      </w:r>
      <w:r w:rsidR="001A3546" w:rsidRPr="00EE630D">
        <w:rPr>
          <w:rFonts w:cstheme="minorHAnsi"/>
          <w:b/>
          <w:bCs/>
          <w:color w:val="000000" w:themeColor="text1"/>
          <w:sz w:val="26"/>
          <w:szCs w:val="26"/>
        </w:rPr>
        <w:t>1</w:t>
      </w:r>
    </w:p>
    <w:p w14:paraId="132B0497" w14:textId="77777777" w:rsidR="00CE2409" w:rsidRPr="00EE630D" w:rsidRDefault="00CE2409" w:rsidP="002D741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05F72D2" w14:textId="01FEADF5" w:rsidR="00875A1F" w:rsidRPr="0065031C" w:rsidRDefault="00875A1F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30D">
        <w:rPr>
          <w:rFonts w:cstheme="minorHAnsi"/>
          <w:color w:val="000000" w:themeColor="text1"/>
          <w:sz w:val="24"/>
          <w:szCs w:val="24"/>
        </w:rPr>
        <w:t>z dni</w:t>
      </w:r>
      <w:r w:rsidR="00CE2409" w:rsidRPr="00EE630D">
        <w:rPr>
          <w:rFonts w:cstheme="minorHAnsi"/>
          <w:color w:val="000000" w:themeColor="text1"/>
          <w:sz w:val="24"/>
          <w:szCs w:val="24"/>
        </w:rPr>
        <w:t>a</w:t>
      </w:r>
      <w:r w:rsidR="00373CFD">
        <w:rPr>
          <w:rFonts w:cstheme="minorHAnsi"/>
          <w:color w:val="000000" w:themeColor="text1"/>
          <w:sz w:val="24"/>
          <w:szCs w:val="24"/>
        </w:rPr>
        <w:t xml:space="preserve"> 9 </w:t>
      </w:r>
      <w:r w:rsidR="00905303">
        <w:rPr>
          <w:rFonts w:cstheme="minorHAnsi"/>
          <w:color w:val="000000" w:themeColor="text1"/>
          <w:sz w:val="24"/>
          <w:szCs w:val="24"/>
        </w:rPr>
        <w:t xml:space="preserve">grudnia </w:t>
      </w:r>
      <w:r w:rsidRPr="0065031C">
        <w:rPr>
          <w:rFonts w:cstheme="minorHAnsi"/>
          <w:color w:val="000000" w:themeColor="text1"/>
          <w:sz w:val="24"/>
          <w:szCs w:val="24"/>
        </w:rPr>
        <w:t>202</w:t>
      </w:r>
      <w:r w:rsidR="001A3546" w:rsidRPr="0065031C">
        <w:rPr>
          <w:rFonts w:cstheme="minorHAnsi"/>
          <w:color w:val="000000" w:themeColor="text1"/>
          <w:sz w:val="24"/>
          <w:szCs w:val="24"/>
        </w:rPr>
        <w:t>1</w:t>
      </w:r>
      <w:r w:rsidR="00CE2409" w:rsidRPr="0065031C">
        <w:rPr>
          <w:rFonts w:cstheme="minorHAnsi"/>
          <w:color w:val="000000" w:themeColor="text1"/>
          <w:sz w:val="24"/>
          <w:szCs w:val="24"/>
        </w:rPr>
        <w:t xml:space="preserve"> roku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Rektora Uniwersytetu Ekonomicznego w Katowicach </w:t>
      </w:r>
      <w:r w:rsidR="00CE2409" w:rsidRPr="0065031C">
        <w:rPr>
          <w:rFonts w:cstheme="minorHAnsi"/>
          <w:color w:val="000000" w:themeColor="text1"/>
          <w:sz w:val="24"/>
          <w:szCs w:val="24"/>
        </w:rPr>
        <w:br/>
      </w:r>
      <w:r w:rsidRPr="0065031C">
        <w:rPr>
          <w:rFonts w:cstheme="minorHAnsi"/>
          <w:color w:val="000000" w:themeColor="text1"/>
          <w:sz w:val="24"/>
          <w:szCs w:val="24"/>
        </w:rPr>
        <w:t>w sprawie zwrotu kosztów z tytułu przeprowadzenia postępowania w sprawie nadania stopnia doktora</w:t>
      </w:r>
      <w:r w:rsidR="00CE2409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F16B18" w:rsidRPr="0065031C">
        <w:rPr>
          <w:rFonts w:cstheme="minorHAnsi"/>
          <w:color w:val="000000" w:themeColor="text1"/>
          <w:sz w:val="24"/>
          <w:szCs w:val="24"/>
        </w:rPr>
        <w:t xml:space="preserve">lub </w:t>
      </w:r>
      <w:r w:rsidRPr="0065031C">
        <w:rPr>
          <w:rFonts w:cstheme="minorHAnsi"/>
          <w:color w:val="000000" w:themeColor="text1"/>
          <w:sz w:val="24"/>
          <w:szCs w:val="24"/>
        </w:rPr>
        <w:t>doktora habilitowanego osob</w:t>
      </w:r>
      <w:r w:rsidR="002D3A6D" w:rsidRPr="0065031C">
        <w:rPr>
          <w:rFonts w:cstheme="minorHAnsi"/>
          <w:color w:val="000000" w:themeColor="text1"/>
          <w:sz w:val="24"/>
          <w:szCs w:val="24"/>
        </w:rPr>
        <w:t>om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niebędąc</w:t>
      </w:r>
      <w:r w:rsidR="002D3A6D" w:rsidRPr="0065031C">
        <w:rPr>
          <w:rFonts w:cstheme="minorHAnsi"/>
          <w:color w:val="000000" w:themeColor="text1"/>
          <w:sz w:val="24"/>
          <w:szCs w:val="24"/>
        </w:rPr>
        <w:t>ym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nauczycielami</w:t>
      </w:r>
      <w:r w:rsidR="00F16B18" w:rsidRPr="0065031C">
        <w:rPr>
          <w:rFonts w:cstheme="minorHAnsi"/>
          <w:color w:val="000000" w:themeColor="text1"/>
          <w:sz w:val="24"/>
          <w:szCs w:val="24"/>
        </w:rPr>
        <w:t xml:space="preserve"> akademickimi</w:t>
      </w:r>
      <w:r w:rsidR="00E76670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F16B18" w:rsidRPr="0065031C">
        <w:rPr>
          <w:rFonts w:cstheme="minorHAnsi"/>
          <w:color w:val="000000" w:themeColor="text1"/>
          <w:sz w:val="24"/>
          <w:szCs w:val="24"/>
        </w:rPr>
        <w:t xml:space="preserve">lub </w:t>
      </w:r>
      <w:r w:rsidR="00C00437" w:rsidRPr="0065031C">
        <w:rPr>
          <w:rFonts w:cstheme="minorHAnsi"/>
          <w:color w:val="000000" w:themeColor="text1"/>
          <w:sz w:val="24"/>
          <w:szCs w:val="24"/>
        </w:rPr>
        <w:t>pracownikami naukowymi Uniwersytetu Ekonomicznego</w:t>
      </w:r>
      <w:r w:rsidR="00BC14B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C00437" w:rsidRPr="0065031C">
        <w:rPr>
          <w:rFonts w:cstheme="minorHAnsi"/>
          <w:color w:val="000000" w:themeColor="text1"/>
          <w:sz w:val="24"/>
          <w:szCs w:val="24"/>
        </w:rPr>
        <w:t>w Katowicach</w:t>
      </w:r>
    </w:p>
    <w:bookmarkStart w:id="0" w:name="_GoBack"/>
    <w:bookmarkEnd w:id="0"/>
    <w:p w14:paraId="656A4AE2" w14:textId="21E3C8C5" w:rsidR="003516B4" w:rsidRPr="00EE630D" w:rsidRDefault="003516B4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30D">
        <w:rPr>
          <w:rFonts w:cstheme="minorHAnsi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510772" wp14:editId="5CCAB0DC">
                <wp:simplePos x="0" y="0"/>
                <wp:positionH relativeFrom="column">
                  <wp:posOffset>0</wp:posOffset>
                </wp:positionH>
                <wp:positionV relativeFrom="paragraph">
                  <wp:posOffset>99005</wp:posOffset>
                </wp:positionV>
                <wp:extent cx="57150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012CC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8C4BCE1" w14:textId="21EE5011" w:rsidR="00C00437" w:rsidRPr="00EE630D" w:rsidRDefault="00C00437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Na podstawie </w:t>
      </w:r>
      <w:r w:rsidR="00031129" w:rsidRPr="0065031C">
        <w:rPr>
          <w:rFonts w:cstheme="minorHAnsi"/>
          <w:color w:val="000000" w:themeColor="text1"/>
          <w:sz w:val="24"/>
          <w:szCs w:val="24"/>
        </w:rPr>
        <w:t>art. 23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 ust. 1 i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art. </w:t>
      </w:r>
      <w:r w:rsidR="006F62FF" w:rsidRPr="0065031C">
        <w:rPr>
          <w:rFonts w:cstheme="minorHAnsi"/>
          <w:color w:val="000000" w:themeColor="text1"/>
          <w:sz w:val="24"/>
          <w:szCs w:val="24"/>
        </w:rPr>
        <w:t xml:space="preserve">182 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ustawy </w:t>
      </w:r>
      <w:bookmarkStart w:id="1" w:name="_Hlk35509675"/>
      <w:r w:rsidR="003B559E" w:rsidRPr="0065031C">
        <w:rPr>
          <w:rFonts w:cstheme="minorHAnsi"/>
          <w:color w:val="000000" w:themeColor="text1"/>
          <w:sz w:val="24"/>
          <w:szCs w:val="24"/>
        </w:rPr>
        <w:t>z dnia 20 lipca 2018 r</w:t>
      </w:r>
      <w:r w:rsidR="00C8300C" w:rsidRPr="0065031C">
        <w:rPr>
          <w:rFonts w:cstheme="minorHAnsi"/>
          <w:color w:val="000000" w:themeColor="text1"/>
          <w:sz w:val="24"/>
          <w:szCs w:val="24"/>
        </w:rPr>
        <w:t>.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1"/>
      <w:r w:rsidR="00BC14B6" w:rsidRPr="0065031C">
        <w:rPr>
          <w:rFonts w:cstheme="minorHAnsi"/>
          <w:color w:val="000000" w:themeColor="text1"/>
          <w:sz w:val="24"/>
          <w:szCs w:val="24"/>
        </w:rPr>
        <w:t xml:space="preserve">Prawo o szkolnictwie wyższym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>i nauce (</w:t>
      </w:r>
      <w:proofErr w:type="spellStart"/>
      <w:r w:rsidR="003B559E" w:rsidRPr="0065031C">
        <w:rPr>
          <w:rFonts w:cstheme="minorHAnsi"/>
          <w:color w:val="000000" w:themeColor="text1"/>
          <w:sz w:val="24"/>
          <w:szCs w:val="24"/>
        </w:rPr>
        <w:t>t.j</w:t>
      </w:r>
      <w:proofErr w:type="spellEnd"/>
      <w:r w:rsidR="003B559E" w:rsidRPr="0065031C">
        <w:rPr>
          <w:rFonts w:cstheme="minorHAnsi"/>
          <w:color w:val="000000" w:themeColor="text1"/>
          <w:sz w:val="24"/>
          <w:szCs w:val="24"/>
        </w:rPr>
        <w:t>. Dz. U. z 202</w:t>
      </w:r>
      <w:r w:rsidR="005C004F" w:rsidRPr="0065031C">
        <w:rPr>
          <w:rFonts w:cstheme="minorHAnsi"/>
          <w:color w:val="000000" w:themeColor="text1"/>
          <w:sz w:val="24"/>
          <w:szCs w:val="24"/>
        </w:rPr>
        <w:t>1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 r.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>poz</w:t>
      </w:r>
      <w:r w:rsidR="00DC0553" w:rsidRPr="0065031C">
        <w:rPr>
          <w:rFonts w:cstheme="minorHAnsi"/>
          <w:color w:val="000000" w:themeColor="text1"/>
          <w:sz w:val="24"/>
          <w:szCs w:val="24"/>
        </w:rPr>
        <w:t>.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5C004F" w:rsidRPr="0065031C">
        <w:rPr>
          <w:rFonts w:cstheme="minorHAnsi"/>
          <w:color w:val="000000" w:themeColor="text1"/>
          <w:sz w:val="24"/>
          <w:szCs w:val="24"/>
        </w:rPr>
        <w:t>478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3B559E" w:rsidRPr="0065031C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3B559E" w:rsidRPr="0065031C">
        <w:rPr>
          <w:rFonts w:cstheme="minorHAnsi"/>
          <w:color w:val="000000" w:themeColor="text1"/>
          <w:sz w:val="24"/>
          <w:szCs w:val="24"/>
        </w:rPr>
        <w:t>. zm.)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697EB2" w:rsidRPr="0065031C">
        <w:rPr>
          <w:rFonts w:cstheme="minorHAnsi"/>
          <w:color w:val="000000" w:themeColor="text1"/>
          <w:sz w:val="24"/>
          <w:szCs w:val="24"/>
        </w:rPr>
        <w:t xml:space="preserve">w związku z art. 179 ustawy z dnia 3 lipca 2018 r. Przepisy wprowadzające ustawę – Prawo o szkolnictwie wyższym i nauce </w:t>
      </w:r>
      <w:r w:rsidR="00697EB2" w:rsidRPr="0065031C">
        <w:rPr>
          <w:rFonts w:cstheme="minorHAnsi"/>
          <w:color w:val="000000" w:themeColor="text1"/>
          <w:sz w:val="24"/>
          <w:szCs w:val="24"/>
        </w:rPr>
        <w:br/>
        <w:t xml:space="preserve">(Dz. U. z 2018 r. poz. 1669, z </w:t>
      </w:r>
      <w:proofErr w:type="spellStart"/>
      <w:r w:rsidR="00697EB2" w:rsidRPr="0065031C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697EB2" w:rsidRPr="0065031C">
        <w:rPr>
          <w:rFonts w:cstheme="minorHAnsi"/>
          <w:color w:val="000000" w:themeColor="text1"/>
          <w:sz w:val="24"/>
          <w:szCs w:val="24"/>
        </w:rPr>
        <w:t xml:space="preserve">. zm.),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>§ 1</w:t>
      </w:r>
      <w:r w:rsidR="001F59CB" w:rsidRPr="0065031C">
        <w:rPr>
          <w:rFonts w:cstheme="minorHAnsi"/>
          <w:color w:val="000000" w:themeColor="text1"/>
          <w:sz w:val="24"/>
          <w:szCs w:val="24"/>
        </w:rPr>
        <w:t>5</w:t>
      </w:r>
      <w:r w:rsidR="003B559E" w:rsidRPr="0065031C">
        <w:rPr>
          <w:rFonts w:cstheme="minorHAnsi"/>
          <w:color w:val="000000" w:themeColor="text1"/>
          <w:sz w:val="24"/>
          <w:szCs w:val="24"/>
        </w:rPr>
        <w:t xml:space="preserve"> Statutu Uniwersytetu Ekonomicznego </w:t>
      </w:r>
      <w:r w:rsidR="00697EB2" w:rsidRPr="0065031C">
        <w:rPr>
          <w:rFonts w:cstheme="minorHAnsi"/>
          <w:color w:val="000000" w:themeColor="text1"/>
          <w:sz w:val="24"/>
          <w:szCs w:val="24"/>
        </w:rPr>
        <w:br/>
      </w:r>
      <w:r w:rsidR="003B559E" w:rsidRPr="0065031C">
        <w:rPr>
          <w:rFonts w:cstheme="minorHAnsi"/>
          <w:color w:val="000000" w:themeColor="text1"/>
          <w:sz w:val="24"/>
          <w:szCs w:val="24"/>
        </w:rPr>
        <w:t>w</w:t>
      </w:r>
      <w:r w:rsidR="00697EB2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3B559E" w:rsidRPr="0065031C">
        <w:rPr>
          <w:rFonts w:cstheme="minorHAnsi"/>
          <w:color w:val="000000" w:themeColor="text1"/>
          <w:sz w:val="24"/>
          <w:szCs w:val="24"/>
        </w:rPr>
        <w:t>Katowicach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, § 12-14 </w:t>
      </w:r>
      <w:r w:rsidR="00B0009F" w:rsidRPr="0065031C">
        <w:rPr>
          <w:rFonts w:cstheme="minorHAnsi"/>
          <w:color w:val="000000" w:themeColor="text1"/>
          <w:sz w:val="24"/>
          <w:szCs w:val="24"/>
        </w:rPr>
        <w:t>u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chwały </w:t>
      </w:r>
      <w:r w:rsidR="007A06A3" w:rsidRPr="00EE630D">
        <w:rPr>
          <w:rFonts w:cstheme="minorHAnsi"/>
          <w:color w:val="000000" w:themeColor="text1"/>
          <w:sz w:val="24"/>
          <w:szCs w:val="24"/>
        </w:rPr>
        <w:t>n</w:t>
      </w:r>
      <w:r w:rsidRPr="00EE630D">
        <w:rPr>
          <w:rFonts w:cstheme="minorHAnsi"/>
          <w:color w:val="000000" w:themeColor="text1"/>
          <w:sz w:val="24"/>
          <w:szCs w:val="24"/>
        </w:rPr>
        <w:t>r 122/2018/2019 Senatu Uniwersytetu Ekonomicznego</w:t>
      </w:r>
      <w:r w:rsidR="00C8300C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697EB2" w:rsidRPr="00EE630D">
        <w:rPr>
          <w:rFonts w:cstheme="minorHAnsi"/>
          <w:color w:val="000000" w:themeColor="text1"/>
          <w:sz w:val="24"/>
          <w:szCs w:val="24"/>
        </w:rPr>
        <w:br/>
      </w:r>
      <w:r w:rsidRPr="00EE630D">
        <w:rPr>
          <w:rFonts w:cstheme="minorHAnsi"/>
          <w:color w:val="000000" w:themeColor="text1"/>
          <w:sz w:val="24"/>
          <w:szCs w:val="24"/>
        </w:rPr>
        <w:t>w Katowicach z dnia 19 września 2019 roku w przedmiocie sposobu postępowania w sprawie nadania stopnia dokto</w:t>
      </w:r>
      <w:r w:rsidR="006240C3" w:rsidRPr="00EE630D">
        <w:rPr>
          <w:rFonts w:cstheme="minorHAnsi"/>
          <w:color w:val="000000" w:themeColor="text1"/>
          <w:sz w:val="24"/>
          <w:szCs w:val="24"/>
        </w:rPr>
        <w:t xml:space="preserve">ra habilitowanego </w:t>
      </w:r>
      <w:bookmarkStart w:id="2" w:name="_Hlk35508448"/>
      <w:r w:rsidR="00DC60D3" w:rsidRPr="00EE630D">
        <w:rPr>
          <w:rFonts w:cstheme="minorHAnsi"/>
          <w:color w:val="000000" w:themeColor="text1"/>
          <w:sz w:val="24"/>
          <w:szCs w:val="24"/>
        </w:rPr>
        <w:t xml:space="preserve">w Uniwersytecie Ekonomicznym w Katowicach </w:t>
      </w:r>
      <w:bookmarkEnd w:id="2"/>
      <w:r w:rsidR="00697EB2" w:rsidRPr="00EE630D">
        <w:rPr>
          <w:rFonts w:cstheme="minorHAnsi"/>
          <w:color w:val="000000" w:themeColor="text1"/>
          <w:sz w:val="24"/>
          <w:szCs w:val="24"/>
        </w:rPr>
        <w:br/>
      </w:r>
      <w:r w:rsidR="00C93FE5" w:rsidRPr="00EE630D">
        <w:rPr>
          <w:rFonts w:cstheme="minorHAnsi"/>
          <w:color w:val="000000" w:themeColor="text1"/>
          <w:sz w:val="24"/>
          <w:szCs w:val="24"/>
        </w:rPr>
        <w:t xml:space="preserve">(z </w:t>
      </w:r>
      <w:proofErr w:type="spellStart"/>
      <w:r w:rsidR="00C93FE5" w:rsidRPr="00EE630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C93FE5" w:rsidRPr="00EE630D">
        <w:rPr>
          <w:rFonts w:cstheme="minorHAnsi"/>
          <w:color w:val="000000" w:themeColor="text1"/>
          <w:sz w:val="24"/>
          <w:szCs w:val="24"/>
        </w:rPr>
        <w:t xml:space="preserve">. zm.) </w:t>
      </w:r>
      <w:r w:rsidR="006240C3" w:rsidRPr="00EE630D">
        <w:rPr>
          <w:rFonts w:cstheme="minorHAnsi"/>
          <w:color w:val="000000" w:themeColor="text1"/>
          <w:sz w:val="24"/>
          <w:szCs w:val="24"/>
        </w:rPr>
        <w:t>oraz</w:t>
      </w:r>
      <w:r w:rsidR="00C8300C" w:rsidRPr="00EE630D">
        <w:rPr>
          <w:rFonts w:cstheme="minorHAnsi"/>
          <w:color w:val="000000" w:themeColor="text1"/>
          <w:sz w:val="24"/>
          <w:szCs w:val="24"/>
        </w:rPr>
        <w:t xml:space="preserve"> § 16-19</w:t>
      </w:r>
      <w:r w:rsidR="006240C3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B0009F" w:rsidRPr="00EE630D">
        <w:rPr>
          <w:rFonts w:cstheme="minorHAnsi"/>
          <w:color w:val="000000" w:themeColor="text1"/>
          <w:sz w:val="24"/>
          <w:szCs w:val="24"/>
        </w:rPr>
        <w:t>u</w:t>
      </w:r>
      <w:r w:rsidR="006240C3" w:rsidRPr="00EE630D">
        <w:rPr>
          <w:rFonts w:cstheme="minorHAnsi"/>
          <w:color w:val="000000" w:themeColor="text1"/>
          <w:sz w:val="24"/>
          <w:szCs w:val="24"/>
        </w:rPr>
        <w:t xml:space="preserve">chwały </w:t>
      </w:r>
      <w:r w:rsidR="007A06A3" w:rsidRPr="00EE630D">
        <w:rPr>
          <w:rFonts w:cstheme="minorHAnsi"/>
          <w:color w:val="000000" w:themeColor="text1"/>
          <w:sz w:val="24"/>
          <w:szCs w:val="24"/>
        </w:rPr>
        <w:t>n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r 123/2018/2019 Senatu Uniwersytetu Ekonomicznego </w:t>
      </w:r>
      <w:r w:rsidR="00697EB2" w:rsidRPr="00EE630D">
        <w:rPr>
          <w:rFonts w:cstheme="minorHAnsi"/>
          <w:color w:val="000000" w:themeColor="text1"/>
          <w:sz w:val="24"/>
          <w:szCs w:val="24"/>
        </w:rPr>
        <w:br/>
      </w:r>
      <w:r w:rsidRPr="00EE630D">
        <w:rPr>
          <w:rFonts w:cstheme="minorHAnsi"/>
          <w:color w:val="000000" w:themeColor="text1"/>
          <w:sz w:val="24"/>
          <w:szCs w:val="24"/>
        </w:rPr>
        <w:t>w Katowicach z dnia 19 września 2019 roku w przedmiocie sposobu postępowania w sprawie nadania stopnia doktora</w:t>
      </w:r>
      <w:r w:rsidR="00DC60D3" w:rsidRPr="00EE630D">
        <w:rPr>
          <w:rFonts w:cstheme="minorHAnsi"/>
          <w:color w:val="000000" w:themeColor="text1"/>
          <w:sz w:val="24"/>
          <w:szCs w:val="24"/>
        </w:rPr>
        <w:t xml:space="preserve"> w Uniwersytecie Ekonomicznym w Katowicach</w:t>
      </w:r>
      <w:r w:rsidR="005C004F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C93FE5" w:rsidRPr="00EE630D">
        <w:rPr>
          <w:rFonts w:cstheme="minorHAnsi"/>
          <w:color w:val="000000" w:themeColor="text1"/>
          <w:sz w:val="24"/>
          <w:szCs w:val="24"/>
        </w:rPr>
        <w:t xml:space="preserve">(z </w:t>
      </w:r>
      <w:proofErr w:type="spellStart"/>
      <w:r w:rsidR="00C93FE5" w:rsidRPr="00EE630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C93FE5" w:rsidRPr="00EE630D">
        <w:rPr>
          <w:rFonts w:cstheme="minorHAnsi"/>
          <w:color w:val="000000" w:themeColor="text1"/>
          <w:sz w:val="24"/>
          <w:szCs w:val="24"/>
        </w:rPr>
        <w:t>. zm.)</w:t>
      </w:r>
      <w:r w:rsidR="005C004F" w:rsidRPr="00EE630D">
        <w:rPr>
          <w:rFonts w:cstheme="minorHAnsi"/>
          <w:color w:val="000000" w:themeColor="text1"/>
          <w:sz w:val="24"/>
          <w:szCs w:val="24"/>
        </w:rPr>
        <w:t xml:space="preserve">, </w:t>
      </w:r>
      <w:r w:rsidR="00F86C47" w:rsidRPr="00EE630D">
        <w:rPr>
          <w:rFonts w:cstheme="minorHAnsi"/>
          <w:b/>
          <w:bCs/>
          <w:i/>
          <w:color w:val="000000" w:themeColor="text1"/>
          <w:sz w:val="24"/>
          <w:szCs w:val="24"/>
        </w:rPr>
        <w:t>zarządzam</w:t>
      </w:r>
      <w:r w:rsidR="00C8300C" w:rsidRPr="00EE630D">
        <w:rPr>
          <w:rFonts w:cstheme="minorHAnsi"/>
          <w:color w:val="000000" w:themeColor="text1"/>
          <w:sz w:val="24"/>
          <w:szCs w:val="24"/>
        </w:rPr>
        <w:t>,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 co następuje:</w:t>
      </w:r>
    </w:p>
    <w:p w14:paraId="235239C8" w14:textId="77777777" w:rsidR="00C8300C" w:rsidRPr="0065031C" w:rsidRDefault="00C8300C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E8ECE5F" w14:textId="77777777" w:rsidR="00C00437" w:rsidRPr="0065031C" w:rsidRDefault="002026D4" w:rsidP="002D741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5031C">
        <w:rPr>
          <w:rFonts w:cstheme="minorHAnsi"/>
          <w:b/>
          <w:color w:val="000000" w:themeColor="text1"/>
          <w:sz w:val="24"/>
          <w:szCs w:val="24"/>
        </w:rPr>
        <w:t>§ 1</w:t>
      </w:r>
    </w:p>
    <w:p w14:paraId="678FC2B0" w14:textId="448A2AB8" w:rsidR="00597EB0" w:rsidRPr="0065031C" w:rsidRDefault="002026D4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Osoba niebędąca nauczycielem 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akademickim </w:t>
      </w:r>
      <w:r w:rsidR="00BA0A7D" w:rsidRPr="00EE630D">
        <w:rPr>
          <w:rFonts w:cstheme="minorHAnsi"/>
          <w:color w:val="000000" w:themeColor="text1"/>
          <w:sz w:val="24"/>
          <w:szCs w:val="24"/>
        </w:rPr>
        <w:t xml:space="preserve">lub </w:t>
      </w:r>
      <w:r w:rsidRPr="00EE630D">
        <w:rPr>
          <w:rFonts w:cstheme="minorHAnsi"/>
          <w:color w:val="000000" w:themeColor="text1"/>
          <w:sz w:val="24"/>
          <w:szCs w:val="24"/>
        </w:rPr>
        <w:t>pracownikiem naukowym</w:t>
      </w:r>
      <w:r w:rsidR="00807084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Uniwersytetu </w:t>
      </w:r>
      <w:r w:rsidR="002D3A6D" w:rsidRPr="00EE630D">
        <w:rPr>
          <w:rFonts w:cstheme="minorHAnsi"/>
          <w:color w:val="000000" w:themeColor="text1"/>
          <w:sz w:val="24"/>
          <w:szCs w:val="24"/>
        </w:rPr>
        <w:t>Ekonomicznego w Katowicach</w:t>
      </w:r>
      <w:r w:rsidR="00C8300C" w:rsidRPr="00EE630D">
        <w:rPr>
          <w:rFonts w:cstheme="minorHAnsi"/>
          <w:color w:val="000000" w:themeColor="text1"/>
          <w:sz w:val="24"/>
          <w:szCs w:val="24"/>
        </w:rPr>
        <w:t>, zwanego</w:t>
      </w:r>
      <w:r w:rsidR="002D3A6D" w:rsidRPr="00EE630D">
        <w:rPr>
          <w:rFonts w:cstheme="minorHAnsi"/>
          <w:color w:val="000000" w:themeColor="text1"/>
          <w:sz w:val="24"/>
          <w:szCs w:val="24"/>
        </w:rPr>
        <w:t xml:space="preserve"> dalej</w:t>
      </w:r>
      <w:r w:rsidR="00695BB0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EE630D">
        <w:rPr>
          <w:rFonts w:cstheme="minorHAnsi"/>
          <w:color w:val="000000" w:themeColor="text1"/>
          <w:sz w:val="24"/>
          <w:szCs w:val="24"/>
        </w:rPr>
        <w:t>„</w:t>
      </w:r>
      <w:r w:rsidR="002D3A6D" w:rsidRPr="00EE630D">
        <w:rPr>
          <w:rFonts w:cstheme="minorHAnsi"/>
          <w:color w:val="000000" w:themeColor="text1"/>
          <w:sz w:val="24"/>
          <w:szCs w:val="24"/>
        </w:rPr>
        <w:t>Uniwersytet</w:t>
      </w:r>
      <w:r w:rsidR="00C8300C" w:rsidRPr="00EE630D">
        <w:rPr>
          <w:rFonts w:cstheme="minorHAnsi"/>
          <w:color w:val="000000" w:themeColor="text1"/>
          <w:sz w:val="24"/>
          <w:szCs w:val="24"/>
        </w:rPr>
        <w:t>em</w:t>
      </w:r>
      <w:r w:rsidR="002D3A6D" w:rsidRPr="00EE630D">
        <w:rPr>
          <w:rFonts w:cstheme="minorHAnsi"/>
          <w:color w:val="000000" w:themeColor="text1"/>
          <w:sz w:val="24"/>
          <w:szCs w:val="24"/>
        </w:rPr>
        <w:t>”</w:t>
      </w:r>
      <w:r w:rsidR="00C8300C" w:rsidRPr="00EE630D">
        <w:rPr>
          <w:rFonts w:cstheme="minorHAnsi"/>
          <w:color w:val="000000" w:themeColor="text1"/>
          <w:sz w:val="24"/>
          <w:szCs w:val="24"/>
        </w:rPr>
        <w:t>,</w:t>
      </w:r>
      <w:r w:rsidR="002D3A6D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Pr="00EE630D">
        <w:rPr>
          <w:rFonts w:cstheme="minorHAnsi"/>
          <w:color w:val="000000" w:themeColor="text1"/>
          <w:sz w:val="24"/>
          <w:szCs w:val="24"/>
        </w:rPr>
        <w:t>ubiegająca się o nadanie stopnia doktora lub doktora habilitowanego</w:t>
      </w:r>
      <w:r w:rsidR="00C8300C" w:rsidRPr="00EE630D">
        <w:rPr>
          <w:rFonts w:cstheme="minorHAnsi"/>
          <w:color w:val="000000" w:themeColor="text1"/>
          <w:sz w:val="24"/>
          <w:szCs w:val="24"/>
        </w:rPr>
        <w:t xml:space="preserve">, </w:t>
      </w:r>
      <w:r w:rsidR="00AD1672" w:rsidRPr="00EE630D">
        <w:rPr>
          <w:rFonts w:cstheme="minorHAnsi"/>
          <w:color w:val="000000" w:themeColor="text1"/>
          <w:sz w:val="24"/>
          <w:szCs w:val="24"/>
        </w:rPr>
        <w:t>zwana dalej</w:t>
      </w:r>
      <w:r w:rsidR="006449AF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EE630D">
        <w:rPr>
          <w:rFonts w:cstheme="minorHAnsi"/>
          <w:color w:val="000000" w:themeColor="text1"/>
          <w:sz w:val="24"/>
          <w:szCs w:val="24"/>
        </w:rPr>
        <w:t>„</w:t>
      </w:r>
      <w:r w:rsidR="00365AAF" w:rsidRPr="00EE630D">
        <w:rPr>
          <w:rFonts w:cstheme="minorHAnsi"/>
          <w:color w:val="000000" w:themeColor="text1"/>
          <w:sz w:val="24"/>
          <w:szCs w:val="24"/>
        </w:rPr>
        <w:t>k</w:t>
      </w:r>
      <w:r w:rsidR="00AD1672" w:rsidRPr="00EE630D">
        <w:rPr>
          <w:rFonts w:cstheme="minorHAnsi"/>
          <w:color w:val="000000" w:themeColor="text1"/>
          <w:sz w:val="24"/>
          <w:szCs w:val="24"/>
        </w:rPr>
        <w:t>andydatem”</w:t>
      </w:r>
      <w:r w:rsidR="00C8300C" w:rsidRPr="00EE630D">
        <w:rPr>
          <w:rFonts w:cstheme="minorHAnsi"/>
          <w:color w:val="000000" w:themeColor="text1"/>
          <w:sz w:val="24"/>
          <w:szCs w:val="24"/>
        </w:rPr>
        <w:t xml:space="preserve">, 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zobowiązana jest do uiszczenia na konto Uniwersytetu opłaty </w:t>
      </w:r>
      <w:r w:rsidR="00B16A64" w:rsidRPr="00EE630D">
        <w:rPr>
          <w:rFonts w:cstheme="minorHAnsi"/>
          <w:color w:val="000000" w:themeColor="text1"/>
          <w:sz w:val="24"/>
          <w:szCs w:val="24"/>
        </w:rPr>
        <w:t>za pr</w:t>
      </w:r>
      <w:r w:rsidR="001E2FF1" w:rsidRPr="00EE630D">
        <w:rPr>
          <w:rFonts w:cstheme="minorHAnsi"/>
          <w:color w:val="000000" w:themeColor="text1"/>
          <w:sz w:val="24"/>
          <w:szCs w:val="24"/>
        </w:rPr>
        <w:t>z</w:t>
      </w:r>
      <w:r w:rsidR="00B16A64" w:rsidRPr="00EE630D">
        <w:rPr>
          <w:rFonts w:cstheme="minorHAnsi"/>
          <w:color w:val="000000" w:themeColor="text1"/>
          <w:sz w:val="24"/>
          <w:szCs w:val="24"/>
        </w:rPr>
        <w:t>eprowadzenie post</w:t>
      </w:r>
      <w:r w:rsidR="00B961F4" w:rsidRPr="00EE630D">
        <w:rPr>
          <w:rFonts w:cstheme="minorHAnsi"/>
          <w:color w:val="000000" w:themeColor="text1"/>
          <w:sz w:val="24"/>
          <w:szCs w:val="24"/>
        </w:rPr>
        <w:t>ę</w:t>
      </w:r>
      <w:r w:rsidR="00B16A64" w:rsidRPr="00EE630D">
        <w:rPr>
          <w:rFonts w:cstheme="minorHAnsi"/>
          <w:color w:val="000000" w:themeColor="text1"/>
          <w:sz w:val="24"/>
          <w:szCs w:val="24"/>
        </w:rPr>
        <w:t>powania</w:t>
      </w:r>
      <w:r w:rsidR="00C8300C" w:rsidRPr="00EE630D">
        <w:rPr>
          <w:rFonts w:cstheme="minorHAnsi"/>
          <w:color w:val="000000" w:themeColor="text1"/>
          <w:sz w:val="24"/>
          <w:szCs w:val="24"/>
        </w:rPr>
        <w:t xml:space="preserve">, zwanej dalej „opłatą”, </w:t>
      </w:r>
      <w:r w:rsidRPr="00EE630D">
        <w:rPr>
          <w:rFonts w:cstheme="minorHAnsi"/>
          <w:color w:val="000000" w:themeColor="text1"/>
          <w:sz w:val="24"/>
          <w:szCs w:val="24"/>
        </w:rPr>
        <w:t xml:space="preserve">stanowiącej zwrot kosztów związanych </w:t>
      </w:r>
      <w:r w:rsidR="000A37FB" w:rsidRPr="00EE630D">
        <w:rPr>
          <w:rFonts w:cstheme="minorHAnsi"/>
          <w:color w:val="000000" w:themeColor="text1"/>
          <w:sz w:val="24"/>
          <w:szCs w:val="24"/>
        </w:rPr>
        <w:t xml:space="preserve">z </w:t>
      </w:r>
      <w:r w:rsidRPr="00EE630D">
        <w:rPr>
          <w:rFonts w:cstheme="minorHAnsi"/>
          <w:color w:val="000000" w:themeColor="text1"/>
          <w:sz w:val="24"/>
          <w:szCs w:val="24"/>
        </w:rPr>
        <w:t>przeprowadzeniem postępowania w sprawie nadania stopnia doktora lub postę</w:t>
      </w:r>
      <w:r w:rsidR="0081259A" w:rsidRPr="00EE630D">
        <w:rPr>
          <w:rFonts w:cstheme="minorHAnsi"/>
          <w:color w:val="000000" w:themeColor="text1"/>
          <w:sz w:val="24"/>
          <w:szCs w:val="24"/>
        </w:rPr>
        <w:t xml:space="preserve">powania </w:t>
      </w:r>
      <w:r w:rsidR="003B35F5" w:rsidRPr="00EE630D">
        <w:rPr>
          <w:rFonts w:cstheme="minorHAnsi"/>
          <w:color w:val="000000" w:themeColor="text1"/>
          <w:sz w:val="24"/>
          <w:szCs w:val="24"/>
        </w:rPr>
        <w:t>w sprawie nadania stopnia doktora habilitowanego</w:t>
      </w:r>
      <w:r w:rsidR="00202CED" w:rsidRPr="00EE630D">
        <w:rPr>
          <w:rFonts w:cstheme="minorHAnsi"/>
          <w:color w:val="000000" w:themeColor="text1"/>
          <w:sz w:val="24"/>
          <w:szCs w:val="24"/>
        </w:rPr>
        <w:t xml:space="preserve">, zwanych </w:t>
      </w:r>
      <w:r w:rsidR="00BA25D9" w:rsidRPr="00EE630D">
        <w:rPr>
          <w:rFonts w:cstheme="minorHAnsi"/>
          <w:color w:val="000000" w:themeColor="text1"/>
          <w:sz w:val="24"/>
          <w:szCs w:val="24"/>
        </w:rPr>
        <w:t>odpowiednio z osobna „post</w:t>
      </w:r>
      <w:r w:rsidR="00182A19" w:rsidRPr="00EE630D">
        <w:rPr>
          <w:rFonts w:cstheme="minorHAnsi"/>
          <w:color w:val="000000" w:themeColor="text1"/>
          <w:sz w:val="24"/>
          <w:szCs w:val="24"/>
        </w:rPr>
        <w:t>ę</w:t>
      </w:r>
      <w:r w:rsidR="00BA25D9" w:rsidRPr="00EE630D">
        <w:rPr>
          <w:rFonts w:cstheme="minorHAnsi"/>
          <w:color w:val="000000" w:themeColor="text1"/>
          <w:sz w:val="24"/>
          <w:szCs w:val="24"/>
        </w:rPr>
        <w:t xml:space="preserve">powaniem doktorskim” </w:t>
      </w:r>
      <w:r w:rsidR="00BA0A7D" w:rsidRPr="00EE630D">
        <w:rPr>
          <w:rFonts w:cstheme="minorHAnsi"/>
          <w:color w:val="000000" w:themeColor="text1"/>
          <w:sz w:val="24"/>
          <w:szCs w:val="24"/>
        </w:rPr>
        <w:br/>
        <w:t>i</w:t>
      </w:r>
      <w:r w:rsidR="00BA25D9" w:rsidRPr="00EE630D">
        <w:rPr>
          <w:rFonts w:cstheme="minorHAnsi"/>
          <w:color w:val="000000" w:themeColor="text1"/>
          <w:sz w:val="24"/>
          <w:szCs w:val="24"/>
        </w:rPr>
        <w:t xml:space="preserve"> „postepowaniem habilitacyjnym” lub </w:t>
      </w:r>
      <w:r w:rsidR="001F59CB" w:rsidRPr="00EE630D">
        <w:rPr>
          <w:rFonts w:cstheme="minorHAnsi"/>
          <w:color w:val="000000" w:themeColor="text1"/>
          <w:sz w:val="24"/>
          <w:szCs w:val="24"/>
        </w:rPr>
        <w:t xml:space="preserve">łącznie </w:t>
      </w:r>
      <w:r w:rsidR="00202CED" w:rsidRPr="00EE630D">
        <w:rPr>
          <w:rFonts w:cstheme="minorHAnsi"/>
          <w:color w:val="000000" w:themeColor="text1"/>
          <w:sz w:val="24"/>
          <w:szCs w:val="24"/>
        </w:rPr>
        <w:t>„postępowaniem”.</w:t>
      </w:r>
    </w:p>
    <w:p w14:paraId="112CD247" w14:textId="3603C7B9" w:rsidR="00597EB0" w:rsidRPr="0065031C" w:rsidRDefault="00597EB0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Obowiązek, o którym mowa w ust. </w:t>
      </w:r>
      <w:r w:rsidR="00C8300C" w:rsidRPr="0065031C">
        <w:rPr>
          <w:rFonts w:cstheme="minorHAnsi"/>
          <w:color w:val="000000" w:themeColor="text1"/>
          <w:sz w:val="24"/>
          <w:szCs w:val="24"/>
        </w:rPr>
        <w:t xml:space="preserve">1,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może przejąć jednostka zatrudniająca </w:t>
      </w:r>
      <w:r w:rsidR="00BC392E" w:rsidRPr="0065031C">
        <w:rPr>
          <w:rFonts w:cstheme="minorHAnsi"/>
          <w:color w:val="000000" w:themeColor="text1"/>
          <w:sz w:val="24"/>
          <w:szCs w:val="24"/>
        </w:rPr>
        <w:t>kandydata</w:t>
      </w:r>
      <w:r w:rsidR="00686CEA" w:rsidRPr="0065031C">
        <w:rPr>
          <w:rFonts w:cstheme="minorHAnsi"/>
          <w:color w:val="000000" w:themeColor="text1"/>
          <w:sz w:val="24"/>
          <w:szCs w:val="24"/>
        </w:rPr>
        <w:t>.</w:t>
      </w:r>
    </w:p>
    <w:p w14:paraId="7F8B9653" w14:textId="7D43C58B" w:rsidR="00971B96" w:rsidRPr="0065031C" w:rsidRDefault="00971B96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Rektor zawiera </w:t>
      </w:r>
      <w:r w:rsidR="000A37FB" w:rsidRPr="0065031C">
        <w:rPr>
          <w:rFonts w:cstheme="minorHAnsi"/>
          <w:color w:val="000000" w:themeColor="text1"/>
          <w:sz w:val="24"/>
          <w:szCs w:val="24"/>
        </w:rPr>
        <w:t xml:space="preserve">z jednostką zatrudniającą kandydata lub samym kandydatem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umowę </w:t>
      </w:r>
      <w:r w:rsidR="00807084" w:rsidRPr="0065031C">
        <w:rPr>
          <w:rFonts w:cstheme="minorHAnsi"/>
          <w:color w:val="000000" w:themeColor="text1"/>
          <w:sz w:val="24"/>
          <w:szCs w:val="24"/>
        </w:rPr>
        <w:br/>
      </w:r>
      <w:r w:rsidRPr="0065031C">
        <w:rPr>
          <w:rFonts w:cstheme="minorHAnsi"/>
          <w:color w:val="000000" w:themeColor="text1"/>
          <w:sz w:val="24"/>
          <w:szCs w:val="24"/>
        </w:rPr>
        <w:t xml:space="preserve">o </w:t>
      </w:r>
      <w:r w:rsidR="0028652E" w:rsidRPr="0065031C">
        <w:rPr>
          <w:rFonts w:cstheme="minorHAnsi"/>
          <w:color w:val="000000" w:themeColor="text1"/>
          <w:sz w:val="24"/>
          <w:szCs w:val="24"/>
        </w:rPr>
        <w:t xml:space="preserve">zwrot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poniesionych </w:t>
      </w:r>
      <w:r w:rsidR="0028652E" w:rsidRPr="0065031C">
        <w:rPr>
          <w:rFonts w:cstheme="minorHAnsi"/>
          <w:color w:val="000000" w:themeColor="text1"/>
          <w:sz w:val="24"/>
          <w:szCs w:val="24"/>
        </w:rPr>
        <w:t xml:space="preserve">przez Uniwersytet </w:t>
      </w:r>
      <w:r w:rsidR="00807084" w:rsidRPr="0065031C">
        <w:rPr>
          <w:rFonts w:cstheme="minorHAnsi"/>
          <w:color w:val="000000" w:themeColor="text1"/>
          <w:sz w:val="24"/>
          <w:szCs w:val="24"/>
        </w:rPr>
        <w:t xml:space="preserve">kosztów związanych </w:t>
      </w:r>
      <w:r w:rsidRPr="0065031C">
        <w:rPr>
          <w:rFonts w:cstheme="minorHAnsi"/>
          <w:color w:val="000000" w:themeColor="text1"/>
          <w:sz w:val="24"/>
          <w:szCs w:val="24"/>
        </w:rPr>
        <w:t>z przeprowadzeniem postępowania</w:t>
      </w:r>
      <w:r w:rsidR="000A37FB" w:rsidRPr="0065031C">
        <w:rPr>
          <w:rFonts w:cstheme="minorHAnsi"/>
          <w:color w:val="000000" w:themeColor="text1"/>
          <w:sz w:val="24"/>
          <w:szCs w:val="24"/>
        </w:rPr>
        <w:t>.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912F89F" w14:textId="100D456C" w:rsidR="003D2AA0" w:rsidRPr="0065031C" w:rsidRDefault="003D2AA0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Umowy, o który</w:t>
      </w:r>
      <w:r w:rsidR="000A37FB" w:rsidRPr="0065031C">
        <w:rPr>
          <w:rFonts w:cstheme="minorHAnsi"/>
          <w:color w:val="000000" w:themeColor="text1"/>
          <w:sz w:val="24"/>
          <w:szCs w:val="24"/>
        </w:rPr>
        <w:t>ch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mowa w ust. 3</w:t>
      </w:r>
      <w:r w:rsidR="00C8300C" w:rsidRPr="0065031C">
        <w:rPr>
          <w:rFonts w:cstheme="minorHAnsi"/>
          <w:color w:val="000000" w:themeColor="text1"/>
          <w:sz w:val="24"/>
          <w:szCs w:val="24"/>
        </w:rPr>
        <w:t>,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1F59CB" w:rsidRPr="0065031C">
        <w:rPr>
          <w:rFonts w:cstheme="minorHAnsi"/>
          <w:color w:val="000000" w:themeColor="text1"/>
          <w:sz w:val="24"/>
          <w:szCs w:val="24"/>
        </w:rPr>
        <w:t>zawiera się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po </w:t>
      </w:r>
      <w:r w:rsidRPr="0065031C">
        <w:rPr>
          <w:rFonts w:cstheme="minorHAnsi"/>
          <w:color w:val="000000" w:themeColor="text1"/>
          <w:sz w:val="24"/>
          <w:szCs w:val="24"/>
        </w:rPr>
        <w:t>wszczęci</w:t>
      </w:r>
      <w:r w:rsidR="007D3962" w:rsidRPr="0065031C">
        <w:rPr>
          <w:rFonts w:cstheme="minorHAnsi"/>
          <w:color w:val="000000" w:themeColor="text1"/>
          <w:sz w:val="24"/>
          <w:szCs w:val="24"/>
        </w:rPr>
        <w:t>u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postępowania o nadanie stopnia doktora. W przypadku postępowania habilitacyjnego oraz postępowań przekazanych przez RDN</w:t>
      </w:r>
      <w:r w:rsidR="00C8300C" w:rsidRPr="0065031C">
        <w:rPr>
          <w:rFonts w:cstheme="minorHAnsi"/>
          <w:color w:val="000000" w:themeColor="text1"/>
          <w:sz w:val="24"/>
          <w:szCs w:val="24"/>
        </w:rPr>
        <w:t>,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umow</w:t>
      </w:r>
      <w:r w:rsidR="001F59CB" w:rsidRPr="0065031C">
        <w:rPr>
          <w:rFonts w:cstheme="minorHAnsi"/>
          <w:color w:val="000000" w:themeColor="text1"/>
          <w:sz w:val="24"/>
          <w:szCs w:val="24"/>
        </w:rPr>
        <w:t>ę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1F59CB" w:rsidRPr="0065031C">
        <w:rPr>
          <w:rFonts w:cstheme="minorHAnsi"/>
          <w:color w:val="000000" w:themeColor="text1"/>
          <w:sz w:val="24"/>
          <w:szCs w:val="24"/>
        </w:rPr>
        <w:t>zawiera się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niezwłocznie po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D17375" w:rsidRPr="0065031C">
        <w:rPr>
          <w:rFonts w:cstheme="minorHAnsi"/>
          <w:color w:val="000000" w:themeColor="text1"/>
          <w:sz w:val="24"/>
          <w:szCs w:val="24"/>
        </w:rPr>
        <w:t>wyrażeniu zgody na przyjęcie postępowania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 przez</w:t>
      </w:r>
      <w:r w:rsidR="00695BB0" w:rsidRPr="0065031C">
        <w:rPr>
          <w:rFonts w:cstheme="minorHAnsi"/>
          <w:color w:val="000000" w:themeColor="text1"/>
          <w:sz w:val="24"/>
          <w:szCs w:val="24"/>
        </w:rPr>
        <w:t xml:space="preserve"> Uniwersytet</w:t>
      </w:r>
      <w:r w:rsidRPr="0065031C">
        <w:rPr>
          <w:rFonts w:cstheme="minorHAnsi"/>
          <w:color w:val="000000" w:themeColor="text1"/>
          <w:sz w:val="24"/>
          <w:szCs w:val="24"/>
        </w:rPr>
        <w:t>.</w:t>
      </w:r>
      <w:r w:rsidR="00F738C5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Przed wszczęciem postępowania w sprawie nadania stopnia doktora lub </w:t>
      </w:r>
      <w:r w:rsidR="00DE18A7" w:rsidRPr="0065031C">
        <w:rPr>
          <w:rFonts w:cstheme="minorHAnsi"/>
          <w:color w:val="000000" w:themeColor="text1"/>
          <w:sz w:val="24"/>
          <w:szCs w:val="24"/>
        </w:rPr>
        <w:t xml:space="preserve">wyrażeniem zgody na </w:t>
      </w:r>
      <w:r w:rsidR="007D3962" w:rsidRPr="0065031C">
        <w:rPr>
          <w:rFonts w:cstheme="minorHAnsi"/>
          <w:color w:val="000000" w:themeColor="text1"/>
          <w:sz w:val="24"/>
          <w:szCs w:val="24"/>
        </w:rPr>
        <w:t>przyjęci</w:t>
      </w:r>
      <w:r w:rsidR="00DE18A7" w:rsidRPr="0065031C">
        <w:rPr>
          <w:rFonts w:cstheme="minorHAnsi"/>
          <w:color w:val="000000" w:themeColor="text1"/>
          <w:sz w:val="24"/>
          <w:szCs w:val="24"/>
        </w:rPr>
        <w:t>e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 postępowania w sprawie nadania stopnia doktora habilitowanego jednostka zatrudniająca kandydata lub kandydat podpisuje </w:t>
      </w:r>
      <w:r w:rsidR="00647020" w:rsidRPr="0065031C">
        <w:rPr>
          <w:rFonts w:cstheme="minorHAnsi"/>
          <w:color w:val="000000" w:themeColor="text1"/>
          <w:sz w:val="24"/>
          <w:szCs w:val="24"/>
        </w:rPr>
        <w:t>zobowiązanie</w:t>
      </w:r>
      <w:r w:rsidR="007D3962" w:rsidRPr="0065031C">
        <w:rPr>
          <w:rFonts w:cstheme="minorHAnsi"/>
          <w:color w:val="000000" w:themeColor="text1"/>
          <w:sz w:val="24"/>
          <w:szCs w:val="24"/>
        </w:rPr>
        <w:t xml:space="preserve"> finansowe dotyczące opłat za postępowanie</w:t>
      </w:r>
      <w:r w:rsidR="00BA5D83" w:rsidRPr="0065031C">
        <w:rPr>
          <w:rFonts w:cstheme="minorHAnsi"/>
          <w:color w:val="000000" w:themeColor="text1"/>
          <w:sz w:val="24"/>
          <w:szCs w:val="24"/>
        </w:rPr>
        <w:t>, którego wzór określa odpowiednio załącznik Nr 1 lub 2 do zarządzenia.</w:t>
      </w:r>
    </w:p>
    <w:p w14:paraId="57D8B903" w14:textId="229467A4" w:rsidR="0070232B" w:rsidRPr="0065031C" w:rsidRDefault="00597EB0" w:rsidP="002D741A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Wysokość kosztów, o których mowa w ust. 1, określa się na podstawie</w:t>
      </w:r>
      <w:r w:rsidR="009E6670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1759CA" w:rsidRPr="0065031C">
        <w:rPr>
          <w:rFonts w:cstheme="minorHAnsi"/>
          <w:color w:val="000000" w:themeColor="text1"/>
          <w:sz w:val="24"/>
          <w:szCs w:val="24"/>
        </w:rPr>
        <w:t xml:space="preserve">art. 182 </w:t>
      </w:r>
      <w:r w:rsidR="00242373" w:rsidRPr="0065031C">
        <w:rPr>
          <w:rFonts w:cstheme="minorHAnsi"/>
          <w:color w:val="000000" w:themeColor="text1"/>
          <w:sz w:val="24"/>
          <w:szCs w:val="24"/>
        </w:rPr>
        <w:t xml:space="preserve">i </w:t>
      </w:r>
      <w:r w:rsidR="006A3D26" w:rsidRPr="0065031C">
        <w:rPr>
          <w:rFonts w:cstheme="minorHAnsi"/>
          <w:color w:val="000000" w:themeColor="text1"/>
          <w:sz w:val="24"/>
          <w:szCs w:val="24"/>
        </w:rPr>
        <w:t xml:space="preserve">184 </w:t>
      </w:r>
      <w:r w:rsidR="006240C3" w:rsidRPr="0065031C">
        <w:rPr>
          <w:rFonts w:cstheme="minorHAnsi"/>
          <w:color w:val="000000" w:themeColor="text1"/>
          <w:sz w:val="24"/>
          <w:szCs w:val="24"/>
        </w:rPr>
        <w:t>ustawy</w:t>
      </w:r>
      <w:r w:rsidR="00DC0553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5A4515" w:rsidRPr="0065031C">
        <w:rPr>
          <w:rFonts w:cstheme="minorHAnsi"/>
          <w:color w:val="000000" w:themeColor="text1"/>
          <w:sz w:val="24"/>
          <w:szCs w:val="24"/>
        </w:rPr>
        <w:t>z dnia 20 lipca 2018 r</w:t>
      </w:r>
      <w:r w:rsidR="00EE0341" w:rsidRPr="0065031C">
        <w:rPr>
          <w:rFonts w:cstheme="minorHAnsi"/>
          <w:color w:val="000000" w:themeColor="text1"/>
          <w:sz w:val="24"/>
          <w:szCs w:val="24"/>
        </w:rPr>
        <w:t>.</w:t>
      </w:r>
      <w:r w:rsidR="005A4515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6240C3" w:rsidRPr="0065031C">
        <w:rPr>
          <w:rFonts w:cstheme="minorHAnsi"/>
          <w:color w:val="000000" w:themeColor="text1"/>
          <w:sz w:val="24"/>
          <w:szCs w:val="24"/>
        </w:rPr>
        <w:t xml:space="preserve">Prawo o szkolnictwie wyższym i nauce, </w:t>
      </w:r>
      <w:r w:rsidR="00B0009F" w:rsidRPr="0065031C">
        <w:rPr>
          <w:rFonts w:cstheme="minorHAnsi"/>
          <w:color w:val="000000" w:themeColor="text1"/>
          <w:sz w:val="24"/>
          <w:szCs w:val="24"/>
        </w:rPr>
        <w:t>u</w:t>
      </w:r>
      <w:r w:rsidR="008B36AC" w:rsidRPr="0065031C">
        <w:rPr>
          <w:rFonts w:cstheme="minorHAnsi"/>
          <w:color w:val="000000" w:themeColor="text1"/>
          <w:sz w:val="24"/>
          <w:szCs w:val="24"/>
        </w:rPr>
        <w:t>chwał</w:t>
      </w:r>
      <w:r w:rsidR="00EE0341" w:rsidRPr="0065031C">
        <w:rPr>
          <w:rFonts w:cstheme="minorHAnsi"/>
          <w:color w:val="000000" w:themeColor="text1"/>
          <w:sz w:val="24"/>
          <w:szCs w:val="24"/>
        </w:rPr>
        <w:t>y</w:t>
      </w:r>
      <w:r w:rsidR="008B36AC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7A06A3" w:rsidRPr="00EE630D">
        <w:rPr>
          <w:rFonts w:cstheme="minorHAnsi"/>
          <w:color w:val="000000" w:themeColor="text1"/>
          <w:sz w:val="24"/>
          <w:szCs w:val="24"/>
        </w:rPr>
        <w:t>n</w:t>
      </w:r>
      <w:r w:rsidR="008B36AC" w:rsidRPr="00EE630D">
        <w:rPr>
          <w:rFonts w:cstheme="minorHAnsi"/>
          <w:color w:val="000000" w:themeColor="text1"/>
          <w:sz w:val="24"/>
          <w:szCs w:val="24"/>
        </w:rPr>
        <w:t xml:space="preserve">r 122/2018/2019 Senatu Uniwersytetu Ekonomicznego w Katowicach z dnia 19 września 2019 roku w przedmiocie sposobu postępowania w sprawie nadania stopnia doktora habilitowanego </w:t>
      </w:r>
      <w:bookmarkStart w:id="3" w:name="_Hlk35509834"/>
      <w:r w:rsidR="005A4515" w:rsidRPr="00EE630D">
        <w:rPr>
          <w:rFonts w:cstheme="minorHAnsi"/>
          <w:color w:val="000000" w:themeColor="text1"/>
          <w:sz w:val="24"/>
          <w:szCs w:val="24"/>
        </w:rPr>
        <w:t xml:space="preserve">w Uniwersytecie Ekonomicznym w Katowicach </w:t>
      </w:r>
      <w:bookmarkEnd w:id="3"/>
      <w:r w:rsidR="00C93FE5" w:rsidRPr="00EE630D">
        <w:rPr>
          <w:rFonts w:cstheme="minorHAnsi"/>
          <w:color w:val="000000" w:themeColor="text1"/>
          <w:sz w:val="24"/>
          <w:szCs w:val="24"/>
        </w:rPr>
        <w:t xml:space="preserve">(z </w:t>
      </w:r>
      <w:proofErr w:type="spellStart"/>
      <w:r w:rsidR="00C93FE5" w:rsidRPr="00EE630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C93FE5" w:rsidRPr="00EE630D">
        <w:rPr>
          <w:rFonts w:cstheme="minorHAnsi"/>
          <w:color w:val="000000" w:themeColor="text1"/>
          <w:sz w:val="24"/>
          <w:szCs w:val="24"/>
        </w:rPr>
        <w:t xml:space="preserve">. zm.) </w:t>
      </w:r>
      <w:r w:rsidR="008B36AC" w:rsidRPr="00EE630D">
        <w:rPr>
          <w:rFonts w:cstheme="minorHAnsi"/>
          <w:color w:val="000000" w:themeColor="text1"/>
          <w:sz w:val="24"/>
          <w:szCs w:val="24"/>
        </w:rPr>
        <w:t xml:space="preserve">oraz </w:t>
      </w:r>
      <w:r w:rsidR="00B0009F" w:rsidRPr="00EE630D">
        <w:rPr>
          <w:rFonts w:cstheme="minorHAnsi"/>
          <w:color w:val="000000" w:themeColor="text1"/>
          <w:sz w:val="24"/>
          <w:szCs w:val="24"/>
        </w:rPr>
        <w:t>u</w:t>
      </w:r>
      <w:r w:rsidR="008B36AC" w:rsidRPr="00EE630D">
        <w:rPr>
          <w:rFonts w:cstheme="minorHAnsi"/>
          <w:color w:val="000000" w:themeColor="text1"/>
          <w:sz w:val="24"/>
          <w:szCs w:val="24"/>
        </w:rPr>
        <w:t>chwał</w:t>
      </w:r>
      <w:r w:rsidR="00EE0341" w:rsidRPr="00EE630D">
        <w:rPr>
          <w:rFonts w:cstheme="minorHAnsi"/>
          <w:color w:val="000000" w:themeColor="text1"/>
          <w:sz w:val="24"/>
          <w:szCs w:val="24"/>
        </w:rPr>
        <w:t>y</w:t>
      </w:r>
      <w:r w:rsidR="008B36AC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EE630D">
        <w:rPr>
          <w:rFonts w:cstheme="minorHAnsi"/>
          <w:color w:val="000000" w:themeColor="text1"/>
          <w:sz w:val="24"/>
          <w:szCs w:val="24"/>
        </w:rPr>
        <w:br/>
      </w:r>
      <w:r w:rsidR="007A06A3" w:rsidRPr="00EE630D">
        <w:rPr>
          <w:rFonts w:cstheme="minorHAnsi"/>
          <w:color w:val="000000" w:themeColor="text1"/>
          <w:sz w:val="24"/>
          <w:szCs w:val="24"/>
        </w:rPr>
        <w:t>n</w:t>
      </w:r>
      <w:r w:rsidR="008B36AC" w:rsidRPr="00EE630D">
        <w:rPr>
          <w:rFonts w:cstheme="minorHAnsi"/>
          <w:color w:val="000000" w:themeColor="text1"/>
          <w:sz w:val="24"/>
          <w:szCs w:val="24"/>
        </w:rPr>
        <w:t>r 123/2018/2019 Senatu Uniwersytetu Ekonomicznego w Katowicach z dnia 19 września 2019 roku w przedmiocie sposobu postępowania w sprawie nadania stopnia doktora</w:t>
      </w:r>
      <w:r w:rsidR="00B0009F" w:rsidRPr="00EE630D">
        <w:rPr>
          <w:rFonts w:cstheme="minorHAnsi"/>
          <w:color w:val="000000" w:themeColor="text1"/>
          <w:sz w:val="24"/>
          <w:szCs w:val="24"/>
        </w:rPr>
        <w:t xml:space="preserve"> </w:t>
      </w:r>
      <w:r w:rsidR="00B03529" w:rsidRPr="00EE630D">
        <w:rPr>
          <w:rFonts w:cstheme="minorHAnsi"/>
          <w:color w:val="000000" w:themeColor="text1"/>
          <w:sz w:val="24"/>
          <w:szCs w:val="24"/>
        </w:rPr>
        <w:br/>
      </w:r>
      <w:r w:rsidR="00B0009F" w:rsidRPr="00EE630D">
        <w:rPr>
          <w:rFonts w:cstheme="minorHAnsi"/>
          <w:color w:val="000000" w:themeColor="text1"/>
          <w:sz w:val="24"/>
          <w:szCs w:val="24"/>
        </w:rPr>
        <w:t>w Uniwersytecie Ekonomicznym w Katowicach</w:t>
      </w:r>
      <w:r w:rsidR="00D26FB6" w:rsidRPr="00EE630D">
        <w:rPr>
          <w:rFonts w:cstheme="minorHAnsi"/>
          <w:color w:val="000000" w:themeColor="text1"/>
          <w:sz w:val="24"/>
          <w:szCs w:val="24"/>
        </w:rPr>
        <w:t xml:space="preserve"> (z </w:t>
      </w:r>
      <w:proofErr w:type="spellStart"/>
      <w:r w:rsidR="00D26FB6" w:rsidRPr="00EE630D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D26FB6" w:rsidRPr="00EE630D">
        <w:rPr>
          <w:rFonts w:cstheme="minorHAnsi"/>
          <w:color w:val="000000" w:themeColor="text1"/>
          <w:sz w:val="24"/>
          <w:szCs w:val="24"/>
        </w:rPr>
        <w:t>. zm.)</w:t>
      </w:r>
      <w:r w:rsidR="00B03529" w:rsidRPr="00EE630D">
        <w:rPr>
          <w:rFonts w:cstheme="minorHAnsi"/>
          <w:color w:val="000000" w:themeColor="text1"/>
          <w:sz w:val="24"/>
          <w:szCs w:val="24"/>
        </w:rPr>
        <w:t>.</w:t>
      </w:r>
    </w:p>
    <w:p w14:paraId="1205BAB7" w14:textId="13D5652B" w:rsidR="00BA0A7D" w:rsidRPr="0065031C" w:rsidRDefault="002C12B8" w:rsidP="0065031C">
      <w:pPr>
        <w:pStyle w:val="Akapitzlist"/>
        <w:numPr>
          <w:ilvl w:val="1"/>
          <w:numId w:val="2"/>
        </w:numPr>
        <w:spacing w:after="0"/>
        <w:jc w:val="both"/>
        <w:rPr>
          <w:color w:val="000000" w:themeColor="text1"/>
          <w:sz w:val="24"/>
          <w:szCs w:val="24"/>
          <w:u w:val="single"/>
        </w:rPr>
      </w:pPr>
      <w:r w:rsidRPr="0065031C">
        <w:rPr>
          <w:color w:val="000000" w:themeColor="text1"/>
          <w:sz w:val="24"/>
          <w:szCs w:val="24"/>
        </w:rPr>
        <w:lastRenderedPageBreak/>
        <w:t xml:space="preserve">Koszty podróży niezbędne do poniesienia w celu realizacji obowiązków związanych </w:t>
      </w:r>
      <w:r w:rsidR="00BA0A7D" w:rsidRPr="00EE630D">
        <w:rPr>
          <w:color w:val="000000" w:themeColor="text1"/>
          <w:sz w:val="24"/>
          <w:szCs w:val="24"/>
        </w:rPr>
        <w:br/>
      </w:r>
      <w:r w:rsidRPr="0065031C">
        <w:rPr>
          <w:color w:val="000000" w:themeColor="text1"/>
          <w:sz w:val="24"/>
          <w:szCs w:val="24"/>
        </w:rPr>
        <w:t xml:space="preserve">ze wszczętym postępowaniem w sprawie nadania stopnia doktora lub  postępowaniem </w:t>
      </w:r>
      <w:r w:rsidR="00BA0A7D" w:rsidRPr="00EE630D">
        <w:rPr>
          <w:color w:val="000000" w:themeColor="text1"/>
          <w:sz w:val="24"/>
          <w:szCs w:val="24"/>
        </w:rPr>
        <w:br/>
      </w:r>
      <w:r w:rsidRPr="0065031C">
        <w:rPr>
          <w:color w:val="000000" w:themeColor="text1"/>
          <w:sz w:val="24"/>
          <w:szCs w:val="24"/>
        </w:rPr>
        <w:t>w sprawie nadania stopnia doktora habilitowanego są pokrywane przez kandyda</w:t>
      </w:r>
      <w:r w:rsidR="00BA0A7D" w:rsidRPr="00EE630D">
        <w:rPr>
          <w:color w:val="000000" w:themeColor="text1"/>
          <w:sz w:val="24"/>
          <w:szCs w:val="24"/>
        </w:rPr>
        <w:t xml:space="preserve">ta </w:t>
      </w:r>
      <w:r w:rsidRPr="0065031C">
        <w:rPr>
          <w:color w:val="000000" w:themeColor="text1"/>
          <w:sz w:val="24"/>
          <w:szCs w:val="24"/>
        </w:rPr>
        <w:t>/</w:t>
      </w:r>
      <w:r w:rsidR="00304EC7" w:rsidRPr="0065031C">
        <w:rPr>
          <w:color w:val="000000" w:themeColor="text1"/>
          <w:sz w:val="24"/>
          <w:szCs w:val="24"/>
        </w:rPr>
        <w:t>jednostkę zatrudniającą kandydata</w:t>
      </w:r>
      <w:r w:rsidRPr="0065031C">
        <w:rPr>
          <w:color w:val="000000" w:themeColor="text1"/>
          <w:sz w:val="24"/>
          <w:szCs w:val="24"/>
        </w:rPr>
        <w:t xml:space="preserve"> na podstawie rozliczenia łącznych kosztów postępowania sporządzanego po zakończeniu postępowania i rozliczeniu faktycznych kosztów delegacji zgodnie z § 2 ust. 5, jeśli Uniwersytet uzyskał </w:t>
      </w:r>
      <w:r w:rsidR="0080190E" w:rsidRPr="00EE630D">
        <w:rPr>
          <w:color w:val="000000" w:themeColor="text1"/>
          <w:sz w:val="24"/>
          <w:szCs w:val="24"/>
        </w:rPr>
        <w:t>dokumenty</w:t>
      </w:r>
      <w:r w:rsidRPr="0065031C">
        <w:rPr>
          <w:color w:val="000000" w:themeColor="text1"/>
          <w:sz w:val="24"/>
          <w:szCs w:val="24"/>
        </w:rPr>
        <w:t xml:space="preserve"> </w:t>
      </w:r>
      <w:r w:rsidR="00BA25D9" w:rsidRPr="00EE630D">
        <w:rPr>
          <w:color w:val="000000" w:themeColor="text1"/>
          <w:sz w:val="24"/>
          <w:szCs w:val="24"/>
        </w:rPr>
        <w:t xml:space="preserve">potwierdzające koszty delegacji </w:t>
      </w:r>
      <w:r w:rsidRPr="0065031C">
        <w:rPr>
          <w:color w:val="000000" w:themeColor="text1"/>
          <w:sz w:val="24"/>
          <w:szCs w:val="24"/>
        </w:rPr>
        <w:t xml:space="preserve">do dnia sporządzenia rozliczenia. W przypadku gdy do dnia sporządzenia rozliczenia Uniwersytet nie uzyskał </w:t>
      </w:r>
      <w:r w:rsidR="0080190E" w:rsidRPr="00EE630D">
        <w:rPr>
          <w:color w:val="000000" w:themeColor="text1"/>
          <w:sz w:val="24"/>
          <w:szCs w:val="24"/>
        </w:rPr>
        <w:t>dokumentów dotyczących kosztów</w:t>
      </w:r>
      <w:r w:rsidRPr="0065031C">
        <w:rPr>
          <w:color w:val="000000" w:themeColor="text1"/>
          <w:sz w:val="24"/>
          <w:szCs w:val="24"/>
        </w:rPr>
        <w:t xml:space="preserve"> </w:t>
      </w:r>
      <w:r w:rsidR="002206B3" w:rsidRPr="00EE630D">
        <w:rPr>
          <w:color w:val="000000" w:themeColor="text1"/>
          <w:sz w:val="24"/>
          <w:szCs w:val="24"/>
        </w:rPr>
        <w:t>delegacji</w:t>
      </w:r>
      <w:r w:rsidRPr="0065031C">
        <w:rPr>
          <w:color w:val="000000" w:themeColor="text1"/>
          <w:sz w:val="24"/>
          <w:szCs w:val="24"/>
        </w:rPr>
        <w:t xml:space="preserve"> związanych z przeprowadzonym postępowaniem, </w:t>
      </w:r>
      <w:r w:rsidR="00304EC7" w:rsidRPr="0065031C">
        <w:rPr>
          <w:color w:val="000000" w:themeColor="text1"/>
          <w:sz w:val="24"/>
          <w:szCs w:val="24"/>
        </w:rPr>
        <w:t>kandydat/jednostka zatrudniająca kandydata</w:t>
      </w:r>
      <w:r w:rsidRPr="0065031C">
        <w:rPr>
          <w:color w:val="000000" w:themeColor="text1"/>
          <w:sz w:val="24"/>
          <w:szCs w:val="24"/>
        </w:rPr>
        <w:t xml:space="preserve"> zostanie obciążona tymi kosztami po uzyskaniu tych </w:t>
      </w:r>
      <w:r w:rsidR="0080190E" w:rsidRPr="00EE630D">
        <w:rPr>
          <w:color w:val="000000" w:themeColor="text1"/>
          <w:sz w:val="24"/>
          <w:szCs w:val="24"/>
        </w:rPr>
        <w:t>dokumentów</w:t>
      </w:r>
      <w:r w:rsidRPr="0065031C">
        <w:rPr>
          <w:color w:val="000000" w:themeColor="text1"/>
          <w:sz w:val="24"/>
          <w:szCs w:val="24"/>
        </w:rPr>
        <w:t xml:space="preserve"> przez Uniwersytet.</w:t>
      </w:r>
    </w:p>
    <w:p w14:paraId="244C9C44" w14:textId="77777777" w:rsidR="00EE0341" w:rsidRPr="00EE630D" w:rsidRDefault="00EE0341" w:rsidP="0065031C">
      <w:pPr>
        <w:spacing w:after="0"/>
        <w:rPr>
          <w:color w:val="000000" w:themeColor="text1"/>
        </w:rPr>
      </w:pPr>
    </w:p>
    <w:p w14:paraId="53A2C58B" w14:textId="77777777" w:rsidR="00597EB0" w:rsidRPr="0065031C" w:rsidRDefault="00597EB0" w:rsidP="00EB70D1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7B0F41E" w14:textId="34340CAD" w:rsidR="002C12B8" w:rsidRPr="0065031C" w:rsidRDefault="002C12B8" w:rsidP="002C12B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Opłata, o której mowa w § 1 ust. 1, jest płatna zaliczkowo w dwóch ratach, a następnie podlega rozliczeniu zgodnie z ust. 5. Wpłaty rat dokumentowane są fakturami</w:t>
      </w:r>
      <w:r w:rsidR="00BA0A7D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zaliczkowymi. </w:t>
      </w:r>
    </w:p>
    <w:p w14:paraId="2A91C824" w14:textId="77777777" w:rsidR="002C12B8" w:rsidRPr="0065031C" w:rsidRDefault="002C12B8" w:rsidP="002C12B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Wysokość I raty wynosi:</w:t>
      </w:r>
    </w:p>
    <w:p w14:paraId="35B7CB1F" w14:textId="77777777" w:rsidR="002C12B8" w:rsidRPr="0065031C" w:rsidRDefault="002C12B8" w:rsidP="0065031C">
      <w:pPr>
        <w:numPr>
          <w:ilvl w:val="0"/>
          <w:numId w:val="13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postępowaniu o nadanie stopnia doktora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–   7 500 zł;</w:t>
      </w:r>
    </w:p>
    <w:p w14:paraId="66F82705" w14:textId="4ADF1643" w:rsidR="002C12B8" w:rsidRPr="0065031C" w:rsidRDefault="002C12B8" w:rsidP="0065031C">
      <w:pPr>
        <w:numPr>
          <w:ilvl w:val="0"/>
          <w:numId w:val="13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postępowaniu o nadanie stopnia doktora habilitowanego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="00304EC7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 13 000 zł.</w:t>
      </w:r>
    </w:p>
    <w:p w14:paraId="58FDE4F3" w14:textId="77777777" w:rsidR="002C12B8" w:rsidRPr="0065031C" w:rsidRDefault="002C12B8" w:rsidP="002C12B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Wysokość II raty wynosi:</w:t>
      </w:r>
    </w:p>
    <w:p w14:paraId="1F451AF7" w14:textId="5478D76D" w:rsidR="002C12B8" w:rsidRPr="0065031C" w:rsidRDefault="002C12B8" w:rsidP="0065031C">
      <w:pPr>
        <w:numPr>
          <w:ilvl w:val="0"/>
          <w:numId w:val="14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postępowaniu o nadanie stopnia doktora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–  7 500 zł;</w:t>
      </w:r>
    </w:p>
    <w:p w14:paraId="392843A8" w14:textId="6B65D24B" w:rsidR="002C12B8" w:rsidRPr="0065031C" w:rsidRDefault="002C12B8" w:rsidP="0065031C">
      <w:pPr>
        <w:numPr>
          <w:ilvl w:val="0"/>
          <w:numId w:val="14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postępowaniu o nadanie stopnia doktora habilitowanego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="00304EC7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 13 000 zł.</w:t>
      </w:r>
    </w:p>
    <w:p w14:paraId="58B85A46" w14:textId="77777777" w:rsidR="002C12B8" w:rsidRPr="0065031C" w:rsidRDefault="002C12B8" w:rsidP="002C12B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Terminy wymagalności rat określa umowa, o której mowa w § 6. </w:t>
      </w:r>
    </w:p>
    <w:p w14:paraId="336C0BE4" w14:textId="210D09A3" w:rsidR="002C12B8" w:rsidRPr="0065031C" w:rsidRDefault="002C12B8" w:rsidP="0065031C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zakończeniu postępowania, bez względu na jego wynik, ustalane są łączne koszty postępowania poniesione przez Uniwersytet, obejmujące również koszty podróży, </w:t>
      </w:r>
      <w:r w:rsidR="009C6CC9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których mowa w § 1 ust. 6 (jeśli Uniwersytet uzyskał </w:t>
      </w:r>
      <w:r w:rsidR="00BA25D9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dokumenty </w:t>
      </w:r>
      <w:r w:rsidR="00BA25D9" w:rsidRPr="00EE630D">
        <w:rPr>
          <w:color w:val="000000" w:themeColor="text1"/>
          <w:sz w:val="24"/>
          <w:szCs w:val="24"/>
        </w:rPr>
        <w:t xml:space="preserve">potwierdzające koszty delegacji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dnia sporządzenia rozliczenia). Jeśli suma rat wniesionych przed zakończeniem postępowania przez </w:t>
      </w:r>
      <w:r w:rsidR="00304EC7"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kandydata/jednostkę zatrudniającą kandydata</w:t>
      </w:r>
      <w:r w:rsidR="00304EC7" w:rsidRPr="0065031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przekracza wysokość łącznych kosztów postępowania, wystawiana jest faktura korygująca do faktury zaliczkowej, a nadpłata jest zwracana przez Uniwersytet w terminie 21 dni od wystawienia faktury korygującej. Jeśli suma rat wniesionych przed zakończeniem postępowania przez </w:t>
      </w:r>
      <w:r w:rsidR="00304EC7"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kandydata/jednostkę zatrudniającą kandydata</w:t>
      </w:r>
      <w:r w:rsidRPr="0065031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 pokrywa łącznych kosztów postępowania, wystawiana jest faktura końcowa rozliczeniowa określająca kwotę do zapłaty, a </w:t>
      </w:r>
      <w:r w:rsidR="00304EC7"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kandydat/jednostka zatrudniającą kandydata</w:t>
      </w:r>
      <w:r w:rsidR="00304EC7" w:rsidRPr="0065031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zobowiązana jest do pokrycia niedopłaty w terminie określonym na fakturze. </w:t>
      </w:r>
    </w:p>
    <w:p w14:paraId="53110936" w14:textId="6FC82A74" w:rsidR="002C12B8" w:rsidRPr="00EE630D" w:rsidRDefault="002C12B8" w:rsidP="002C12B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Times New Roman"/>
          <w:color w:val="000000" w:themeColor="text1"/>
          <w:szCs w:val="20"/>
          <w:lang w:eastAsia="pl-PL"/>
        </w:rPr>
      </w:pP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gdy do dnia sporządzenia rozliczenia Uniwersytet nie uzyskał </w:t>
      </w:r>
      <w:r w:rsidR="0080190E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dokumentów dotyczących kosztów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206B3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delegacji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związanych z przeprowadzonym postępowaniem, </w:t>
      </w:r>
      <w:r w:rsidR="00304EC7"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kandydat/jednostka zatrudniającą kandydata</w:t>
      </w:r>
      <w:r w:rsidR="00304EC7" w:rsidRPr="0065031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zostanie obciążona t</w:t>
      </w:r>
      <w:r w:rsidR="0080190E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ymi kosztami po uzyskaniu tych dokumentów </w:t>
      </w:r>
      <w:r w:rsidRPr="006503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Uniwersytet</w:t>
      </w:r>
      <w:r w:rsidRPr="00EE630D">
        <w:rPr>
          <w:rFonts w:ascii="Arial" w:eastAsia="Times New Roman" w:hAnsi="Arial" w:cs="Times New Roman"/>
          <w:color w:val="000000" w:themeColor="text1"/>
          <w:szCs w:val="20"/>
          <w:lang w:eastAsia="pl-PL"/>
        </w:rPr>
        <w:t>.</w:t>
      </w:r>
    </w:p>
    <w:p w14:paraId="57DB1C1E" w14:textId="77777777" w:rsidR="00597EB0" w:rsidRPr="0065031C" w:rsidRDefault="00597EB0" w:rsidP="002D741A">
      <w:pPr>
        <w:spacing w:after="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</w:rPr>
      </w:pPr>
    </w:p>
    <w:p w14:paraId="0BD2930D" w14:textId="77777777" w:rsidR="00597EB0" w:rsidRPr="0065031C" w:rsidRDefault="00597EB0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8601FA2" w14:textId="2F515DF9" w:rsidR="009631A8" w:rsidRPr="0065031C" w:rsidRDefault="00597EB0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Postanowienia </w:t>
      </w:r>
      <w:r w:rsidR="00E941AF" w:rsidRPr="0065031C">
        <w:rPr>
          <w:rFonts w:cstheme="minorHAnsi"/>
          <w:color w:val="000000" w:themeColor="text1"/>
          <w:sz w:val="24"/>
          <w:szCs w:val="24"/>
        </w:rPr>
        <w:t>zarządzenia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nie dotyczą</w:t>
      </w:r>
      <w:r w:rsidR="009631A8" w:rsidRPr="0065031C">
        <w:rPr>
          <w:rFonts w:cstheme="minorHAnsi"/>
          <w:color w:val="000000" w:themeColor="text1"/>
          <w:sz w:val="24"/>
          <w:szCs w:val="24"/>
        </w:rPr>
        <w:t>:</w:t>
      </w:r>
    </w:p>
    <w:p w14:paraId="0AAA4F63" w14:textId="2C5565A6" w:rsidR="00B0009F" w:rsidRPr="0065031C" w:rsidRDefault="00F86C47" w:rsidP="002D741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osób ubiegających się o stopień doktora, które ukończyły kształcenie w szkole doktorskiej</w:t>
      </w:r>
      <w:r w:rsidR="00C30D1B" w:rsidRPr="0065031C">
        <w:rPr>
          <w:rFonts w:cstheme="minorHAnsi"/>
          <w:color w:val="000000" w:themeColor="text1"/>
          <w:sz w:val="24"/>
          <w:szCs w:val="24"/>
        </w:rPr>
        <w:t>;</w:t>
      </w:r>
    </w:p>
    <w:p w14:paraId="225195DA" w14:textId="7D9D49EC" w:rsidR="00015E07" w:rsidRPr="0065031C" w:rsidRDefault="00015E07" w:rsidP="006503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osób, które rozpoczęły studia doktoranckie przed rokiem akademickim 2019/2020 </w:t>
      </w:r>
      <w:r w:rsidRPr="0065031C">
        <w:rPr>
          <w:rFonts w:cstheme="minorHAnsi"/>
          <w:color w:val="000000" w:themeColor="text1"/>
          <w:sz w:val="24"/>
          <w:szCs w:val="24"/>
        </w:rPr>
        <w:br/>
        <w:t xml:space="preserve">i ubiegają się o nadanie stopnia doktora na zasadach określonych w </w:t>
      </w:r>
      <w:r w:rsidR="00C30D1B" w:rsidRPr="0065031C">
        <w:rPr>
          <w:rFonts w:cstheme="minorHAnsi"/>
          <w:color w:val="000000" w:themeColor="text1"/>
          <w:sz w:val="24"/>
          <w:szCs w:val="24"/>
        </w:rPr>
        <w:t>u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stawie z dnia </w:t>
      </w:r>
      <w:r w:rsidRPr="0065031C">
        <w:rPr>
          <w:rFonts w:cstheme="minorHAnsi"/>
          <w:color w:val="000000" w:themeColor="text1"/>
          <w:sz w:val="24"/>
          <w:szCs w:val="24"/>
        </w:rPr>
        <w:br/>
        <w:t>20 lipca 2018 r. Prawo o szkolnictwie wyższym i nauce</w:t>
      </w:r>
      <w:r w:rsidR="005B2901" w:rsidRPr="0065031C">
        <w:rPr>
          <w:rFonts w:cstheme="minorHAnsi"/>
          <w:color w:val="000000" w:themeColor="text1"/>
          <w:sz w:val="24"/>
          <w:szCs w:val="24"/>
        </w:rPr>
        <w:t xml:space="preserve">, wobec których </w:t>
      </w:r>
      <w:r w:rsidR="001A3546" w:rsidRPr="0065031C">
        <w:rPr>
          <w:rFonts w:cstheme="minorHAnsi"/>
          <w:color w:val="000000" w:themeColor="text1"/>
          <w:sz w:val="24"/>
          <w:szCs w:val="24"/>
        </w:rPr>
        <w:t>stosuje się odpowiednio przepis art. 182 ust.</w:t>
      </w:r>
      <w:r w:rsidR="004C698E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1A3546" w:rsidRPr="0065031C">
        <w:rPr>
          <w:rFonts w:cstheme="minorHAnsi"/>
          <w:color w:val="000000" w:themeColor="text1"/>
          <w:sz w:val="24"/>
          <w:szCs w:val="24"/>
        </w:rPr>
        <w:t>4 tej ustawy</w:t>
      </w:r>
      <w:r w:rsidRPr="0065031C">
        <w:rPr>
          <w:rFonts w:cstheme="minorHAnsi"/>
          <w:color w:val="000000" w:themeColor="text1"/>
          <w:sz w:val="24"/>
          <w:szCs w:val="24"/>
        </w:rPr>
        <w:t>.</w:t>
      </w:r>
    </w:p>
    <w:p w14:paraId="1ABB677B" w14:textId="77777777" w:rsidR="00AE4DCC" w:rsidRPr="0065031C" w:rsidRDefault="00AE4DCC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27D8F1C" w14:textId="27355F69" w:rsidR="00597EB0" w:rsidRPr="0065031C" w:rsidRDefault="00AE4DCC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Skreślenie z listy doktorantów nie wstrzymuje wszczętego postępowania </w:t>
      </w:r>
      <w:r w:rsidR="00DB7794" w:rsidRPr="0065031C">
        <w:rPr>
          <w:rFonts w:cstheme="minorHAnsi"/>
          <w:bCs/>
          <w:color w:val="000000" w:themeColor="text1"/>
          <w:sz w:val="24"/>
          <w:szCs w:val="24"/>
        </w:rPr>
        <w:t xml:space="preserve">o nadanie stopnia doktora, 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z zastrzeżeniem, że osoba skreślona jest zobowiązana do poniesienia kosztów postępowania, jak </w:t>
      </w:r>
      <w:r w:rsidR="00DB124A" w:rsidRPr="0065031C">
        <w:rPr>
          <w:rFonts w:cstheme="minorHAnsi"/>
          <w:bCs/>
          <w:color w:val="000000" w:themeColor="text1"/>
          <w:sz w:val="24"/>
          <w:szCs w:val="24"/>
        </w:rPr>
        <w:t xml:space="preserve">osoba niebędąca </w:t>
      </w:r>
      <w:r w:rsidR="00DB124A" w:rsidRPr="0065031C">
        <w:rPr>
          <w:rFonts w:cstheme="minorHAnsi"/>
          <w:color w:val="000000" w:themeColor="text1"/>
          <w:sz w:val="24"/>
          <w:szCs w:val="24"/>
        </w:rPr>
        <w:t>nauczycielem akademickim lub pracownikiem naukowym Uniwersytetu</w:t>
      </w:r>
      <w:r w:rsidRPr="0065031C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5E7EC34" w14:textId="4DF71557" w:rsidR="00AE4DCC" w:rsidRPr="0065031C" w:rsidRDefault="00CB1F4B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Kandydat </w:t>
      </w:r>
      <w:r w:rsidR="00AE4DCC" w:rsidRPr="0065031C">
        <w:rPr>
          <w:rFonts w:cstheme="minorHAnsi"/>
          <w:bCs/>
          <w:color w:val="000000" w:themeColor="text1"/>
          <w:sz w:val="24"/>
          <w:szCs w:val="24"/>
        </w:rPr>
        <w:t>niezwłocznie info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rmuje właściwy </w:t>
      </w:r>
      <w:r w:rsidR="00814791" w:rsidRPr="0065031C">
        <w:rPr>
          <w:rFonts w:cstheme="minorHAnsi"/>
          <w:bCs/>
          <w:color w:val="000000" w:themeColor="text1"/>
          <w:sz w:val="24"/>
          <w:szCs w:val="24"/>
        </w:rPr>
        <w:t>k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omitet </w:t>
      </w:r>
      <w:r w:rsidR="00814791" w:rsidRPr="0065031C">
        <w:rPr>
          <w:rFonts w:cstheme="minorHAnsi"/>
          <w:bCs/>
          <w:color w:val="000000" w:themeColor="text1"/>
          <w:sz w:val="24"/>
          <w:szCs w:val="24"/>
        </w:rPr>
        <w:t>n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aukowy </w:t>
      </w:r>
      <w:r w:rsidR="00AE4DCC" w:rsidRPr="0065031C">
        <w:rPr>
          <w:rFonts w:cstheme="minorHAnsi"/>
          <w:bCs/>
          <w:color w:val="000000" w:themeColor="text1"/>
          <w:sz w:val="24"/>
          <w:szCs w:val="24"/>
        </w:rPr>
        <w:t xml:space="preserve">o zaistnieniu okoliczności, </w:t>
      </w:r>
      <w:r w:rsidRPr="0065031C">
        <w:rPr>
          <w:rFonts w:cstheme="minorHAnsi"/>
          <w:bCs/>
          <w:color w:val="000000" w:themeColor="text1"/>
          <w:sz w:val="24"/>
          <w:szCs w:val="24"/>
        </w:rPr>
        <w:br/>
      </w:r>
      <w:r w:rsidR="00AE4DCC" w:rsidRPr="0065031C">
        <w:rPr>
          <w:rFonts w:cstheme="minorHAnsi"/>
          <w:bCs/>
          <w:color w:val="000000" w:themeColor="text1"/>
          <w:sz w:val="24"/>
          <w:szCs w:val="24"/>
        </w:rPr>
        <w:t>o których mowa w ust. 1.</w:t>
      </w:r>
    </w:p>
    <w:p w14:paraId="6D5D6838" w14:textId="5284476B" w:rsidR="00AE4DCC" w:rsidRPr="0065031C" w:rsidRDefault="002C12B8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color w:val="000000" w:themeColor="text1"/>
          <w:sz w:val="24"/>
          <w:szCs w:val="24"/>
        </w:rPr>
        <w:t>W przypadku, o którym mowa w ust. 1, Uniwersytet niezwłocznie zawiera z kandydatem</w:t>
      </w:r>
      <w:r w:rsidR="00304EC7" w:rsidRPr="0065031C">
        <w:rPr>
          <w:color w:val="000000" w:themeColor="text1"/>
          <w:sz w:val="24"/>
          <w:szCs w:val="24"/>
        </w:rPr>
        <w:t>/</w:t>
      </w:r>
      <w:r w:rsidRPr="0065031C">
        <w:rPr>
          <w:color w:val="000000" w:themeColor="text1"/>
          <w:sz w:val="24"/>
          <w:szCs w:val="24"/>
        </w:rPr>
        <w:t xml:space="preserve"> </w:t>
      </w:r>
      <w:r w:rsidR="00304EC7" w:rsidRPr="0065031C">
        <w:rPr>
          <w:color w:val="000000" w:themeColor="text1"/>
          <w:sz w:val="24"/>
          <w:szCs w:val="24"/>
        </w:rPr>
        <w:t>jednostką zatrudniającą kandydata</w:t>
      </w:r>
      <w:r w:rsidR="00304EC7" w:rsidRPr="00EE630D">
        <w:rPr>
          <w:b/>
          <w:color w:val="000000" w:themeColor="text1"/>
          <w:sz w:val="24"/>
          <w:szCs w:val="24"/>
        </w:rPr>
        <w:t xml:space="preserve"> </w:t>
      </w:r>
      <w:r w:rsidRPr="00EE630D">
        <w:rPr>
          <w:color w:val="000000" w:themeColor="text1"/>
          <w:sz w:val="24"/>
          <w:szCs w:val="24"/>
        </w:rPr>
        <w:t>umowę dotyczącą zasad zwrotu kosztów postępowania, z zastrzeżeniem, że pierwsza rata płatności z tytułu zwrotu kosztów postępowania będzie płatna w terminie 21 dni od daty wystawienia fak</w:t>
      </w:r>
      <w:r w:rsidRPr="0065031C">
        <w:rPr>
          <w:color w:val="000000" w:themeColor="text1"/>
          <w:sz w:val="24"/>
          <w:szCs w:val="24"/>
        </w:rPr>
        <w:t>tury pro forma.</w:t>
      </w:r>
    </w:p>
    <w:p w14:paraId="2074A34E" w14:textId="38B21DD1" w:rsidR="00AA6C59" w:rsidRPr="0065031C" w:rsidRDefault="006505A7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W przypadku podjęcia przez </w:t>
      </w:r>
      <w:r w:rsidR="00814791" w:rsidRPr="0065031C">
        <w:rPr>
          <w:rFonts w:cstheme="minorHAnsi"/>
          <w:color w:val="000000" w:themeColor="text1"/>
          <w:sz w:val="24"/>
          <w:szCs w:val="24"/>
        </w:rPr>
        <w:t>k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omitet </w:t>
      </w:r>
      <w:r w:rsidR="00814791" w:rsidRPr="0065031C">
        <w:rPr>
          <w:rFonts w:cstheme="minorHAnsi"/>
          <w:color w:val="000000" w:themeColor="text1"/>
          <w:sz w:val="24"/>
          <w:szCs w:val="24"/>
        </w:rPr>
        <w:t>n</w:t>
      </w:r>
      <w:r w:rsidRPr="0065031C">
        <w:rPr>
          <w:rFonts w:cstheme="minorHAnsi"/>
          <w:color w:val="000000" w:themeColor="text1"/>
          <w:sz w:val="24"/>
          <w:szCs w:val="24"/>
        </w:rPr>
        <w:t>aukowy uchwały o zakończeniu postępowania</w:t>
      </w:r>
      <w:r w:rsidR="007C067E" w:rsidRPr="0065031C">
        <w:rPr>
          <w:rFonts w:cstheme="minorHAnsi"/>
          <w:color w:val="000000" w:themeColor="text1"/>
          <w:sz w:val="24"/>
          <w:szCs w:val="24"/>
        </w:rPr>
        <w:t>,</w:t>
      </w:r>
      <w:r w:rsidR="00BD4723" w:rsidRPr="0065031C">
        <w:rPr>
          <w:rFonts w:cstheme="minorHAnsi"/>
          <w:color w:val="000000" w:themeColor="text1"/>
          <w:sz w:val="24"/>
          <w:szCs w:val="24"/>
        </w:rPr>
        <w:br/>
      </w:r>
      <w:r w:rsidRPr="0065031C">
        <w:rPr>
          <w:rFonts w:cstheme="minorHAnsi"/>
          <w:color w:val="000000" w:themeColor="text1"/>
          <w:sz w:val="24"/>
          <w:szCs w:val="24"/>
        </w:rPr>
        <w:t>w szczególności na skutek odmowy dopuszczenia do obrony rozprawy doktorskiej, cofnięcia wniosku kandydata o wszczęcie postępowania lub umorzeni</w:t>
      </w:r>
      <w:r w:rsidR="00AA6C59" w:rsidRPr="0065031C">
        <w:rPr>
          <w:rFonts w:cstheme="minorHAnsi"/>
          <w:color w:val="000000" w:themeColor="text1"/>
          <w:sz w:val="24"/>
          <w:szCs w:val="24"/>
        </w:rPr>
        <w:t>a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postępowania na wniosek kandydata, wpłacona rata nie podlega zwrotowi. W takim przypadku kandydat zobowiązany jest także do zwrotu innych poniesionych przez </w:t>
      </w:r>
      <w:r w:rsidR="00CB1CFD" w:rsidRPr="0065031C">
        <w:rPr>
          <w:rFonts w:cstheme="minorHAnsi"/>
          <w:color w:val="000000" w:themeColor="text1"/>
          <w:sz w:val="24"/>
          <w:szCs w:val="24"/>
        </w:rPr>
        <w:t xml:space="preserve">Uniwersytet </w:t>
      </w:r>
      <w:r w:rsidRPr="0065031C">
        <w:rPr>
          <w:rFonts w:cstheme="minorHAnsi"/>
          <w:color w:val="000000" w:themeColor="text1"/>
          <w:sz w:val="24"/>
          <w:szCs w:val="24"/>
        </w:rPr>
        <w:t>kosztów do czasu zakończenia postępowania</w:t>
      </w:r>
      <w:r w:rsidR="009B3295" w:rsidRPr="0065031C">
        <w:rPr>
          <w:rFonts w:cstheme="minorHAnsi"/>
          <w:color w:val="000000" w:themeColor="text1"/>
          <w:sz w:val="24"/>
          <w:szCs w:val="24"/>
        </w:rPr>
        <w:t>.</w:t>
      </w:r>
    </w:p>
    <w:p w14:paraId="26505537" w14:textId="77777777" w:rsidR="00AA6C59" w:rsidRPr="0065031C" w:rsidRDefault="00AA6C59" w:rsidP="002D741A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0A95EBEB" w14:textId="77777777" w:rsidR="004461B5" w:rsidRPr="0065031C" w:rsidRDefault="004461B5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4884B46" w14:textId="57835D20" w:rsidR="004461B5" w:rsidRPr="0065031C" w:rsidRDefault="004461B5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Osoba, która w </w:t>
      </w:r>
      <w:r w:rsidR="001F59CB" w:rsidRPr="0065031C">
        <w:rPr>
          <w:rFonts w:cstheme="minorHAnsi"/>
          <w:bCs/>
          <w:color w:val="000000" w:themeColor="text1"/>
          <w:sz w:val="24"/>
          <w:szCs w:val="24"/>
        </w:rPr>
        <w:t xml:space="preserve">dniu </w:t>
      </w:r>
      <w:r w:rsidRPr="0065031C">
        <w:rPr>
          <w:rFonts w:cstheme="minorHAnsi"/>
          <w:bCs/>
          <w:color w:val="000000" w:themeColor="text1"/>
          <w:sz w:val="24"/>
          <w:szCs w:val="24"/>
        </w:rPr>
        <w:t>wszczęcia post</w:t>
      </w:r>
      <w:r w:rsidR="00B0009F" w:rsidRPr="0065031C">
        <w:rPr>
          <w:rFonts w:cstheme="minorHAnsi"/>
          <w:bCs/>
          <w:color w:val="000000" w:themeColor="text1"/>
          <w:sz w:val="24"/>
          <w:szCs w:val="24"/>
        </w:rPr>
        <w:t>ę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powania była </w:t>
      </w:r>
      <w:r w:rsidRPr="0065031C">
        <w:rPr>
          <w:rFonts w:cstheme="minorHAnsi"/>
          <w:color w:val="000000" w:themeColor="text1"/>
          <w:sz w:val="24"/>
          <w:szCs w:val="24"/>
        </w:rPr>
        <w:t>nauczycielem akademickim lub pracownikiem naukowym Uniwersytetu, a</w:t>
      </w:r>
      <w:r w:rsidR="00E52024" w:rsidRPr="0065031C">
        <w:rPr>
          <w:rFonts w:cstheme="minorHAnsi"/>
          <w:color w:val="000000" w:themeColor="text1"/>
          <w:sz w:val="24"/>
          <w:szCs w:val="24"/>
        </w:rPr>
        <w:t xml:space="preserve"> na dzień obrony w przypadku postępowań doktorskich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E52024" w:rsidRPr="0065031C">
        <w:rPr>
          <w:rFonts w:cstheme="minorHAnsi"/>
          <w:color w:val="000000" w:themeColor="text1"/>
          <w:sz w:val="24"/>
          <w:szCs w:val="24"/>
        </w:rPr>
        <w:t xml:space="preserve">lub na dzień kolokwium habilitacyjnego w przypadku postępowań habilitacyjnych </w:t>
      </w:r>
      <w:r w:rsidRPr="0065031C">
        <w:rPr>
          <w:rFonts w:cstheme="minorHAnsi"/>
          <w:color w:val="000000" w:themeColor="text1"/>
          <w:sz w:val="24"/>
          <w:szCs w:val="24"/>
        </w:rPr>
        <w:t>nie pozostaje/nie będzie pozosta</w:t>
      </w:r>
      <w:r w:rsidR="00B0009F" w:rsidRPr="0065031C">
        <w:rPr>
          <w:rFonts w:cstheme="minorHAnsi"/>
          <w:color w:val="000000" w:themeColor="text1"/>
          <w:sz w:val="24"/>
          <w:szCs w:val="24"/>
        </w:rPr>
        <w:t>w</w:t>
      </w:r>
      <w:r w:rsidRPr="0065031C">
        <w:rPr>
          <w:rFonts w:cstheme="minorHAnsi"/>
          <w:color w:val="000000" w:themeColor="text1"/>
          <w:sz w:val="24"/>
          <w:szCs w:val="24"/>
        </w:rPr>
        <w:t>a</w:t>
      </w:r>
      <w:r w:rsidR="00B0009F" w:rsidRPr="0065031C">
        <w:rPr>
          <w:rFonts w:cstheme="minorHAnsi"/>
          <w:color w:val="000000" w:themeColor="text1"/>
          <w:sz w:val="24"/>
          <w:szCs w:val="24"/>
        </w:rPr>
        <w:t>ła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z Uniwersytetem w stosunku pracy</w:t>
      </w:r>
      <w:r w:rsidR="00E3061F" w:rsidRPr="0065031C">
        <w:rPr>
          <w:rFonts w:cstheme="minorHAnsi"/>
          <w:color w:val="000000" w:themeColor="text1"/>
          <w:sz w:val="24"/>
          <w:szCs w:val="24"/>
        </w:rPr>
        <w:t>,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jest zobowiązana do poniesienia kosztów postępowania, jak osoba niebędąca pracownikiem Uniwersytet</w:t>
      </w:r>
      <w:r w:rsidR="0006097D" w:rsidRPr="0065031C">
        <w:rPr>
          <w:rFonts w:cstheme="minorHAnsi"/>
          <w:color w:val="000000" w:themeColor="text1"/>
          <w:sz w:val="24"/>
          <w:szCs w:val="24"/>
        </w:rPr>
        <w:t>u.</w:t>
      </w:r>
    </w:p>
    <w:p w14:paraId="6BBC790B" w14:textId="7006E754" w:rsidR="00F81E2F" w:rsidRPr="0065031C" w:rsidRDefault="00041E85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Kandydat </w:t>
      </w:r>
      <w:r w:rsidR="00CE5F6F" w:rsidRPr="0065031C">
        <w:rPr>
          <w:rFonts w:cstheme="minorHAnsi"/>
          <w:bCs/>
          <w:color w:val="000000" w:themeColor="text1"/>
          <w:sz w:val="24"/>
          <w:szCs w:val="24"/>
        </w:rPr>
        <w:t>niezwłocznie info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rmuje właściwy </w:t>
      </w:r>
      <w:r w:rsidR="00E3061F" w:rsidRPr="0065031C">
        <w:rPr>
          <w:rFonts w:cstheme="minorHAnsi"/>
          <w:bCs/>
          <w:color w:val="000000" w:themeColor="text1"/>
          <w:sz w:val="24"/>
          <w:szCs w:val="24"/>
        </w:rPr>
        <w:t>k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omitet </w:t>
      </w:r>
      <w:r w:rsidR="00E3061F" w:rsidRPr="0065031C">
        <w:rPr>
          <w:rFonts w:cstheme="minorHAnsi"/>
          <w:bCs/>
          <w:color w:val="000000" w:themeColor="text1"/>
          <w:sz w:val="24"/>
          <w:szCs w:val="24"/>
        </w:rPr>
        <w:t>n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aukowy </w:t>
      </w:r>
      <w:r w:rsidR="00CE5F6F" w:rsidRPr="0065031C">
        <w:rPr>
          <w:rFonts w:cstheme="minorHAnsi"/>
          <w:bCs/>
          <w:color w:val="000000" w:themeColor="text1"/>
          <w:sz w:val="24"/>
          <w:szCs w:val="24"/>
        </w:rPr>
        <w:t xml:space="preserve">o zaistnieniu okoliczności, </w:t>
      </w:r>
      <w:r w:rsidRPr="0065031C">
        <w:rPr>
          <w:rFonts w:cstheme="minorHAnsi"/>
          <w:bCs/>
          <w:color w:val="000000" w:themeColor="text1"/>
          <w:sz w:val="24"/>
          <w:szCs w:val="24"/>
        </w:rPr>
        <w:br/>
      </w:r>
      <w:r w:rsidR="00CE5F6F" w:rsidRPr="0065031C">
        <w:rPr>
          <w:rFonts w:cstheme="minorHAnsi"/>
          <w:bCs/>
          <w:color w:val="000000" w:themeColor="text1"/>
          <w:sz w:val="24"/>
          <w:szCs w:val="24"/>
        </w:rPr>
        <w:t>o których mowa w ust. 1</w:t>
      </w:r>
      <w:r w:rsidR="009B3295" w:rsidRPr="0065031C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87C992D" w14:textId="39CA20C4" w:rsidR="00DC0553" w:rsidRPr="0065031C" w:rsidRDefault="002C12B8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color w:val="000000" w:themeColor="text1"/>
          <w:sz w:val="24"/>
          <w:szCs w:val="24"/>
        </w:rPr>
        <w:t>W przypadku, o którym mowa w ust. 1, Uniwersytet niezwłocznie zawiera z kandydatem</w:t>
      </w:r>
      <w:r w:rsidR="00304EC7" w:rsidRPr="00EE630D">
        <w:rPr>
          <w:color w:val="000000" w:themeColor="text1"/>
          <w:sz w:val="24"/>
          <w:szCs w:val="24"/>
        </w:rPr>
        <w:t>/</w:t>
      </w:r>
      <w:r w:rsidR="00304EC7" w:rsidRPr="00EE630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304EC7" w:rsidRPr="0065031C">
        <w:rPr>
          <w:color w:val="000000" w:themeColor="text1"/>
          <w:sz w:val="24"/>
          <w:szCs w:val="24"/>
        </w:rPr>
        <w:t>jednostką zatrudniającą kandydata</w:t>
      </w:r>
      <w:r w:rsidRPr="0065031C">
        <w:rPr>
          <w:color w:val="000000" w:themeColor="text1"/>
          <w:sz w:val="24"/>
          <w:szCs w:val="24"/>
        </w:rPr>
        <w:t xml:space="preserve"> umowę dotyczącą zasad zwrotu kosztów postępowania, z zastrzeżeniem, że pierwsza rata płatności z tytułu zwrotu kosztów postępowania będzie płatna w terminie 21 dni od daty wystawienia faktury pro forma.</w:t>
      </w:r>
      <w:r w:rsidRPr="00EE630D">
        <w:rPr>
          <w:color w:val="000000" w:themeColor="text1"/>
        </w:rPr>
        <w:t xml:space="preserve"> </w:t>
      </w:r>
    </w:p>
    <w:p w14:paraId="1F0D28B1" w14:textId="1A57DC44" w:rsidR="00DC0553" w:rsidRPr="0065031C" w:rsidRDefault="00A97B6A" w:rsidP="002D741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W przypadku podjęcia przez </w:t>
      </w:r>
      <w:r w:rsidR="00E3061F" w:rsidRPr="0065031C">
        <w:rPr>
          <w:rFonts w:cstheme="minorHAnsi"/>
          <w:color w:val="000000" w:themeColor="text1"/>
          <w:sz w:val="24"/>
          <w:szCs w:val="24"/>
        </w:rPr>
        <w:t>k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omitet </w:t>
      </w:r>
      <w:r w:rsidR="00E3061F" w:rsidRPr="0065031C">
        <w:rPr>
          <w:rFonts w:cstheme="minorHAnsi"/>
          <w:color w:val="000000" w:themeColor="text1"/>
          <w:sz w:val="24"/>
          <w:szCs w:val="24"/>
        </w:rPr>
        <w:t>n</w:t>
      </w:r>
      <w:r w:rsidR="0096616F" w:rsidRPr="0065031C">
        <w:rPr>
          <w:rFonts w:cstheme="minorHAnsi"/>
          <w:color w:val="000000" w:themeColor="text1"/>
          <w:sz w:val="24"/>
          <w:szCs w:val="24"/>
        </w:rPr>
        <w:t xml:space="preserve">aukowy uchwały o zakończeniu </w:t>
      </w:r>
      <w:r w:rsidRPr="0065031C">
        <w:rPr>
          <w:rFonts w:cstheme="minorHAnsi"/>
          <w:color w:val="000000" w:themeColor="text1"/>
          <w:sz w:val="24"/>
          <w:szCs w:val="24"/>
        </w:rPr>
        <w:t>postępowania</w:t>
      </w:r>
      <w:r w:rsidR="00AF2F1A" w:rsidRPr="0065031C">
        <w:rPr>
          <w:rFonts w:cstheme="minorHAnsi"/>
          <w:color w:val="000000" w:themeColor="text1"/>
          <w:sz w:val="24"/>
          <w:szCs w:val="24"/>
        </w:rPr>
        <w:t>,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DC0553" w:rsidRPr="0065031C">
        <w:rPr>
          <w:rFonts w:cstheme="minorHAnsi"/>
          <w:color w:val="000000" w:themeColor="text1"/>
          <w:sz w:val="24"/>
          <w:szCs w:val="24"/>
        </w:rPr>
        <w:br/>
      </w:r>
      <w:r w:rsidRPr="0065031C">
        <w:rPr>
          <w:rFonts w:cstheme="minorHAnsi"/>
          <w:color w:val="000000" w:themeColor="text1"/>
          <w:sz w:val="24"/>
          <w:szCs w:val="24"/>
        </w:rPr>
        <w:t>w szczególności na skutek odmowy dopuszczenia do obrony rozprawy doktorskiej, cofnięcia wniosku kandydata o wszczęcie postępowania lub umorzeni</w:t>
      </w:r>
      <w:r w:rsidR="00AF2F1A" w:rsidRPr="0065031C">
        <w:rPr>
          <w:rFonts w:cstheme="minorHAnsi"/>
          <w:color w:val="000000" w:themeColor="text1"/>
          <w:sz w:val="24"/>
          <w:szCs w:val="24"/>
        </w:rPr>
        <w:t>a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postępowania na wniosek kandydata,</w:t>
      </w:r>
      <w:r w:rsidR="00E06E18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BD4723" w:rsidRPr="0065031C">
        <w:rPr>
          <w:rFonts w:cstheme="minorHAnsi"/>
          <w:color w:val="000000" w:themeColor="text1"/>
          <w:sz w:val="24"/>
          <w:szCs w:val="24"/>
        </w:rPr>
        <w:t xml:space="preserve">przepis </w:t>
      </w:r>
      <w:r w:rsidR="00494AE6" w:rsidRPr="0065031C">
        <w:rPr>
          <w:rFonts w:cstheme="minorHAnsi"/>
          <w:color w:val="000000" w:themeColor="text1"/>
          <w:sz w:val="24"/>
          <w:szCs w:val="24"/>
        </w:rPr>
        <w:t>§ 4 ust</w:t>
      </w:r>
      <w:r w:rsidR="004F7150" w:rsidRPr="0065031C">
        <w:rPr>
          <w:rFonts w:cstheme="minorHAnsi"/>
          <w:color w:val="000000" w:themeColor="text1"/>
          <w:sz w:val="24"/>
          <w:szCs w:val="24"/>
        </w:rPr>
        <w:t>.</w:t>
      </w:r>
      <w:r w:rsidR="00494AE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F81E2F" w:rsidRPr="0065031C">
        <w:rPr>
          <w:rFonts w:cstheme="minorHAnsi"/>
          <w:color w:val="000000" w:themeColor="text1"/>
          <w:sz w:val="24"/>
          <w:szCs w:val="24"/>
        </w:rPr>
        <w:t>4</w:t>
      </w:r>
      <w:r w:rsidR="00494AE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5C45B3" w:rsidRPr="0065031C">
        <w:rPr>
          <w:rFonts w:cstheme="minorHAnsi"/>
          <w:color w:val="000000" w:themeColor="text1"/>
          <w:sz w:val="24"/>
          <w:szCs w:val="24"/>
        </w:rPr>
        <w:t>stosuje się odpowiednio</w:t>
      </w:r>
      <w:r w:rsidR="00DC0553" w:rsidRPr="0065031C">
        <w:rPr>
          <w:rFonts w:cstheme="minorHAnsi"/>
          <w:color w:val="000000" w:themeColor="text1"/>
          <w:sz w:val="24"/>
          <w:szCs w:val="24"/>
        </w:rPr>
        <w:t>.</w:t>
      </w:r>
    </w:p>
    <w:p w14:paraId="5693C20D" w14:textId="382FB692" w:rsidR="00AB23E4" w:rsidRPr="0065031C" w:rsidRDefault="00AB23E4" w:rsidP="002D741A">
      <w:pPr>
        <w:pStyle w:val="Akapitzlist"/>
        <w:spacing w:after="0" w:line="240" w:lineRule="auto"/>
        <w:ind w:left="357"/>
        <w:jc w:val="both"/>
        <w:rPr>
          <w:rFonts w:cstheme="minorHAnsi"/>
          <w:color w:val="000000" w:themeColor="text1"/>
          <w:sz w:val="24"/>
          <w:szCs w:val="24"/>
        </w:rPr>
      </w:pPr>
    </w:p>
    <w:p w14:paraId="3EFFA420" w14:textId="77777777" w:rsidR="00AB23E4" w:rsidRPr="0065031C" w:rsidRDefault="00AB23E4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B13943" w14:textId="37A9E71C" w:rsidR="002937CC" w:rsidRPr="0065031C" w:rsidRDefault="00597EB0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Szczegółowe prawa i obowiązki stron, w tym wysokość </w:t>
      </w:r>
      <w:r w:rsidR="00B03CF3" w:rsidRPr="0065031C">
        <w:rPr>
          <w:rFonts w:cstheme="minorHAnsi"/>
          <w:color w:val="000000" w:themeColor="text1"/>
          <w:sz w:val="24"/>
          <w:szCs w:val="24"/>
        </w:rPr>
        <w:t>opłaty</w:t>
      </w:r>
      <w:r w:rsidR="008B5EF2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A659B8" w:rsidRPr="0065031C">
        <w:rPr>
          <w:rFonts w:cstheme="minorHAnsi"/>
          <w:color w:val="000000" w:themeColor="text1"/>
          <w:sz w:val="24"/>
          <w:szCs w:val="24"/>
        </w:rPr>
        <w:t>za przeprowadzenie postę</w:t>
      </w:r>
      <w:r w:rsidR="008B5EF2" w:rsidRPr="0065031C">
        <w:rPr>
          <w:rFonts w:cstheme="minorHAnsi"/>
          <w:color w:val="000000" w:themeColor="text1"/>
          <w:sz w:val="24"/>
          <w:szCs w:val="24"/>
        </w:rPr>
        <w:t>p</w:t>
      </w:r>
      <w:r w:rsidR="00A659B8" w:rsidRPr="0065031C">
        <w:rPr>
          <w:rFonts w:cstheme="minorHAnsi"/>
          <w:color w:val="000000" w:themeColor="text1"/>
          <w:sz w:val="24"/>
          <w:szCs w:val="24"/>
        </w:rPr>
        <w:t>owania</w:t>
      </w:r>
      <w:r w:rsidR="00AF2F1A" w:rsidRPr="0065031C">
        <w:rPr>
          <w:rFonts w:cstheme="minorHAnsi"/>
          <w:color w:val="000000" w:themeColor="text1"/>
          <w:sz w:val="24"/>
          <w:szCs w:val="24"/>
        </w:rPr>
        <w:t xml:space="preserve">, </w:t>
      </w:r>
      <w:r w:rsidRPr="0065031C">
        <w:rPr>
          <w:rFonts w:cstheme="minorHAnsi"/>
          <w:color w:val="000000" w:themeColor="text1"/>
          <w:sz w:val="24"/>
          <w:szCs w:val="24"/>
        </w:rPr>
        <w:t>rodzaj</w:t>
      </w:r>
      <w:r w:rsidR="003C29BA" w:rsidRPr="0065031C">
        <w:rPr>
          <w:rFonts w:cstheme="minorHAnsi"/>
          <w:color w:val="000000" w:themeColor="text1"/>
          <w:sz w:val="24"/>
          <w:szCs w:val="24"/>
        </w:rPr>
        <w:t xml:space="preserve"> kosztów</w:t>
      </w:r>
      <w:r w:rsidR="00CA408D" w:rsidRPr="0065031C">
        <w:rPr>
          <w:rFonts w:cstheme="minorHAnsi"/>
          <w:color w:val="000000" w:themeColor="text1"/>
          <w:sz w:val="24"/>
          <w:szCs w:val="24"/>
        </w:rPr>
        <w:t xml:space="preserve"> skład</w:t>
      </w:r>
      <w:r w:rsidR="00026628" w:rsidRPr="0065031C">
        <w:rPr>
          <w:rFonts w:cstheme="minorHAnsi"/>
          <w:color w:val="000000" w:themeColor="text1"/>
          <w:sz w:val="24"/>
          <w:szCs w:val="24"/>
        </w:rPr>
        <w:t>a</w:t>
      </w:r>
      <w:r w:rsidR="00CA408D" w:rsidRPr="0065031C">
        <w:rPr>
          <w:rFonts w:cstheme="minorHAnsi"/>
          <w:color w:val="000000" w:themeColor="text1"/>
          <w:sz w:val="24"/>
          <w:szCs w:val="24"/>
        </w:rPr>
        <w:t>jących się na t</w:t>
      </w:r>
      <w:r w:rsidR="00AF2F1A" w:rsidRPr="0065031C">
        <w:rPr>
          <w:rFonts w:cstheme="minorHAnsi"/>
          <w:color w:val="000000" w:themeColor="text1"/>
          <w:sz w:val="24"/>
          <w:szCs w:val="24"/>
        </w:rPr>
        <w:t>ę</w:t>
      </w:r>
      <w:r w:rsidR="00CA408D" w:rsidRPr="0065031C">
        <w:rPr>
          <w:rFonts w:cstheme="minorHAnsi"/>
          <w:color w:val="000000" w:themeColor="text1"/>
          <w:sz w:val="24"/>
          <w:szCs w:val="24"/>
        </w:rPr>
        <w:t xml:space="preserve"> opłatę </w:t>
      </w:r>
      <w:r w:rsidRPr="0065031C">
        <w:rPr>
          <w:rFonts w:cstheme="minorHAnsi"/>
          <w:color w:val="000000" w:themeColor="text1"/>
          <w:sz w:val="24"/>
          <w:szCs w:val="24"/>
        </w:rPr>
        <w:t>oraz sposób i terminy wnoszenia</w:t>
      </w:r>
      <w:r w:rsidR="00026628" w:rsidRPr="0065031C">
        <w:rPr>
          <w:rFonts w:cstheme="minorHAnsi"/>
          <w:color w:val="000000" w:themeColor="text1"/>
          <w:sz w:val="24"/>
          <w:szCs w:val="24"/>
        </w:rPr>
        <w:t xml:space="preserve"> opłaty</w:t>
      </w:r>
      <w:r w:rsidR="00AF2F1A" w:rsidRPr="0065031C">
        <w:rPr>
          <w:rFonts w:cstheme="minorHAnsi"/>
          <w:color w:val="000000" w:themeColor="text1"/>
          <w:sz w:val="24"/>
          <w:szCs w:val="24"/>
        </w:rPr>
        <w:t xml:space="preserve">,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określa umowa zawarta pomiędzy Uniwersytetem i jednostką zatrudniającą </w:t>
      </w:r>
      <w:r w:rsidR="00C06921" w:rsidRPr="0065031C">
        <w:rPr>
          <w:rFonts w:cstheme="minorHAnsi"/>
          <w:color w:val="000000" w:themeColor="text1"/>
          <w:sz w:val="24"/>
          <w:szCs w:val="24"/>
        </w:rPr>
        <w:t>kandydata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lub między Uniwersytetem</w:t>
      </w:r>
      <w:r w:rsidR="007A06A3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a </w:t>
      </w:r>
      <w:r w:rsidR="009F53E3" w:rsidRPr="0065031C">
        <w:rPr>
          <w:rFonts w:cstheme="minorHAnsi"/>
          <w:color w:val="000000" w:themeColor="text1"/>
          <w:sz w:val="24"/>
          <w:szCs w:val="24"/>
        </w:rPr>
        <w:t>kandydatem</w:t>
      </w:r>
      <w:r w:rsidR="00D13A2B" w:rsidRPr="0065031C">
        <w:rPr>
          <w:rFonts w:cstheme="minorHAnsi"/>
          <w:color w:val="000000" w:themeColor="text1"/>
          <w:sz w:val="24"/>
          <w:szCs w:val="24"/>
        </w:rPr>
        <w:t xml:space="preserve">. </w:t>
      </w:r>
      <w:r w:rsidR="009F53E3" w:rsidRPr="0065031C">
        <w:rPr>
          <w:rFonts w:cstheme="minorHAnsi"/>
          <w:color w:val="000000" w:themeColor="text1"/>
          <w:sz w:val="24"/>
          <w:szCs w:val="24"/>
        </w:rPr>
        <w:t>Odpowiednie w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zory umów stanowią załączniki </w:t>
      </w:r>
      <w:r w:rsidR="007A06A3" w:rsidRPr="0065031C">
        <w:rPr>
          <w:rFonts w:cstheme="minorHAnsi"/>
          <w:color w:val="000000" w:themeColor="text1"/>
          <w:sz w:val="24"/>
          <w:szCs w:val="24"/>
        </w:rPr>
        <w:br/>
      </w:r>
      <w:r w:rsidR="00823E77" w:rsidRPr="0065031C">
        <w:rPr>
          <w:rFonts w:cstheme="minorHAnsi"/>
          <w:color w:val="000000" w:themeColor="text1"/>
          <w:sz w:val="24"/>
          <w:szCs w:val="24"/>
        </w:rPr>
        <w:t>Nr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BD4723" w:rsidRPr="0065031C">
        <w:rPr>
          <w:rFonts w:cstheme="minorHAnsi"/>
          <w:color w:val="000000" w:themeColor="text1"/>
          <w:sz w:val="24"/>
          <w:szCs w:val="24"/>
        </w:rPr>
        <w:t>3</w:t>
      </w:r>
      <w:r w:rsidR="00AF2F1A" w:rsidRPr="0065031C">
        <w:rPr>
          <w:rFonts w:cstheme="minorHAnsi"/>
          <w:color w:val="000000" w:themeColor="text1"/>
          <w:sz w:val="24"/>
          <w:szCs w:val="24"/>
        </w:rPr>
        <w:t>-</w:t>
      </w:r>
      <w:r w:rsidR="00BD4723" w:rsidRPr="0065031C">
        <w:rPr>
          <w:rFonts w:cstheme="minorHAnsi"/>
          <w:color w:val="000000" w:themeColor="text1"/>
          <w:sz w:val="24"/>
          <w:szCs w:val="24"/>
        </w:rPr>
        <w:t>8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zarządzenia.</w:t>
      </w:r>
      <w:r w:rsidR="00C06921" w:rsidRPr="0065031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FD8A61F" w14:textId="77777777" w:rsidR="00597EB0" w:rsidRPr="0065031C" w:rsidRDefault="00597EB0" w:rsidP="0065031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569D15E" w14:textId="77777777" w:rsidR="00597EB0" w:rsidRPr="0065031C" w:rsidRDefault="00597EB0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79208BE" w14:textId="77777777" w:rsidR="00597EB0" w:rsidRPr="0065031C" w:rsidRDefault="00597EB0" w:rsidP="002D74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Wprowadza się wzory umów zawieranych z osobami niebędącymi pracownikami Uniwersytetu, którym powierzono funkcję:</w:t>
      </w:r>
    </w:p>
    <w:p w14:paraId="38665C22" w14:textId="72A4B779" w:rsidR="00597EB0" w:rsidRPr="0065031C" w:rsidRDefault="00597EB0" w:rsidP="002D741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promotora – załącznik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</w:t>
      </w:r>
      <w:r w:rsidR="00AA69C1" w:rsidRPr="0065031C">
        <w:rPr>
          <w:rFonts w:cstheme="minorHAnsi"/>
          <w:color w:val="000000" w:themeColor="text1"/>
          <w:sz w:val="24"/>
          <w:szCs w:val="24"/>
        </w:rPr>
        <w:t>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4B10A9" w:rsidRPr="0065031C">
        <w:rPr>
          <w:rFonts w:cstheme="minorHAnsi"/>
          <w:color w:val="000000" w:themeColor="text1"/>
          <w:sz w:val="24"/>
          <w:szCs w:val="24"/>
        </w:rPr>
        <w:t>9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</w:t>
      </w:r>
      <w:r w:rsidR="00F813E1" w:rsidRPr="0065031C">
        <w:rPr>
          <w:rFonts w:cstheme="minorHAnsi"/>
          <w:color w:val="000000" w:themeColor="text1"/>
          <w:sz w:val="24"/>
          <w:szCs w:val="24"/>
        </w:rPr>
        <w:t>;</w:t>
      </w:r>
    </w:p>
    <w:p w14:paraId="49E9489C" w14:textId="341F7F30" w:rsidR="00597EB0" w:rsidRPr="0065031C" w:rsidRDefault="00A55C5D" w:rsidP="002D741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promotora pomocniczego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– załącznik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r </w:t>
      </w:r>
      <w:r w:rsidR="004B10A9" w:rsidRPr="0065031C">
        <w:rPr>
          <w:rFonts w:cstheme="minorHAnsi"/>
          <w:color w:val="000000" w:themeColor="text1"/>
          <w:sz w:val="24"/>
          <w:szCs w:val="24"/>
        </w:rPr>
        <w:t>10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</w:t>
      </w:r>
      <w:r w:rsidR="00F813E1" w:rsidRPr="0065031C">
        <w:rPr>
          <w:rFonts w:cstheme="minorHAnsi"/>
          <w:color w:val="000000" w:themeColor="text1"/>
          <w:sz w:val="24"/>
          <w:szCs w:val="24"/>
        </w:rPr>
        <w:t>;</w:t>
      </w:r>
    </w:p>
    <w:p w14:paraId="159374B9" w14:textId="375F335F" w:rsidR="00A55C5D" w:rsidRPr="0065031C" w:rsidRDefault="00A55C5D" w:rsidP="002D741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recenzenta rozprawy doktorskiej – załącznik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4B10A9" w:rsidRPr="0065031C">
        <w:rPr>
          <w:rFonts w:cstheme="minorHAnsi"/>
          <w:color w:val="000000" w:themeColor="text1"/>
          <w:sz w:val="24"/>
          <w:szCs w:val="24"/>
        </w:rPr>
        <w:t>11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</w:t>
      </w:r>
      <w:r w:rsidR="00A15000" w:rsidRPr="0065031C">
        <w:rPr>
          <w:rFonts w:cstheme="minorHAnsi"/>
          <w:color w:val="000000" w:themeColor="text1"/>
          <w:sz w:val="24"/>
          <w:szCs w:val="24"/>
        </w:rPr>
        <w:t>;</w:t>
      </w:r>
    </w:p>
    <w:p w14:paraId="54F18DD6" w14:textId="5A42A2AB" w:rsidR="00A55C5D" w:rsidRPr="0065031C" w:rsidRDefault="00A55C5D" w:rsidP="002D741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lastRenderedPageBreak/>
        <w:t xml:space="preserve">recenzenta w </w:t>
      </w:r>
      <w:r w:rsidR="0007640A" w:rsidRPr="0065031C">
        <w:rPr>
          <w:rFonts w:cstheme="minorHAnsi"/>
          <w:color w:val="000000" w:themeColor="text1"/>
          <w:sz w:val="24"/>
          <w:szCs w:val="24"/>
        </w:rPr>
        <w:t>postę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powaniu habilitacyjnym – załącznik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944F26" w:rsidRPr="0065031C">
        <w:rPr>
          <w:rFonts w:cstheme="minorHAnsi"/>
          <w:color w:val="000000" w:themeColor="text1"/>
          <w:sz w:val="24"/>
          <w:szCs w:val="24"/>
        </w:rPr>
        <w:t>1</w:t>
      </w:r>
      <w:r w:rsidR="004B10A9" w:rsidRPr="0065031C">
        <w:rPr>
          <w:rFonts w:cstheme="minorHAnsi"/>
          <w:color w:val="000000" w:themeColor="text1"/>
          <w:sz w:val="24"/>
          <w:szCs w:val="24"/>
        </w:rPr>
        <w:t>2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</w:t>
      </w:r>
      <w:r w:rsidR="00A15000" w:rsidRPr="0065031C">
        <w:rPr>
          <w:rFonts w:cstheme="minorHAnsi"/>
          <w:color w:val="000000" w:themeColor="text1"/>
          <w:sz w:val="24"/>
          <w:szCs w:val="24"/>
        </w:rPr>
        <w:t>;</w:t>
      </w:r>
    </w:p>
    <w:p w14:paraId="51DB2029" w14:textId="49676E2F" w:rsidR="00597EB0" w:rsidRPr="0065031C" w:rsidRDefault="00597EB0" w:rsidP="002D741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członka komisji habilitacyjnej – załącznik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944F26" w:rsidRPr="0065031C">
        <w:rPr>
          <w:rFonts w:cstheme="minorHAnsi"/>
          <w:color w:val="000000" w:themeColor="text1"/>
          <w:sz w:val="24"/>
          <w:szCs w:val="24"/>
        </w:rPr>
        <w:t>1</w:t>
      </w:r>
      <w:r w:rsidR="004B10A9" w:rsidRPr="0065031C">
        <w:rPr>
          <w:rFonts w:cstheme="minorHAnsi"/>
          <w:color w:val="000000" w:themeColor="text1"/>
          <w:sz w:val="24"/>
          <w:szCs w:val="24"/>
        </w:rPr>
        <w:t>3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zarządzenia.</w:t>
      </w:r>
    </w:p>
    <w:p w14:paraId="69F02017" w14:textId="1FFAE8C7" w:rsidR="00202CED" w:rsidRPr="00EE630D" w:rsidRDefault="00202CED" w:rsidP="002D74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EE630D">
        <w:rPr>
          <w:rFonts w:cstheme="minorHAnsi"/>
          <w:bCs/>
          <w:color w:val="000000" w:themeColor="text1"/>
          <w:sz w:val="24"/>
          <w:szCs w:val="24"/>
        </w:rPr>
        <w:t>Wprowadza się wzór rachunku dla Uniwersytetu za wykonanie prac, będących przedmiotem umów, o których mowa w ust. 1, stanowiący załącznik Nr 1</w:t>
      </w:r>
      <w:r w:rsidR="00BD7A2B" w:rsidRPr="00EE630D">
        <w:rPr>
          <w:rFonts w:cstheme="minorHAnsi"/>
          <w:bCs/>
          <w:color w:val="000000" w:themeColor="text1"/>
          <w:sz w:val="24"/>
          <w:szCs w:val="24"/>
        </w:rPr>
        <w:t>4</w:t>
      </w:r>
      <w:r w:rsidRPr="00EE630D">
        <w:rPr>
          <w:rFonts w:cstheme="minorHAnsi"/>
          <w:bCs/>
          <w:color w:val="000000" w:themeColor="text1"/>
          <w:sz w:val="24"/>
          <w:szCs w:val="24"/>
        </w:rPr>
        <w:t xml:space="preserve"> do zarządzenia.</w:t>
      </w:r>
    </w:p>
    <w:p w14:paraId="1B48268C" w14:textId="77777777" w:rsidR="00202CED" w:rsidRPr="0065031C" w:rsidRDefault="00202CED" w:rsidP="002D741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ED6DF50" w14:textId="77777777" w:rsidR="00597EB0" w:rsidRPr="0065031C" w:rsidRDefault="00597EB0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441DE8D" w14:textId="3DBB3551" w:rsidR="0070232B" w:rsidRPr="00EE630D" w:rsidRDefault="00597EB0" w:rsidP="006503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Wraz z wnioskiem o </w:t>
      </w:r>
      <w:r w:rsidR="00E65672" w:rsidRPr="0065031C">
        <w:rPr>
          <w:color w:val="000000" w:themeColor="text1"/>
          <w:sz w:val="24"/>
        </w:rPr>
        <w:t xml:space="preserve">rozliczenie wniesionych opłat zgodnie z </w:t>
      </w:r>
      <w:r w:rsidR="0080190E" w:rsidRPr="00EE63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</w:t>
      </w:r>
      <w:r w:rsidR="00E65672" w:rsidRPr="0065031C">
        <w:rPr>
          <w:color w:val="000000" w:themeColor="text1"/>
          <w:sz w:val="24"/>
        </w:rPr>
        <w:t>2 ust. 5</w:t>
      </w:r>
      <w:r w:rsidR="00E65672" w:rsidRPr="00EE63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73A2B" w:rsidRPr="0065031C">
        <w:rPr>
          <w:rFonts w:cstheme="minorHAnsi"/>
          <w:bCs/>
          <w:color w:val="000000" w:themeColor="text1"/>
          <w:sz w:val="24"/>
          <w:szCs w:val="24"/>
        </w:rPr>
        <w:t>z tytułu zwrotu kosztów postępowania</w:t>
      </w:r>
      <w:r w:rsidR="002E6614" w:rsidRPr="0065031C">
        <w:rPr>
          <w:rFonts w:cstheme="minorHAnsi"/>
          <w:bCs/>
          <w:color w:val="000000" w:themeColor="text1"/>
          <w:sz w:val="24"/>
          <w:szCs w:val="24"/>
        </w:rPr>
        <w:t>,</w:t>
      </w:r>
      <w:r w:rsidR="00473A2B" w:rsidRPr="0065031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pracownik obsługujący </w:t>
      </w:r>
      <w:r w:rsidRPr="0065031C">
        <w:rPr>
          <w:rFonts w:cstheme="minorHAnsi"/>
          <w:color w:val="000000" w:themeColor="text1"/>
          <w:sz w:val="24"/>
          <w:szCs w:val="24"/>
        </w:rPr>
        <w:t>postępowania doktorskie i postępowania habilitacyjne jest zobowiązany do przekazania do Działu Finansowo</w:t>
      </w:r>
      <w:r w:rsidR="00A15000" w:rsidRPr="0065031C">
        <w:rPr>
          <w:rFonts w:cstheme="minorHAnsi"/>
          <w:color w:val="000000" w:themeColor="text1"/>
          <w:sz w:val="24"/>
          <w:szCs w:val="24"/>
        </w:rPr>
        <w:t>-</w:t>
      </w:r>
      <w:r w:rsidRPr="0065031C">
        <w:rPr>
          <w:rFonts w:cstheme="minorHAnsi"/>
          <w:color w:val="000000" w:themeColor="text1"/>
          <w:sz w:val="24"/>
          <w:szCs w:val="24"/>
        </w:rPr>
        <w:t>Księgowego właściwego zestawienia kosztów</w:t>
      </w:r>
      <w:r w:rsidR="006A35B5" w:rsidRPr="0065031C">
        <w:rPr>
          <w:rFonts w:cstheme="minorHAnsi"/>
          <w:color w:val="000000" w:themeColor="text1"/>
          <w:sz w:val="24"/>
          <w:szCs w:val="24"/>
        </w:rPr>
        <w:t>,</w:t>
      </w:r>
      <w:r w:rsidR="00DC75BB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zgodnie z załącznikiem </w:t>
      </w:r>
      <w:r w:rsidR="00644BA3" w:rsidRPr="0065031C">
        <w:rPr>
          <w:rFonts w:cstheme="minorHAnsi"/>
          <w:color w:val="000000" w:themeColor="text1"/>
          <w:sz w:val="24"/>
          <w:szCs w:val="24"/>
        </w:rPr>
        <w:t>Nr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BD7A2B" w:rsidRPr="0065031C">
        <w:rPr>
          <w:rFonts w:cstheme="minorHAnsi"/>
          <w:color w:val="000000" w:themeColor="text1"/>
          <w:sz w:val="24"/>
          <w:szCs w:val="24"/>
        </w:rPr>
        <w:t xml:space="preserve">15 </w:t>
      </w:r>
      <w:r w:rsidR="00944F26" w:rsidRPr="0065031C">
        <w:rPr>
          <w:rFonts w:cstheme="minorHAnsi"/>
          <w:color w:val="000000" w:themeColor="text1"/>
          <w:sz w:val="24"/>
          <w:szCs w:val="24"/>
        </w:rPr>
        <w:t>lub 1</w:t>
      </w:r>
      <w:r w:rsidR="00BD7A2B" w:rsidRPr="0065031C">
        <w:rPr>
          <w:rFonts w:cstheme="minorHAnsi"/>
          <w:color w:val="000000" w:themeColor="text1"/>
          <w:sz w:val="24"/>
          <w:szCs w:val="24"/>
        </w:rPr>
        <w:t>6</w:t>
      </w:r>
      <w:r w:rsidR="00944F26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Pr="0065031C">
        <w:rPr>
          <w:rFonts w:cstheme="minorHAnsi"/>
          <w:color w:val="000000" w:themeColor="text1"/>
          <w:sz w:val="24"/>
          <w:szCs w:val="24"/>
        </w:rPr>
        <w:t>do zarządzenia.</w:t>
      </w:r>
    </w:p>
    <w:p w14:paraId="2035EED2" w14:textId="55C7DE3A" w:rsidR="002C12B8" w:rsidRPr="0065031C" w:rsidRDefault="002C12B8" w:rsidP="006503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W przypadku gdy po rozliczeniu wniesionych opłat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zgodnie z </w:t>
      </w:r>
      <w:r w:rsidRPr="0065031C">
        <w:rPr>
          <w:color w:val="000000" w:themeColor="text1"/>
          <w:sz w:val="24"/>
          <w:szCs w:val="24"/>
        </w:rPr>
        <w:t>§ 2</w:t>
      </w:r>
      <w:r w:rsidR="00413B07" w:rsidRPr="00EE630D">
        <w:rPr>
          <w:color w:val="000000" w:themeColor="text1"/>
          <w:sz w:val="24"/>
          <w:szCs w:val="24"/>
        </w:rPr>
        <w:t xml:space="preserve"> ust. 5</w:t>
      </w:r>
      <w:r w:rsidRPr="0065031C">
        <w:rPr>
          <w:color w:val="000000" w:themeColor="text1"/>
          <w:sz w:val="24"/>
          <w:szCs w:val="24"/>
        </w:rPr>
        <w:t xml:space="preserve">, pracownik </w:t>
      </w:r>
      <w:r w:rsidRPr="0065031C">
        <w:rPr>
          <w:rFonts w:cstheme="minorHAnsi"/>
          <w:bCs/>
          <w:color w:val="000000" w:themeColor="text1"/>
          <w:sz w:val="24"/>
          <w:szCs w:val="24"/>
        </w:rPr>
        <w:t xml:space="preserve">obsługujący </w:t>
      </w:r>
      <w:r w:rsidRPr="0065031C">
        <w:rPr>
          <w:rFonts w:cstheme="minorHAnsi"/>
          <w:color w:val="000000" w:themeColor="text1"/>
          <w:sz w:val="24"/>
          <w:szCs w:val="24"/>
        </w:rPr>
        <w:t>postępowania doktorskie i pos</w:t>
      </w:r>
      <w:r w:rsidR="00B56CA4" w:rsidRPr="00EE630D">
        <w:rPr>
          <w:rFonts w:cstheme="minorHAnsi"/>
          <w:color w:val="000000" w:themeColor="text1"/>
          <w:sz w:val="24"/>
          <w:szCs w:val="24"/>
        </w:rPr>
        <w:t>tępowania habilitacyjne uzyska dokumenty dotyczące kosztów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 podróży, o których mowa w </w:t>
      </w:r>
      <w:r w:rsidRPr="0065031C">
        <w:rPr>
          <w:color w:val="000000" w:themeColor="text1"/>
          <w:sz w:val="24"/>
          <w:szCs w:val="24"/>
        </w:rPr>
        <w:t xml:space="preserve">§ 1 ust. 6, przekazuje te </w:t>
      </w:r>
      <w:r w:rsidR="0080190E" w:rsidRPr="00EE630D">
        <w:rPr>
          <w:color w:val="000000" w:themeColor="text1"/>
          <w:sz w:val="24"/>
          <w:szCs w:val="24"/>
        </w:rPr>
        <w:t>dokumenty</w:t>
      </w:r>
      <w:r w:rsidRPr="0065031C">
        <w:rPr>
          <w:color w:val="000000" w:themeColor="text1"/>
          <w:sz w:val="24"/>
          <w:szCs w:val="24"/>
        </w:rPr>
        <w:t xml:space="preserve"> niezwłocznie do </w:t>
      </w:r>
      <w:r w:rsidRPr="0065031C">
        <w:rPr>
          <w:rFonts w:cstheme="minorHAnsi"/>
          <w:color w:val="000000" w:themeColor="text1"/>
          <w:sz w:val="24"/>
          <w:szCs w:val="24"/>
        </w:rPr>
        <w:t xml:space="preserve">Działu Finansowo-Księgowego, w celu obciążenia tymi kosztami </w:t>
      </w:r>
      <w:r w:rsidRPr="0065031C">
        <w:rPr>
          <w:color w:val="000000" w:themeColor="text1"/>
          <w:sz w:val="24"/>
          <w:szCs w:val="24"/>
        </w:rPr>
        <w:t>kandydata</w:t>
      </w:r>
      <w:r w:rsidR="00304EC7" w:rsidRPr="00EE630D">
        <w:rPr>
          <w:color w:val="000000" w:themeColor="text1"/>
          <w:sz w:val="24"/>
          <w:szCs w:val="24"/>
        </w:rPr>
        <w:t>/</w:t>
      </w:r>
      <w:r w:rsidR="00304EC7" w:rsidRPr="00EE630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304EC7" w:rsidRPr="0065031C">
        <w:rPr>
          <w:color w:val="000000" w:themeColor="text1"/>
          <w:sz w:val="24"/>
          <w:szCs w:val="24"/>
        </w:rPr>
        <w:t>jednostk</w:t>
      </w:r>
      <w:r w:rsidR="0002242D">
        <w:rPr>
          <w:color w:val="000000" w:themeColor="text1"/>
          <w:sz w:val="24"/>
          <w:szCs w:val="24"/>
        </w:rPr>
        <w:t>i</w:t>
      </w:r>
      <w:r w:rsidR="00304EC7" w:rsidRPr="0065031C">
        <w:rPr>
          <w:color w:val="000000" w:themeColor="text1"/>
          <w:sz w:val="24"/>
          <w:szCs w:val="24"/>
        </w:rPr>
        <w:t xml:space="preserve"> zatrudniając</w:t>
      </w:r>
      <w:r w:rsidR="0002242D">
        <w:rPr>
          <w:color w:val="000000" w:themeColor="text1"/>
          <w:sz w:val="24"/>
          <w:szCs w:val="24"/>
        </w:rPr>
        <w:t>ej</w:t>
      </w:r>
      <w:r w:rsidR="00304EC7" w:rsidRPr="0065031C">
        <w:rPr>
          <w:color w:val="000000" w:themeColor="text1"/>
          <w:sz w:val="24"/>
          <w:szCs w:val="24"/>
        </w:rPr>
        <w:t xml:space="preserve"> kandydata</w:t>
      </w:r>
      <w:r w:rsidRPr="0065031C">
        <w:rPr>
          <w:color w:val="000000" w:themeColor="text1"/>
          <w:sz w:val="24"/>
          <w:szCs w:val="24"/>
        </w:rPr>
        <w:t>.</w:t>
      </w:r>
    </w:p>
    <w:p w14:paraId="36870492" w14:textId="77777777" w:rsidR="00BD51C6" w:rsidRPr="00EE630D" w:rsidRDefault="00BD51C6" w:rsidP="002D741A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E037C92" w14:textId="77777777" w:rsidR="00597EB0" w:rsidRPr="0065031C" w:rsidRDefault="00597EB0" w:rsidP="002D741A">
      <w:pPr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CED378" w14:textId="50CC7800" w:rsidR="00597EB0" w:rsidRPr="0065031C" w:rsidRDefault="0096616F" w:rsidP="002D741A">
      <w:pPr>
        <w:pStyle w:val="Akapitzlist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Zarządzenie N</w:t>
      </w:r>
      <w:r w:rsidR="006D5FF3" w:rsidRPr="0065031C">
        <w:rPr>
          <w:rFonts w:cstheme="minorHAnsi"/>
          <w:color w:val="000000" w:themeColor="text1"/>
          <w:sz w:val="24"/>
          <w:szCs w:val="24"/>
        </w:rPr>
        <w:t>r 102/14</w:t>
      </w:r>
      <w:r w:rsidR="00D9775B" w:rsidRPr="0065031C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924ABD" w:rsidRPr="0065031C">
        <w:rPr>
          <w:rFonts w:cstheme="minorHAnsi"/>
          <w:color w:val="000000" w:themeColor="text1"/>
          <w:sz w:val="24"/>
          <w:szCs w:val="24"/>
        </w:rPr>
        <w:t>23 grudnia 2014 r</w:t>
      </w:r>
      <w:r w:rsidR="00A63889" w:rsidRPr="0065031C">
        <w:rPr>
          <w:rFonts w:cstheme="minorHAnsi"/>
          <w:color w:val="000000" w:themeColor="text1"/>
          <w:sz w:val="24"/>
          <w:szCs w:val="24"/>
        </w:rPr>
        <w:t xml:space="preserve">oku w sprawie zwrotu kosztów z tytułu przeprowadzenia przewodu doktorskiego, postępowania habilitacyjnego oraz postępowania </w:t>
      </w:r>
      <w:r w:rsidR="00A63889" w:rsidRPr="0065031C">
        <w:rPr>
          <w:rFonts w:cstheme="minorHAnsi"/>
          <w:color w:val="000000" w:themeColor="text1"/>
          <w:sz w:val="24"/>
          <w:szCs w:val="24"/>
        </w:rPr>
        <w:br/>
        <w:t>o nadanie tytułu profesora przez osoby niebędące pracownikami Uniwersytetu</w:t>
      </w:r>
      <w:r w:rsidR="00C93FE5" w:rsidRPr="0065031C">
        <w:rPr>
          <w:rFonts w:cstheme="minorHAnsi"/>
          <w:color w:val="000000" w:themeColor="text1"/>
          <w:sz w:val="24"/>
          <w:szCs w:val="24"/>
        </w:rPr>
        <w:t xml:space="preserve"> (z </w:t>
      </w:r>
      <w:proofErr w:type="spellStart"/>
      <w:r w:rsidR="00C93FE5" w:rsidRPr="0065031C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C93FE5" w:rsidRPr="0065031C">
        <w:rPr>
          <w:rFonts w:cstheme="minorHAnsi"/>
          <w:color w:val="000000" w:themeColor="text1"/>
          <w:sz w:val="24"/>
          <w:szCs w:val="24"/>
        </w:rPr>
        <w:t>. zm.)</w:t>
      </w:r>
      <w:r w:rsidR="00A63889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04203E" w:rsidRPr="0065031C">
        <w:rPr>
          <w:rFonts w:cstheme="minorHAnsi"/>
          <w:color w:val="000000" w:themeColor="text1"/>
          <w:sz w:val="24"/>
          <w:szCs w:val="24"/>
        </w:rPr>
        <w:t xml:space="preserve">zachowuje moc do </w:t>
      </w:r>
      <w:r w:rsidR="00757772" w:rsidRPr="0065031C">
        <w:rPr>
          <w:rFonts w:cstheme="minorHAnsi"/>
          <w:color w:val="000000" w:themeColor="text1"/>
          <w:sz w:val="24"/>
          <w:szCs w:val="24"/>
        </w:rPr>
        <w:t>dnia 31 grudnia 202</w:t>
      </w:r>
      <w:r w:rsidR="00041E85" w:rsidRPr="0065031C">
        <w:rPr>
          <w:rFonts w:cstheme="minorHAnsi"/>
          <w:color w:val="000000" w:themeColor="text1"/>
          <w:sz w:val="24"/>
          <w:szCs w:val="24"/>
        </w:rPr>
        <w:t>2</w:t>
      </w:r>
      <w:r w:rsidR="00A63889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04203E" w:rsidRPr="0065031C">
        <w:rPr>
          <w:rFonts w:cstheme="minorHAnsi"/>
          <w:color w:val="000000" w:themeColor="text1"/>
          <w:sz w:val="24"/>
          <w:szCs w:val="24"/>
        </w:rPr>
        <w:t>r</w:t>
      </w:r>
      <w:r w:rsidR="00024392" w:rsidRPr="0065031C">
        <w:rPr>
          <w:rFonts w:cstheme="minorHAnsi"/>
          <w:color w:val="000000" w:themeColor="text1"/>
          <w:sz w:val="24"/>
          <w:szCs w:val="24"/>
        </w:rPr>
        <w:t>oku</w:t>
      </w:r>
      <w:r w:rsidR="0004203E" w:rsidRPr="0065031C">
        <w:rPr>
          <w:rFonts w:cstheme="minorHAnsi"/>
          <w:color w:val="000000" w:themeColor="text1"/>
          <w:sz w:val="24"/>
          <w:szCs w:val="24"/>
        </w:rPr>
        <w:t xml:space="preserve"> i ma zastosowanie </w:t>
      </w:r>
      <w:r w:rsidR="00347332" w:rsidRPr="0065031C">
        <w:rPr>
          <w:rFonts w:cstheme="minorHAnsi"/>
          <w:color w:val="000000" w:themeColor="text1"/>
          <w:sz w:val="24"/>
          <w:szCs w:val="24"/>
        </w:rPr>
        <w:t xml:space="preserve">do </w:t>
      </w:r>
      <w:r w:rsidR="006F7F99" w:rsidRPr="0065031C">
        <w:rPr>
          <w:rFonts w:cstheme="minorHAnsi"/>
          <w:color w:val="000000" w:themeColor="text1"/>
          <w:sz w:val="24"/>
          <w:szCs w:val="24"/>
        </w:rPr>
        <w:t>przewodów/</w:t>
      </w:r>
      <w:r w:rsidR="00CA3D6E" w:rsidRPr="0065031C">
        <w:rPr>
          <w:rFonts w:cstheme="minorHAnsi"/>
          <w:color w:val="000000" w:themeColor="text1"/>
          <w:sz w:val="24"/>
          <w:szCs w:val="24"/>
        </w:rPr>
        <w:t xml:space="preserve">postępowań </w:t>
      </w:r>
      <w:r w:rsidR="00D26FB6" w:rsidRPr="0065031C">
        <w:rPr>
          <w:rFonts w:cstheme="minorHAnsi"/>
          <w:color w:val="000000" w:themeColor="text1"/>
          <w:sz w:val="24"/>
          <w:szCs w:val="24"/>
        </w:rPr>
        <w:br/>
      </w:r>
      <w:r w:rsidR="00CA3D6E" w:rsidRPr="0065031C">
        <w:rPr>
          <w:rFonts w:cstheme="minorHAnsi"/>
          <w:color w:val="000000" w:themeColor="text1"/>
          <w:sz w:val="24"/>
          <w:szCs w:val="24"/>
        </w:rPr>
        <w:t>o nadanie stopnia doktora i doktora habilitowanego</w:t>
      </w:r>
      <w:r w:rsidR="00757772" w:rsidRPr="0065031C">
        <w:rPr>
          <w:rFonts w:cstheme="minorHAnsi"/>
          <w:color w:val="000000" w:themeColor="text1"/>
          <w:sz w:val="24"/>
          <w:szCs w:val="24"/>
        </w:rPr>
        <w:t xml:space="preserve"> wszczętych przed </w:t>
      </w:r>
      <w:r w:rsidR="00A63889" w:rsidRPr="0065031C">
        <w:rPr>
          <w:rFonts w:cstheme="minorHAnsi"/>
          <w:color w:val="000000" w:themeColor="text1"/>
          <w:sz w:val="24"/>
          <w:szCs w:val="24"/>
        </w:rPr>
        <w:t xml:space="preserve">dniem </w:t>
      </w:r>
      <w:r w:rsidR="00757772" w:rsidRPr="0065031C">
        <w:rPr>
          <w:rFonts w:cstheme="minorHAnsi"/>
          <w:color w:val="000000" w:themeColor="text1"/>
          <w:sz w:val="24"/>
          <w:szCs w:val="24"/>
        </w:rPr>
        <w:t xml:space="preserve">30 kwietnia </w:t>
      </w:r>
      <w:r w:rsidR="00024392" w:rsidRPr="0065031C">
        <w:rPr>
          <w:rFonts w:cstheme="minorHAnsi"/>
          <w:color w:val="000000" w:themeColor="text1"/>
          <w:sz w:val="24"/>
          <w:szCs w:val="24"/>
        </w:rPr>
        <w:br/>
      </w:r>
      <w:r w:rsidR="00757772" w:rsidRPr="0065031C">
        <w:rPr>
          <w:rFonts w:cstheme="minorHAnsi"/>
          <w:color w:val="000000" w:themeColor="text1"/>
          <w:sz w:val="24"/>
          <w:szCs w:val="24"/>
        </w:rPr>
        <w:t>2019</w:t>
      </w:r>
      <w:r w:rsidR="002E6614" w:rsidRPr="0065031C">
        <w:rPr>
          <w:rFonts w:cstheme="minorHAnsi"/>
          <w:color w:val="000000" w:themeColor="text1"/>
          <w:sz w:val="24"/>
          <w:szCs w:val="24"/>
        </w:rPr>
        <w:t xml:space="preserve"> </w:t>
      </w:r>
      <w:r w:rsidR="00757772" w:rsidRPr="0065031C">
        <w:rPr>
          <w:rFonts w:cstheme="minorHAnsi"/>
          <w:color w:val="000000" w:themeColor="text1"/>
          <w:sz w:val="24"/>
          <w:szCs w:val="24"/>
        </w:rPr>
        <w:t>r</w:t>
      </w:r>
      <w:r w:rsidR="00024392" w:rsidRPr="0065031C">
        <w:rPr>
          <w:rFonts w:cstheme="minorHAnsi"/>
          <w:color w:val="000000" w:themeColor="text1"/>
          <w:sz w:val="24"/>
          <w:szCs w:val="24"/>
        </w:rPr>
        <w:t>oku.</w:t>
      </w:r>
    </w:p>
    <w:p w14:paraId="179361C3" w14:textId="77777777" w:rsidR="00E53FAF" w:rsidRPr="0065031C" w:rsidRDefault="00E53FAF" w:rsidP="002D741A">
      <w:pPr>
        <w:pStyle w:val="Akapitzlist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0C1A2E0A" w14:textId="77777777" w:rsidR="00DC0553" w:rsidRPr="0065031C" w:rsidRDefault="00DC0553" w:rsidP="00465704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44BC229" w14:textId="768D003A" w:rsidR="00504400" w:rsidRPr="0065031C" w:rsidRDefault="00504400" w:rsidP="0046570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de-DE"/>
        </w:rPr>
      </w:pPr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W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uzasadnionych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przypadkach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wzory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umów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024392" w:rsidRPr="0065031C">
        <w:rPr>
          <w:rFonts w:cstheme="minorHAnsi"/>
          <w:color w:val="000000" w:themeColor="text1"/>
          <w:sz w:val="24"/>
          <w:szCs w:val="24"/>
          <w:lang w:val="de-DE"/>
        </w:rPr>
        <w:t>określone</w:t>
      </w:r>
      <w:proofErr w:type="spellEnd"/>
      <w:r w:rsidR="00024392"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niniejsz</w:t>
      </w:r>
      <w:r w:rsidR="00024392" w:rsidRPr="0065031C">
        <w:rPr>
          <w:rFonts w:cstheme="minorHAnsi"/>
          <w:color w:val="000000" w:themeColor="text1"/>
          <w:sz w:val="24"/>
          <w:szCs w:val="24"/>
          <w:lang w:val="de-DE"/>
        </w:rPr>
        <w:t>ym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zarządzeni</w:t>
      </w:r>
      <w:r w:rsidR="006A01AB" w:rsidRPr="0065031C">
        <w:rPr>
          <w:rFonts w:cstheme="minorHAnsi"/>
          <w:color w:val="000000" w:themeColor="text1"/>
          <w:sz w:val="24"/>
          <w:szCs w:val="24"/>
          <w:lang w:val="de-DE"/>
        </w:rPr>
        <w:t>em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mogą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podlegać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zmianie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Każdorazowa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zmiana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wzoru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214D84" w:rsidRPr="0065031C">
        <w:rPr>
          <w:rFonts w:cstheme="minorHAnsi"/>
          <w:color w:val="000000" w:themeColor="text1"/>
          <w:sz w:val="24"/>
          <w:szCs w:val="24"/>
          <w:lang w:val="de-DE"/>
        </w:rPr>
        <w:t>umowy</w:t>
      </w:r>
      <w:proofErr w:type="spellEnd"/>
      <w:r w:rsidR="00214D84"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wymaga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5031C">
        <w:rPr>
          <w:rFonts w:cstheme="minorHAnsi"/>
          <w:color w:val="000000" w:themeColor="text1"/>
          <w:sz w:val="24"/>
          <w:szCs w:val="24"/>
          <w:lang w:val="de-DE"/>
        </w:rPr>
        <w:t>akceptacji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024392" w:rsidRPr="0065031C">
        <w:rPr>
          <w:rFonts w:cstheme="minorHAnsi"/>
          <w:color w:val="000000" w:themeColor="text1"/>
          <w:sz w:val="24"/>
          <w:szCs w:val="24"/>
          <w:lang w:val="de-DE"/>
        </w:rPr>
        <w:t>r</w:t>
      </w:r>
      <w:r w:rsidRPr="0065031C">
        <w:rPr>
          <w:rFonts w:cstheme="minorHAnsi"/>
          <w:color w:val="000000" w:themeColor="text1"/>
          <w:sz w:val="24"/>
          <w:szCs w:val="24"/>
          <w:lang w:val="de-DE"/>
        </w:rPr>
        <w:t>adcy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024392" w:rsidRPr="0065031C">
        <w:rPr>
          <w:rFonts w:cstheme="minorHAnsi"/>
          <w:color w:val="000000" w:themeColor="text1"/>
          <w:sz w:val="24"/>
          <w:szCs w:val="24"/>
          <w:lang w:val="de-DE"/>
        </w:rPr>
        <w:t>p</w:t>
      </w:r>
      <w:r w:rsidRPr="0065031C">
        <w:rPr>
          <w:rFonts w:cstheme="minorHAnsi"/>
          <w:color w:val="000000" w:themeColor="text1"/>
          <w:sz w:val="24"/>
          <w:szCs w:val="24"/>
          <w:lang w:val="de-DE"/>
        </w:rPr>
        <w:t>rawnego</w:t>
      </w:r>
      <w:proofErr w:type="spellEnd"/>
      <w:r w:rsidRPr="0065031C">
        <w:rPr>
          <w:rFonts w:cstheme="minorHAnsi"/>
          <w:color w:val="000000" w:themeColor="text1"/>
          <w:sz w:val="24"/>
          <w:szCs w:val="24"/>
          <w:lang w:val="de-DE"/>
        </w:rPr>
        <w:t>.</w:t>
      </w:r>
    </w:p>
    <w:p w14:paraId="30850DFB" w14:textId="77777777" w:rsidR="008601B7" w:rsidRPr="0065031C" w:rsidRDefault="008601B7" w:rsidP="002D741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7FCA404D" w14:textId="1A4E975A" w:rsidR="008601B7" w:rsidRPr="0065031C" w:rsidRDefault="008601B7" w:rsidP="00465704">
      <w:pPr>
        <w:pStyle w:val="Akapitzlist"/>
        <w:numPr>
          <w:ilvl w:val="0"/>
          <w:numId w:val="2"/>
        </w:numPr>
        <w:tabs>
          <w:tab w:val="left" w:pos="4253"/>
          <w:tab w:val="left" w:pos="4536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01D26BAD" w14:textId="418E2A61" w:rsidR="006A01AB" w:rsidRPr="0065031C" w:rsidRDefault="006A01AB" w:rsidP="0046570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>Traci moc zarządzenie Nr 88/20 z dnia 23 lipca 2020 roku w sprawie zwrotu kosztów z tytułu przeprowadzenia postępowania w sprawie nadania stopnia doktora lub doktora habilitowanego osobom niebędącym nauczycielami akademickimi lub pracownikami naukowymi Uniwersytetu Ekonomicznego w Katowicach.</w:t>
      </w:r>
    </w:p>
    <w:p w14:paraId="64D80A0C" w14:textId="77500029" w:rsidR="006A01AB" w:rsidRPr="0065031C" w:rsidRDefault="006A01AB" w:rsidP="002D74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5031C">
        <w:rPr>
          <w:rFonts w:cstheme="minorHAnsi"/>
          <w:color w:val="000000" w:themeColor="text1"/>
          <w:sz w:val="24"/>
          <w:szCs w:val="24"/>
        </w:rPr>
        <w:tab/>
      </w:r>
    </w:p>
    <w:p w14:paraId="24885FB2" w14:textId="15AF5B99" w:rsidR="006A01AB" w:rsidRPr="0065031C" w:rsidRDefault="006A01AB" w:rsidP="00465704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6AF94BC1" w14:textId="33698101" w:rsidR="00CB7E87" w:rsidRPr="0065031C" w:rsidRDefault="008601B7" w:rsidP="002D741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de-DE"/>
        </w:rPr>
      </w:pPr>
      <w:r w:rsidRPr="0065031C">
        <w:rPr>
          <w:rFonts w:cstheme="minorHAnsi"/>
          <w:color w:val="000000" w:themeColor="text1"/>
          <w:sz w:val="24"/>
          <w:szCs w:val="24"/>
        </w:rPr>
        <w:t xml:space="preserve">Zarządzenie wchodzi </w:t>
      </w:r>
      <w:r w:rsidR="007A06A3" w:rsidRPr="0065031C">
        <w:rPr>
          <w:rFonts w:cstheme="minorHAnsi"/>
          <w:color w:val="000000" w:themeColor="text1"/>
          <w:sz w:val="24"/>
          <w:szCs w:val="24"/>
        </w:rPr>
        <w:t>z dniem</w:t>
      </w:r>
      <w:r w:rsidR="008E3959">
        <w:rPr>
          <w:rFonts w:cstheme="minorHAnsi"/>
          <w:b/>
          <w:color w:val="000000" w:themeColor="text1"/>
          <w:sz w:val="24"/>
          <w:szCs w:val="24"/>
          <w:lang w:val="de-DE"/>
        </w:rPr>
        <w:t xml:space="preserve"> </w:t>
      </w:r>
      <w:r w:rsidR="008E3959"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15 </w:t>
      </w:r>
      <w:proofErr w:type="spellStart"/>
      <w:r w:rsidR="008E3959" w:rsidRPr="0065031C">
        <w:rPr>
          <w:rFonts w:cstheme="minorHAnsi"/>
          <w:color w:val="000000" w:themeColor="text1"/>
          <w:sz w:val="24"/>
          <w:szCs w:val="24"/>
          <w:lang w:val="de-DE"/>
        </w:rPr>
        <w:t>grudnia</w:t>
      </w:r>
      <w:proofErr w:type="spellEnd"/>
      <w:r w:rsidR="008E3959" w:rsidRPr="0065031C">
        <w:rPr>
          <w:rFonts w:cstheme="minorHAnsi"/>
          <w:color w:val="000000" w:themeColor="text1"/>
          <w:sz w:val="24"/>
          <w:szCs w:val="24"/>
          <w:lang w:val="de-DE"/>
        </w:rPr>
        <w:t xml:space="preserve"> 2021 r.</w:t>
      </w:r>
    </w:p>
    <w:p w14:paraId="0296F42D" w14:textId="6BAC9A2B" w:rsidR="006A01AB" w:rsidRDefault="006A01AB" w:rsidP="002D741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57A359A2" w14:textId="77777777" w:rsidR="00373CFD" w:rsidRPr="0065031C" w:rsidRDefault="00373CFD" w:rsidP="002D741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5BDC5E3A" w14:textId="77777777" w:rsidR="006A01AB" w:rsidRPr="0065031C" w:rsidRDefault="006A01AB" w:rsidP="002D741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1484A114" w14:textId="77777777" w:rsidR="00B0009F" w:rsidRPr="0065031C" w:rsidRDefault="00B0009F" w:rsidP="006A01AB">
      <w:pPr>
        <w:spacing w:after="0" w:line="240" w:lineRule="auto"/>
        <w:rPr>
          <w:b/>
          <w:color w:val="000000" w:themeColor="text1"/>
          <w:sz w:val="24"/>
          <w:lang w:val="de-DE" w:eastAsia="pl-PL"/>
        </w:rPr>
      </w:pPr>
      <w:r w:rsidRPr="0065031C">
        <w:rPr>
          <w:b/>
          <w:color w:val="000000" w:themeColor="text1"/>
          <w:sz w:val="24"/>
          <w:lang w:val="de-DE" w:eastAsia="pl-PL"/>
        </w:rPr>
        <w:t>Rektor</w:t>
      </w:r>
    </w:p>
    <w:p w14:paraId="3F242819" w14:textId="78DC21A6" w:rsidR="00B0009F" w:rsidRPr="0065031C" w:rsidRDefault="00B0009F" w:rsidP="00465704">
      <w:pPr>
        <w:spacing w:after="0" w:line="240" w:lineRule="auto"/>
        <w:rPr>
          <w:rFonts w:eastAsia="Calibri"/>
          <w:b/>
          <w:color w:val="000000" w:themeColor="text1"/>
          <w:sz w:val="24"/>
          <w:lang w:val="de-DE" w:eastAsia="pl-PL"/>
        </w:rPr>
      </w:pPr>
    </w:p>
    <w:p w14:paraId="3003C4EF" w14:textId="77777777" w:rsidR="00CB7E87" w:rsidRPr="0065031C" w:rsidRDefault="00CB7E87" w:rsidP="00465704">
      <w:pPr>
        <w:spacing w:after="0" w:line="240" w:lineRule="auto"/>
        <w:rPr>
          <w:rFonts w:eastAsia="Calibri"/>
          <w:b/>
          <w:color w:val="000000" w:themeColor="text1"/>
          <w:sz w:val="24"/>
          <w:lang w:val="de-DE" w:eastAsia="pl-PL"/>
        </w:rPr>
      </w:pPr>
    </w:p>
    <w:p w14:paraId="69232AE2" w14:textId="77777777" w:rsidR="00B0009F" w:rsidRPr="0065031C" w:rsidRDefault="00B0009F" w:rsidP="006A01AB">
      <w:pPr>
        <w:spacing w:after="0" w:line="240" w:lineRule="auto"/>
        <w:rPr>
          <w:b/>
          <w:color w:val="000000" w:themeColor="text1"/>
          <w:sz w:val="24"/>
          <w:lang w:val="de-DE" w:eastAsia="pl-PL"/>
        </w:rPr>
      </w:pPr>
    </w:p>
    <w:p w14:paraId="05311E36" w14:textId="139C98FB" w:rsidR="00B0009F" w:rsidRPr="00EE630D" w:rsidRDefault="00373CFD" w:rsidP="00465704">
      <w:pPr>
        <w:spacing w:after="0" w:line="240" w:lineRule="auto"/>
        <w:rPr>
          <w:rFonts w:eastAsia="Calibri"/>
          <w:b/>
          <w:color w:val="000000" w:themeColor="text1"/>
          <w:sz w:val="24"/>
          <w:lang w:val="de-DE" w:eastAsia="pl-PL"/>
        </w:rPr>
      </w:pPr>
      <w:r>
        <w:rPr>
          <w:rFonts w:eastAsia="Calibri"/>
          <w:b/>
          <w:color w:val="000000" w:themeColor="text1"/>
          <w:sz w:val="24"/>
          <w:lang w:val="de-DE" w:eastAsia="pl-PL"/>
        </w:rPr>
        <w:t xml:space="preserve">(-) </w:t>
      </w:r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 xml:space="preserve">prof. </w:t>
      </w:r>
      <w:proofErr w:type="spellStart"/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>dr</w:t>
      </w:r>
      <w:proofErr w:type="spellEnd"/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 xml:space="preserve"> hab. </w:t>
      </w:r>
      <w:proofErr w:type="spellStart"/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>inż</w:t>
      </w:r>
      <w:proofErr w:type="spellEnd"/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 xml:space="preserve">. Celina </w:t>
      </w:r>
      <w:r w:rsidR="006A01AB" w:rsidRPr="0065031C">
        <w:rPr>
          <w:rFonts w:eastAsia="Calibri"/>
          <w:b/>
          <w:color w:val="000000" w:themeColor="text1"/>
          <w:sz w:val="24"/>
          <w:lang w:val="de-DE" w:eastAsia="pl-PL"/>
        </w:rPr>
        <w:t xml:space="preserve">M. </w:t>
      </w:r>
      <w:proofErr w:type="spellStart"/>
      <w:r w:rsidR="00A3748C" w:rsidRPr="0065031C">
        <w:rPr>
          <w:rFonts w:eastAsia="Calibri"/>
          <w:b/>
          <w:color w:val="000000" w:themeColor="text1"/>
          <w:sz w:val="24"/>
          <w:lang w:val="de-DE" w:eastAsia="pl-PL"/>
        </w:rPr>
        <w:t>Olszak</w:t>
      </w:r>
      <w:proofErr w:type="spellEnd"/>
    </w:p>
    <w:p w14:paraId="4860A5A1" w14:textId="77777777" w:rsidR="00597EB0" w:rsidRPr="00EE630D" w:rsidRDefault="00597EB0" w:rsidP="006A01AB">
      <w:pPr>
        <w:spacing w:after="0" w:line="240" w:lineRule="auto"/>
        <w:rPr>
          <w:color w:val="000000" w:themeColor="text1"/>
          <w:lang w:val="de-DE"/>
        </w:rPr>
      </w:pPr>
    </w:p>
    <w:p w14:paraId="3EBEEB2E" w14:textId="77777777" w:rsidR="00597EB0" w:rsidRPr="00EE630D" w:rsidRDefault="00597EB0" w:rsidP="002D741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US"/>
        </w:rPr>
      </w:pPr>
    </w:p>
    <w:sectPr w:rsidR="00597EB0" w:rsidRPr="00EE630D" w:rsidSect="006503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E97B" w16cex:dateUtc="2020-07-13T12:08:00Z"/>
  <w16cex:commentExtensible w16cex:durableId="22B6E5A9" w16cex:dateUtc="2020-07-13T11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F0A"/>
    <w:multiLevelType w:val="multilevel"/>
    <w:tmpl w:val="7A163690"/>
    <w:lvl w:ilvl="0">
      <w:start w:val="10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1CA26E4"/>
    <w:multiLevelType w:val="multilevel"/>
    <w:tmpl w:val="71C8913A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7D2EA0"/>
    <w:multiLevelType w:val="hybridMultilevel"/>
    <w:tmpl w:val="339EB6A6"/>
    <w:lvl w:ilvl="0" w:tplc="0415000F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 w15:restartNumberingAfterBreak="0">
    <w:nsid w:val="18CD153C"/>
    <w:multiLevelType w:val="hybridMultilevel"/>
    <w:tmpl w:val="05F8348A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DC0163D"/>
    <w:multiLevelType w:val="multilevel"/>
    <w:tmpl w:val="484CF082"/>
    <w:lvl w:ilvl="0">
      <w:start w:val="1"/>
      <w:numFmt w:val="decimal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C7A0A8C"/>
    <w:multiLevelType w:val="hybridMultilevel"/>
    <w:tmpl w:val="4A642CCA"/>
    <w:lvl w:ilvl="0" w:tplc="9A8C865A">
      <w:start w:val="2"/>
      <w:numFmt w:val="decimal"/>
      <w:lvlText w:val="%1."/>
      <w:lvlJc w:val="left"/>
      <w:pPr>
        <w:ind w:left="786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6E1121"/>
    <w:multiLevelType w:val="hybridMultilevel"/>
    <w:tmpl w:val="4F5000E2"/>
    <w:lvl w:ilvl="0" w:tplc="4D5C3F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84218"/>
    <w:multiLevelType w:val="hybridMultilevel"/>
    <w:tmpl w:val="CABAE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66F7C"/>
    <w:multiLevelType w:val="hybridMultilevel"/>
    <w:tmpl w:val="161C9BFC"/>
    <w:lvl w:ilvl="0" w:tplc="9CB428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3F1A"/>
    <w:multiLevelType w:val="hybridMultilevel"/>
    <w:tmpl w:val="07349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D3520"/>
    <w:multiLevelType w:val="hybridMultilevel"/>
    <w:tmpl w:val="A0708CB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D6D3044"/>
    <w:multiLevelType w:val="hybridMultilevel"/>
    <w:tmpl w:val="A8F6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C23B6"/>
    <w:multiLevelType w:val="hybridMultilevel"/>
    <w:tmpl w:val="B882E378"/>
    <w:lvl w:ilvl="0" w:tplc="91C22A8C">
      <w:start w:val="6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730C5D06"/>
    <w:multiLevelType w:val="hybridMultilevel"/>
    <w:tmpl w:val="D86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91E48"/>
    <w:multiLevelType w:val="hybridMultilevel"/>
    <w:tmpl w:val="F1B8D056"/>
    <w:lvl w:ilvl="0" w:tplc="0415000F">
      <w:start w:val="1"/>
      <w:numFmt w:val="decimal"/>
      <w:lvlText w:val="%1."/>
      <w:lvlJc w:val="left"/>
      <w:pPr>
        <w:ind w:left="4973" w:hanging="360"/>
      </w:p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RaiD3LRvMb35d94am/DHhNveoSXsiK9guhv6fvfZqkxL7Os27Kno+aiWT/cseMSHFFvf4IpOdfmvbwM8mfuT8Q==" w:salt="1EcEutJUu0J7D1Y3hX0i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F"/>
    <w:rsid w:val="00015E07"/>
    <w:rsid w:val="0002242D"/>
    <w:rsid w:val="000237BB"/>
    <w:rsid w:val="00024392"/>
    <w:rsid w:val="00026628"/>
    <w:rsid w:val="00031129"/>
    <w:rsid w:val="00041E85"/>
    <w:rsid w:val="0004203E"/>
    <w:rsid w:val="000467AC"/>
    <w:rsid w:val="0006097D"/>
    <w:rsid w:val="00071BB0"/>
    <w:rsid w:val="0007640A"/>
    <w:rsid w:val="00081A73"/>
    <w:rsid w:val="000A0DA6"/>
    <w:rsid w:val="000A1414"/>
    <w:rsid w:val="000A2D75"/>
    <w:rsid w:val="000A37FB"/>
    <w:rsid w:val="000C7FDB"/>
    <w:rsid w:val="0011018B"/>
    <w:rsid w:val="001208E1"/>
    <w:rsid w:val="00127F28"/>
    <w:rsid w:val="001653D8"/>
    <w:rsid w:val="001660FB"/>
    <w:rsid w:val="001759CA"/>
    <w:rsid w:val="00182A19"/>
    <w:rsid w:val="001A3546"/>
    <w:rsid w:val="001C247A"/>
    <w:rsid w:val="001E2FF1"/>
    <w:rsid w:val="001F59CB"/>
    <w:rsid w:val="002026D4"/>
    <w:rsid w:val="00202CED"/>
    <w:rsid w:val="00210BAF"/>
    <w:rsid w:val="00211CE7"/>
    <w:rsid w:val="002120A5"/>
    <w:rsid w:val="00214D84"/>
    <w:rsid w:val="002206B3"/>
    <w:rsid w:val="00221EC3"/>
    <w:rsid w:val="0023484E"/>
    <w:rsid w:val="00236F36"/>
    <w:rsid w:val="00242373"/>
    <w:rsid w:val="00242992"/>
    <w:rsid w:val="00253BB4"/>
    <w:rsid w:val="002679CA"/>
    <w:rsid w:val="00271D38"/>
    <w:rsid w:val="0028652E"/>
    <w:rsid w:val="00286AF4"/>
    <w:rsid w:val="002937CC"/>
    <w:rsid w:val="002A7542"/>
    <w:rsid w:val="002C12B8"/>
    <w:rsid w:val="002C1720"/>
    <w:rsid w:val="002D3A6D"/>
    <w:rsid w:val="002D741A"/>
    <w:rsid w:val="002E3ADC"/>
    <w:rsid w:val="002E6614"/>
    <w:rsid w:val="00304EC7"/>
    <w:rsid w:val="00306CBB"/>
    <w:rsid w:val="003144FA"/>
    <w:rsid w:val="00316E78"/>
    <w:rsid w:val="0032643F"/>
    <w:rsid w:val="0033749C"/>
    <w:rsid w:val="00347332"/>
    <w:rsid w:val="003478C0"/>
    <w:rsid w:val="003516B4"/>
    <w:rsid w:val="00365AAF"/>
    <w:rsid w:val="00367A80"/>
    <w:rsid w:val="00373CFD"/>
    <w:rsid w:val="00385E5F"/>
    <w:rsid w:val="003A771B"/>
    <w:rsid w:val="003B0277"/>
    <w:rsid w:val="003B35F5"/>
    <w:rsid w:val="003B559E"/>
    <w:rsid w:val="003C29BA"/>
    <w:rsid w:val="003D2AA0"/>
    <w:rsid w:val="004037E2"/>
    <w:rsid w:val="00412527"/>
    <w:rsid w:val="00413B07"/>
    <w:rsid w:val="004461B5"/>
    <w:rsid w:val="004461D5"/>
    <w:rsid w:val="00465704"/>
    <w:rsid w:val="004664F6"/>
    <w:rsid w:val="00473A2B"/>
    <w:rsid w:val="00494AE6"/>
    <w:rsid w:val="004956D2"/>
    <w:rsid w:val="004A7B1A"/>
    <w:rsid w:val="004B10A9"/>
    <w:rsid w:val="004C698E"/>
    <w:rsid w:val="004F4D7E"/>
    <w:rsid w:val="004F7150"/>
    <w:rsid w:val="00504400"/>
    <w:rsid w:val="00516D52"/>
    <w:rsid w:val="005179F4"/>
    <w:rsid w:val="005232CC"/>
    <w:rsid w:val="00523DA8"/>
    <w:rsid w:val="00544DAA"/>
    <w:rsid w:val="00562794"/>
    <w:rsid w:val="00566D6C"/>
    <w:rsid w:val="005920F3"/>
    <w:rsid w:val="00593B1A"/>
    <w:rsid w:val="00597EB0"/>
    <w:rsid w:val="005A4515"/>
    <w:rsid w:val="005A6B2D"/>
    <w:rsid w:val="005B2901"/>
    <w:rsid w:val="005C004F"/>
    <w:rsid w:val="005C45B3"/>
    <w:rsid w:val="005D6572"/>
    <w:rsid w:val="005E04DD"/>
    <w:rsid w:val="005E1119"/>
    <w:rsid w:val="005E5937"/>
    <w:rsid w:val="005F5407"/>
    <w:rsid w:val="00603016"/>
    <w:rsid w:val="006240C3"/>
    <w:rsid w:val="00634C89"/>
    <w:rsid w:val="006430C3"/>
    <w:rsid w:val="006449AF"/>
    <w:rsid w:val="00644BA3"/>
    <w:rsid w:val="00647020"/>
    <w:rsid w:val="0065031C"/>
    <w:rsid w:val="006505A7"/>
    <w:rsid w:val="00674F69"/>
    <w:rsid w:val="00686CEA"/>
    <w:rsid w:val="006902F1"/>
    <w:rsid w:val="00693747"/>
    <w:rsid w:val="00693B39"/>
    <w:rsid w:val="00695BB0"/>
    <w:rsid w:val="00697476"/>
    <w:rsid w:val="00697EB2"/>
    <w:rsid w:val="006A01AB"/>
    <w:rsid w:val="006A35B5"/>
    <w:rsid w:val="006A3D26"/>
    <w:rsid w:val="006C122D"/>
    <w:rsid w:val="006D1BB4"/>
    <w:rsid w:val="006D5FF3"/>
    <w:rsid w:val="006E1964"/>
    <w:rsid w:val="006E1D5E"/>
    <w:rsid w:val="006F62FF"/>
    <w:rsid w:val="006F75C8"/>
    <w:rsid w:val="006F7F99"/>
    <w:rsid w:val="0070232B"/>
    <w:rsid w:val="007434D8"/>
    <w:rsid w:val="00757772"/>
    <w:rsid w:val="007931E7"/>
    <w:rsid w:val="007950E0"/>
    <w:rsid w:val="007A06A3"/>
    <w:rsid w:val="007A2164"/>
    <w:rsid w:val="007A2ED4"/>
    <w:rsid w:val="007C067E"/>
    <w:rsid w:val="007C2DAA"/>
    <w:rsid w:val="007D3962"/>
    <w:rsid w:val="007D6D5C"/>
    <w:rsid w:val="007E2ACB"/>
    <w:rsid w:val="007E2C0C"/>
    <w:rsid w:val="007F7818"/>
    <w:rsid w:val="0080190E"/>
    <w:rsid w:val="00807084"/>
    <w:rsid w:val="0081259A"/>
    <w:rsid w:val="00814791"/>
    <w:rsid w:val="008171CC"/>
    <w:rsid w:val="0082221D"/>
    <w:rsid w:val="00823E77"/>
    <w:rsid w:val="00835908"/>
    <w:rsid w:val="00840199"/>
    <w:rsid w:val="008601B7"/>
    <w:rsid w:val="00861A79"/>
    <w:rsid w:val="00863CF7"/>
    <w:rsid w:val="008720DC"/>
    <w:rsid w:val="00875A1F"/>
    <w:rsid w:val="00877B6F"/>
    <w:rsid w:val="00884DD5"/>
    <w:rsid w:val="00886B9A"/>
    <w:rsid w:val="0089198F"/>
    <w:rsid w:val="008A42FB"/>
    <w:rsid w:val="008B36AC"/>
    <w:rsid w:val="008B4D0B"/>
    <w:rsid w:val="008B5EF2"/>
    <w:rsid w:val="008C0C00"/>
    <w:rsid w:val="008E3959"/>
    <w:rsid w:val="008E4EE8"/>
    <w:rsid w:val="008F3FAE"/>
    <w:rsid w:val="00901117"/>
    <w:rsid w:val="00905303"/>
    <w:rsid w:val="009173EE"/>
    <w:rsid w:val="00924ABD"/>
    <w:rsid w:val="00933B2B"/>
    <w:rsid w:val="009430C7"/>
    <w:rsid w:val="00944F26"/>
    <w:rsid w:val="009579EF"/>
    <w:rsid w:val="009631A8"/>
    <w:rsid w:val="0096616F"/>
    <w:rsid w:val="009717D3"/>
    <w:rsid w:val="00971B96"/>
    <w:rsid w:val="009759BC"/>
    <w:rsid w:val="00984809"/>
    <w:rsid w:val="00997985"/>
    <w:rsid w:val="00997D88"/>
    <w:rsid w:val="009A59FD"/>
    <w:rsid w:val="009B3295"/>
    <w:rsid w:val="009C40E7"/>
    <w:rsid w:val="009C6CC9"/>
    <w:rsid w:val="009E1FDE"/>
    <w:rsid w:val="009E5422"/>
    <w:rsid w:val="009E6670"/>
    <w:rsid w:val="009F23D2"/>
    <w:rsid w:val="009F53E3"/>
    <w:rsid w:val="00A1210F"/>
    <w:rsid w:val="00A15000"/>
    <w:rsid w:val="00A20D7F"/>
    <w:rsid w:val="00A330E2"/>
    <w:rsid w:val="00A36A8E"/>
    <w:rsid w:val="00A3748C"/>
    <w:rsid w:val="00A37C60"/>
    <w:rsid w:val="00A43798"/>
    <w:rsid w:val="00A43AB8"/>
    <w:rsid w:val="00A453BA"/>
    <w:rsid w:val="00A55592"/>
    <w:rsid w:val="00A55C5D"/>
    <w:rsid w:val="00A63889"/>
    <w:rsid w:val="00A659B8"/>
    <w:rsid w:val="00A920C4"/>
    <w:rsid w:val="00A94C7E"/>
    <w:rsid w:val="00A96EE7"/>
    <w:rsid w:val="00A97B6A"/>
    <w:rsid w:val="00AA5012"/>
    <w:rsid w:val="00AA5C22"/>
    <w:rsid w:val="00AA69C1"/>
    <w:rsid w:val="00AA6C59"/>
    <w:rsid w:val="00AA714A"/>
    <w:rsid w:val="00AB23E4"/>
    <w:rsid w:val="00AB5D54"/>
    <w:rsid w:val="00AB67F9"/>
    <w:rsid w:val="00AB70BE"/>
    <w:rsid w:val="00AC3A74"/>
    <w:rsid w:val="00AD1672"/>
    <w:rsid w:val="00AD3365"/>
    <w:rsid w:val="00AE4DCC"/>
    <w:rsid w:val="00AF2F1A"/>
    <w:rsid w:val="00B0009F"/>
    <w:rsid w:val="00B03529"/>
    <w:rsid w:val="00B03CF3"/>
    <w:rsid w:val="00B16A64"/>
    <w:rsid w:val="00B30925"/>
    <w:rsid w:val="00B30BB8"/>
    <w:rsid w:val="00B473F8"/>
    <w:rsid w:val="00B50059"/>
    <w:rsid w:val="00B56CA4"/>
    <w:rsid w:val="00B60310"/>
    <w:rsid w:val="00B63317"/>
    <w:rsid w:val="00B9535D"/>
    <w:rsid w:val="00B961F4"/>
    <w:rsid w:val="00BA0A7D"/>
    <w:rsid w:val="00BA25D9"/>
    <w:rsid w:val="00BA5D83"/>
    <w:rsid w:val="00BA750F"/>
    <w:rsid w:val="00BB2F13"/>
    <w:rsid w:val="00BC14B6"/>
    <w:rsid w:val="00BC392E"/>
    <w:rsid w:val="00BC6603"/>
    <w:rsid w:val="00BD4723"/>
    <w:rsid w:val="00BD51C6"/>
    <w:rsid w:val="00BD7A2B"/>
    <w:rsid w:val="00BE4B10"/>
    <w:rsid w:val="00C00437"/>
    <w:rsid w:val="00C06921"/>
    <w:rsid w:val="00C203EA"/>
    <w:rsid w:val="00C27A40"/>
    <w:rsid w:val="00C30D1B"/>
    <w:rsid w:val="00C3413E"/>
    <w:rsid w:val="00C52F85"/>
    <w:rsid w:val="00C714E4"/>
    <w:rsid w:val="00C74E0B"/>
    <w:rsid w:val="00C75E30"/>
    <w:rsid w:val="00C8300C"/>
    <w:rsid w:val="00C85AB0"/>
    <w:rsid w:val="00C93F37"/>
    <w:rsid w:val="00C93FE5"/>
    <w:rsid w:val="00CA3D6E"/>
    <w:rsid w:val="00CA408D"/>
    <w:rsid w:val="00CA537F"/>
    <w:rsid w:val="00CB1CFD"/>
    <w:rsid w:val="00CB1F4B"/>
    <w:rsid w:val="00CB7E87"/>
    <w:rsid w:val="00CC55A2"/>
    <w:rsid w:val="00CD0D6F"/>
    <w:rsid w:val="00CD5204"/>
    <w:rsid w:val="00CD6789"/>
    <w:rsid w:val="00CE010A"/>
    <w:rsid w:val="00CE2409"/>
    <w:rsid w:val="00CE5F6F"/>
    <w:rsid w:val="00D03E91"/>
    <w:rsid w:val="00D0490D"/>
    <w:rsid w:val="00D13A2B"/>
    <w:rsid w:val="00D17375"/>
    <w:rsid w:val="00D26B97"/>
    <w:rsid w:val="00D26FB6"/>
    <w:rsid w:val="00D37224"/>
    <w:rsid w:val="00D72452"/>
    <w:rsid w:val="00D9775B"/>
    <w:rsid w:val="00DB124A"/>
    <w:rsid w:val="00DB7794"/>
    <w:rsid w:val="00DC0553"/>
    <w:rsid w:val="00DC60D3"/>
    <w:rsid w:val="00DC75BB"/>
    <w:rsid w:val="00DE0566"/>
    <w:rsid w:val="00DE18A7"/>
    <w:rsid w:val="00E06CFD"/>
    <w:rsid w:val="00E06E18"/>
    <w:rsid w:val="00E11E34"/>
    <w:rsid w:val="00E2258E"/>
    <w:rsid w:val="00E27646"/>
    <w:rsid w:val="00E3061F"/>
    <w:rsid w:val="00E50BDE"/>
    <w:rsid w:val="00E52024"/>
    <w:rsid w:val="00E53FAF"/>
    <w:rsid w:val="00E65672"/>
    <w:rsid w:val="00E66C21"/>
    <w:rsid w:val="00E76670"/>
    <w:rsid w:val="00E941AF"/>
    <w:rsid w:val="00E9535F"/>
    <w:rsid w:val="00E95DD3"/>
    <w:rsid w:val="00EA09EC"/>
    <w:rsid w:val="00EA1C32"/>
    <w:rsid w:val="00EA2C90"/>
    <w:rsid w:val="00EA743A"/>
    <w:rsid w:val="00EB70D1"/>
    <w:rsid w:val="00EB71CF"/>
    <w:rsid w:val="00EC359E"/>
    <w:rsid w:val="00EC571F"/>
    <w:rsid w:val="00ED192A"/>
    <w:rsid w:val="00ED4D51"/>
    <w:rsid w:val="00EE0341"/>
    <w:rsid w:val="00EE14E2"/>
    <w:rsid w:val="00EE630D"/>
    <w:rsid w:val="00EF1D54"/>
    <w:rsid w:val="00F16B18"/>
    <w:rsid w:val="00F2035E"/>
    <w:rsid w:val="00F5314A"/>
    <w:rsid w:val="00F64C83"/>
    <w:rsid w:val="00F738C5"/>
    <w:rsid w:val="00F7624F"/>
    <w:rsid w:val="00F813E1"/>
    <w:rsid w:val="00F81E2F"/>
    <w:rsid w:val="00F86C47"/>
    <w:rsid w:val="00FE0B95"/>
    <w:rsid w:val="00FE4075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C324"/>
  <w15:docId w15:val="{4E187CB0-1A71-4772-9F57-7618DD1C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C47"/>
  </w:style>
  <w:style w:type="paragraph" w:styleId="Nagwek1">
    <w:name w:val="heading 1"/>
    <w:basedOn w:val="Normalny"/>
    <w:link w:val="Nagwek1Znak"/>
    <w:uiPriority w:val="9"/>
    <w:qFormat/>
    <w:rsid w:val="00EA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0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004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043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026D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7EB0"/>
    <w:pPr>
      <w:spacing w:after="0" w:line="240" w:lineRule="auto"/>
    </w:pPr>
    <w:rPr>
      <w:rFonts w:ascii="Garamond" w:eastAsia="Times New Roman" w:hAnsi="Garamond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7EB0"/>
    <w:rPr>
      <w:rFonts w:ascii="Garamond" w:eastAsia="Times New Roman" w:hAnsi="Garamond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97EB0"/>
    <w:pPr>
      <w:spacing w:after="0" w:line="240" w:lineRule="auto"/>
      <w:ind w:left="705" w:hanging="705"/>
      <w:jc w:val="both"/>
    </w:pPr>
    <w:rPr>
      <w:rFonts w:ascii="Garamond" w:eastAsia="Times New Roman" w:hAnsi="Garamond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7EB0"/>
    <w:rPr>
      <w:rFonts w:ascii="Garamond" w:eastAsia="Times New Roman" w:hAnsi="Garamond" w:cs="Arial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2C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2D7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4DB7-A3BA-4F44-98F5-3119874F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9745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Zawłocka</dc:creator>
  <cp:lastModifiedBy>ue</cp:lastModifiedBy>
  <cp:revision>2</cp:revision>
  <cp:lastPrinted>2021-12-09T13:27:00Z</cp:lastPrinted>
  <dcterms:created xsi:type="dcterms:W3CDTF">2022-12-02T13:45:00Z</dcterms:created>
  <dcterms:modified xsi:type="dcterms:W3CDTF">2022-12-02T13:45:00Z</dcterms:modified>
</cp:coreProperties>
</file>