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B2" w:rsidRPr="00DE4787" w:rsidRDefault="005216B2">
      <w:pPr>
        <w:pStyle w:val="Nagwek1"/>
        <w:rPr>
          <w:rFonts w:ascii="Arial" w:hAnsi="Arial" w:cs="Arial"/>
          <w:sz w:val="22"/>
          <w:szCs w:val="22"/>
        </w:rPr>
      </w:pPr>
    </w:p>
    <w:p w:rsidR="00E60686" w:rsidRPr="00DE4787" w:rsidRDefault="00E60686">
      <w:pPr>
        <w:pStyle w:val="Nagwek1"/>
        <w:rPr>
          <w:rFonts w:ascii="Arial" w:hAnsi="Arial" w:cs="Arial"/>
          <w:sz w:val="22"/>
          <w:szCs w:val="22"/>
        </w:rPr>
      </w:pPr>
      <w:r w:rsidRPr="00DE4787">
        <w:rPr>
          <w:rFonts w:ascii="Arial" w:hAnsi="Arial" w:cs="Arial"/>
          <w:sz w:val="22"/>
          <w:szCs w:val="22"/>
        </w:rPr>
        <w:t>R-01</w:t>
      </w:r>
      <w:r w:rsidR="009323F1" w:rsidRPr="00DE4787">
        <w:rPr>
          <w:rFonts w:ascii="Arial" w:hAnsi="Arial" w:cs="Arial"/>
          <w:sz w:val="22"/>
          <w:szCs w:val="22"/>
        </w:rPr>
        <w:t>6</w:t>
      </w:r>
      <w:r w:rsidRPr="00DE4787">
        <w:rPr>
          <w:rFonts w:ascii="Arial" w:hAnsi="Arial" w:cs="Arial"/>
          <w:sz w:val="22"/>
          <w:szCs w:val="22"/>
        </w:rPr>
        <w:t>1-</w:t>
      </w:r>
      <w:r w:rsidR="008C2EA2" w:rsidRPr="00DE4787">
        <w:rPr>
          <w:rFonts w:ascii="Arial" w:hAnsi="Arial" w:cs="Arial"/>
          <w:sz w:val="22"/>
          <w:szCs w:val="22"/>
        </w:rPr>
        <w:t xml:space="preserve"> </w:t>
      </w:r>
      <w:r w:rsidR="00737E02">
        <w:rPr>
          <w:rFonts w:ascii="Arial" w:hAnsi="Arial" w:cs="Arial"/>
          <w:sz w:val="22"/>
          <w:szCs w:val="22"/>
        </w:rPr>
        <w:t>116</w:t>
      </w:r>
      <w:r w:rsidR="00B22001" w:rsidRPr="00DE4787">
        <w:rPr>
          <w:rFonts w:ascii="Arial" w:hAnsi="Arial" w:cs="Arial"/>
          <w:sz w:val="22"/>
          <w:szCs w:val="22"/>
        </w:rPr>
        <w:t>/</w:t>
      </w:r>
      <w:r w:rsidR="005A4835" w:rsidRPr="00DE4787">
        <w:rPr>
          <w:rFonts w:ascii="Arial" w:hAnsi="Arial" w:cs="Arial"/>
          <w:sz w:val="22"/>
          <w:szCs w:val="22"/>
        </w:rPr>
        <w:t>20</w:t>
      </w:r>
    </w:p>
    <w:p w:rsidR="00E60686" w:rsidRPr="00DE4787" w:rsidRDefault="00E60686">
      <w:pPr>
        <w:rPr>
          <w:rFonts w:ascii="Arial" w:hAnsi="Arial" w:cs="Arial"/>
          <w:sz w:val="22"/>
          <w:szCs w:val="22"/>
        </w:rPr>
      </w:pPr>
    </w:p>
    <w:p w:rsidR="00E60686" w:rsidRPr="00DE4787" w:rsidRDefault="004E055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Order No.</w:t>
      </w:r>
      <w:r w:rsidR="00E60686" w:rsidRPr="00DE4787">
        <w:rPr>
          <w:rFonts w:ascii="Arial" w:hAnsi="Arial" w:cs="Arial"/>
          <w:b/>
          <w:sz w:val="26"/>
          <w:szCs w:val="26"/>
        </w:rPr>
        <w:t xml:space="preserve"> </w:t>
      </w:r>
      <w:r w:rsidR="00737E02">
        <w:rPr>
          <w:rFonts w:ascii="Arial" w:hAnsi="Arial" w:cs="Arial"/>
          <w:b/>
          <w:sz w:val="26"/>
          <w:szCs w:val="26"/>
        </w:rPr>
        <w:t>116</w:t>
      </w:r>
      <w:r w:rsidR="00F025C4" w:rsidRPr="00DE4787">
        <w:rPr>
          <w:rFonts w:ascii="Arial" w:hAnsi="Arial" w:cs="Arial"/>
          <w:b/>
          <w:sz w:val="26"/>
          <w:szCs w:val="26"/>
        </w:rPr>
        <w:t>/</w:t>
      </w:r>
      <w:r w:rsidR="005A4835" w:rsidRPr="00DE4787">
        <w:rPr>
          <w:rFonts w:ascii="Arial" w:hAnsi="Arial" w:cs="Arial"/>
          <w:b/>
          <w:sz w:val="26"/>
          <w:szCs w:val="26"/>
        </w:rPr>
        <w:t>20</w:t>
      </w:r>
    </w:p>
    <w:p w:rsidR="00E60686" w:rsidRPr="00DE4787" w:rsidRDefault="00E60686">
      <w:pPr>
        <w:rPr>
          <w:rFonts w:ascii="Arial" w:hAnsi="Arial" w:cs="Arial"/>
          <w:sz w:val="22"/>
          <w:szCs w:val="22"/>
        </w:rPr>
      </w:pPr>
    </w:p>
    <w:p w:rsidR="009A6117" w:rsidRPr="009A6117" w:rsidRDefault="009A6117" w:rsidP="009A611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A6117">
        <w:rPr>
          <w:rFonts w:ascii="Arial" w:hAnsi="Arial" w:cs="Arial"/>
          <w:sz w:val="22"/>
          <w:szCs w:val="22"/>
          <w:lang w:val="en-US"/>
        </w:rPr>
        <w:t xml:space="preserve">of </w:t>
      </w:r>
      <w:r w:rsidRPr="009A6117">
        <w:rPr>
          <w:rFonts w:ascii="Arial" w:hAnsi="Arial" w:cs="Arial"/>
          <w:sz w:val="22"/>
          <w:szCs w:val="22"/>
          <w:lang w:val="en-US"/>
        </w:rPr>
        <w:t xml:space="preserve">October 1, </w:t>
      </w:r>
      <w:r w:rsidRPr="009A6117">
        <w:rPr>
          <w:rFonts w:ascii="Arial" w:hAnsi="Arial" w:cs="Arial"/>
          <w:sz w:val="22"/>
          <w:szCs w:val="22"/>
          <w:lang w:val="en-US"/>
        </w:rPr>
        <w:t>2</w:t>
      </w:r>
      <w:r w:rsidRPr="009A6117">
        <w:rPr>
          <w:rFonts w:ascii="Arial" w:hAnsi="Arial" w:cs="Arial"/>
          <w:sz w:val="22"/>
          <w:szCs w:val="22"/>
          <w:lang w:val="en-US"/>
        </w:rPr>
        <w:t>020</w:t>
      </w:r>
      <w:r w:rsidRPr="009A6117">
        <w:rPr>
          <w:rFonts w:ascii="Arial" w:hAnsi="Arial" w:cs="Arial"/>
          <w:sz w:val="22"/>
          <w:szCs w:val="22"/>
          <w:lang w:val="en-US"/>
        </w:rPr>
        <w:t xml:space="preserve"> of the Rector of the University of Economics in Katowice on the</w:t>
      </w:r>
      <w:r w:rsidRPr="009A6117">
        <w:rPr>
          <w:rFonts w:ascii="Arial" w:hAnsi="Arial" w:cs="Arial"/>
          <w:sz w:val="22"/>
          <w:szCs w:val="22"/>
          <w:lang w:val="en-US"/>
        </w:rPr>
        <w:t xml:space="preserve"> amendment </w:t>
      </w:r>
      <w:r w:rsidRPr="009A6117">
        <w:rPr>
          <w:rFonts w:ascii="Arial" w:hAnsi="Arial" w:cs="Arial"/>
          <w:sz w:val="22"/>
          <w:szCs w:val="22"/>
          <w:lang w:val="en-US"/>
        </w:rPr>
        <w:t>of the "Rules and Regulations for granting and distributing doctoral scholarships to students of the Doctoral School at the University of Economics in Katowice"</w:t>
      </w:r>
      <w:r w:rsidRPr="009A6117">
        <w:rPr>
          <w:rFonts w:ascii="Arial" w:hAnsi="Arial" w:cs="Arial"/>
          <w:sz w:val="22"/>
          <w:szCs w:val="22"/>
          <w:lang w:val="en-US"/>
        </w:rPr>
        <w:t>, implemented by Order No.</w:t>
      </w:r>
      <w:r w:rsidRPr="009A6117">
        <w:rPr>
          <w:sz w:val="22"/>
          <w:lang w:val="en-US"/>
        </w:rPr>
        <w:t xml:space="preserve"> </w:t>
      </w:r>
      <w:r w:rsidRPr="009A6117">
        <w:rPr>
          <w:rFonts w:ascii="Arial" w:hAnsi="Arial" w:cs="Arial"/>
          <w:sz w:val="22"/>
          <w:szCs w:val="22"/>
          <w:lang w:val="en-US"/>
        </w:rPr>
        <w:t>95/19 of September 30, 2019</w:t>
      </w:r>
      <w:r w:rsidRPr="009A6117">
        <w:rPr>
          <w:rFonts w:ascii="Arial" w:hAnsi="Arial" w:cs="Arial"/>
          <w:sz w:val="22"/>
          <w:szCs w:val="22"/>
          <w:lang w:val="en-US"/>
        </w:rPr>
        <w:t>.</w:t>
      </w:r>
    </w:p>
    <w:p w:rsidR="009A6117" w:rsidRPr="009A6117" w:rsidRDefault="009A6117" w:rsidP="009A6117">
      <w:pPr>
        <w:tabs>
          <w:tab w:val="right" w:leader="underscore" w:pos="9072"/>
        </w:tabs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9A6117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</w:p>
    <w:p w:rsidR="009A6117" w:rsidRPr="009A6117" w:rsidRDefault="009A6117" w:rsidP="009A6117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Pursuant to § 23 (1) in accordance to</w:t>
      </w:r>
      <w:r w:rsidRPr="009A6117">
        <w:rPr>
          <w:rFonts w:ascii="Arial" w:hAnsi="Arial" w:cs="Arial"/>
          <w:sz w:val="22"/>
          <w:szCs w:val="22"/>
          <w:lang w:val="en-US"/>
        </w:rPr>
        <w:t xml:space="preserve"> § 209 of the Act of 20 July 2018 - Law on Higher Education and Science (Journal of Laws of </w:t>
      </w:r>
      <w:r>
        <w:rPr>
          <w:rFonts w:ascii="Arial" w:hAnsi="Arial" w:cs="Arial"/>
          <w:sz w:val="22"/>
          <w:szCs w:val="22"/>
          <w:lang w:val="en-US"/>
        </w:rPr>
        <w:t>2020, item 85</w:t>
      </w:r>
      <w:r w:rsidRPr="009A6117">
        <w:rPr>
          <w:rFonts w:ascii="Arial" w:hAnsi="Arial" w:cs="Arial"/>
          <w:sz w:val="22"/>
          <w:szCs w:val="22"/>
          <w:lang w:val="en-US"/>
        </w:rPr>
        <w:t>, as amended) and §</w:t>
      </w:r>
      <w:r w:rsidRPr="009A611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19</w:t>
      </w:r>
      <w:r w:rsidRPr="009A611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A6117">
        <w:rPr>
          <w:rFonts w:ascii="Arial" w:hAnsi="Arial" w:cs="Arial"/>
          <w:sz w:val="22"/>
          <w:szCs w:val="22"/>
          <w:lang w:val="en-US"/>
        </w:rPr>
        <w:t xml:space="preserve">of the Statute of the University of Economics in Katowice, I </w:t>
      </w:r>
      <w:r w:rsidRPr="009A6117">
        <w:rPr>
          <w:rFonts w:ascii="Arial" w:hAnsi="Arial" w:cs="Arial"/>
          <w:b/>
          <w:sz w:val="22"/>
          <w:szCs w:val="22"/>
          <w:lang w:val="en-US"/>
        </w:rPr>
        <w:t>hereby order</w:t>
      </w:r>
      <w:r w:rsidRPr="009A6117">
        <w:rPr>
          <w:rFonts w:ascii="Arial" w:hAnsi="Arial" w:cs="Arial"/>
          <w:sz w:val="22"/>
          <w:szCs w:val="22"/>
          <w:lang w:val="en-US"/>
        </w:rPr>
        <w:t xml:space="preserve"> as follows:</w:t>
      </w:r>
    </w:p>
    <w:p w:rsidR="00E60686" w:rsidRPr="009A6117" w:rsidRDefault="00E60686">
      <w:pPr>
        <w:rPr>
          <w:rFonts w:ascii="Arial" w:hAnsi="Arial" w:cs="Arial"/>
          <w:sz w:val="22"/>
          <w:szCs w:val="22"/>
          <w:lang w:val="en-US"/>
        </w:rPr>
      </w:pPr>
    </w:p>
    <w:p w:rsidR="009A6117" w:rsidRPr="009A6117" w:rsidRDefault="009A6117">
      <w:pPr>
        <w:rPr>
          <w:rFonts w:ascii="Arial" w:hAnsi="Arial" w:cs="Arial"/>
          <w:sz w:val="22"/>
          <w:szCs w:val="22"/>
          <w:lang w:val="en-US"/>
        </w:rPr>
      </w:pPr>
    </w:p>
    <w:p w:rsidR="00394661" w:rsidRPr="00BC4C36" w:rsidRDefault="00394661" w:rsidP="00780DF5">
      <w:pPr>
        <w:numPr>
          <w:ilvl w:val="0"/>
          <w:numId w:val="5"/>
        </w:num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C4C36" w:rsidRPr="009A6117" w:rsidRDefault="00BC4C36" w:rsidP="00BC4C36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Pr="009A6117">
        <w:rPr>
          <w:rFonts w:ascii="Arial" w:hAnsi="Arial" w:cs="Arial"/>
          <w:sz w:val="22"/>
          <w:szCs w:val="22"/>
          <w:lang w:val="en-US"/>
        </w:rPr>
        <w:t>"Rules and Regulations for granting and distributing doctoral scholarships to students of the Doctoral School at the University of Economics in Katowice"</w:t>
      </w:r>
      <w:r>
        <w:rPr>
          <w:rFonts w:ascii="Arial" w:hAnsi="Arial" w:cs="Arial"/>
          <w:sz w:val="22"/>
          <w:szCs w:val="22"/>
          <w:lang w:val="en-US"/>
        </w:rPr>
        <w:t xml:space="preserve"> implemented by Order No.</w:t>
      </w:r>
      <w:r w:rsidRPr="009A6117">
        <w:rPr>
          <w:sz w:val="22"/>
          <w:lang w:val="en-US"/>
        </w:rPr>
        <w:t xml:space="preserve"> </w:t>
      </w:r>
      <w:r w:rsidRPr="009A6117">
        <w:rPr>
          <w:rFonts w:ascii="Arial" w:hAnsi="Arial" w:cs="Arial"/>
          <w:sz w:val="22"/>
          <w:szCs w:val="22"/>
          <w:lang w:val="en-US"/>
        </w:rPr>
        <w:t>95/19 of September 30, 2019</w:t>
      </w:r>
      <w:r>
        <w:rPr>
          <w:rFonts w:ascii="Arial" w:hAnsi="Arial" w:cs="Arial"/>
          <w:sz w:val="22"/>
          <w:szCs w:val="22"/>
          <w:lang w:val="en-US"/>
        </w:rPr>
        <w:t>, the following amended is introduced:</w:t>
      </w:r>
    </w:p>
    <w:p w:rsidR="00394661" w:rsidRPr="00BC4C36" w:rsidRDefault="00394661" w:rsidP="00780DF5">
      <w:pPr>
        <w:pStyle w:val="Tekstpodstawowy"/>
        <w:rPr>
          <w:rFonts w:ascii="Arial" w:hAnsi="Arial" w:cs="Arial"/>
          <w:sz w:val="22"/>
          <w:szCs w:val="22"/>
          <w:lang w:val="en-US"/>
        </w:rPr>
      </w:pPr>
    </w:p>
    <w:p w:rsidR="00BC4C36" w:rsidRPr="00BC4C36" w:rsidRDefault="00BC4C36" w:rsidP="00780DF5">
      <w:pPr>
        <w:pStyle w:val="Tekstpodstawowy"/>
        <w:rPr>
          <w:rFonts w:ascii="Arial" w:hAnsi="Arial" w:cs="Arial"/>
          <w:sz w:val="22"/>
          <w:szCs w:val="22"/>
          <w:lang w:val="en-US"/>
        </w:rPr>
      </w:pPr>
    </w:p>
    <w:p w:rsidR="003D72A1" w:rsidRPr="00BC4C36" w:rsidRDefault="005A4835" w:rsidP="00DE4787">
      <w:pPr>
        <w:pStyle w:val="Tekstpodstawowy"/>
        <w:rPr>
          <w:rFonts w:ascii="Arial" w:hAnsi="Arial" w:cs="Arial"/>
          <w:sz w:val="22"/>
          <w:szCs w:val="22"/>
          <w:lang w:val="en-US"/>
        </w:rPr>
      </w:pPr>
      <w:r w:rsidRPr="00BC4C36">
        <w:rPr>
          <w:rFonts w:ascii="Arial" w:hAnsi="Arial" w:cs="Arial"/>
          <w:sz w:val="22"/>
          <w:szCs w:val="22"/>
          <w:lang w:val="en-US"/>
        </w:rPr>
        <w:t xml:space="preserve"> </w:t>
      </w:r>
      <w:r w:rsidR="00394661" w:rsidRPr="00BC4C36">
        <w:rPr>
          <w:rFonts w:ascii="Arial" w:hAnsi="Arial" w:cs="Arial"/>
          <w:b/>
          <w:sz w:val="22"/>
          <w:szCs w:val="22"/>
          <w:lang w:val="en-US"/>
        </w:rPr>
        <w:t xml:space="preserve">§ 10 </w:t>
      </w:r>
      <w:r w:rsidR="00BC4C36">
        <w:rPr>
          <w:rFonts w:ascii="Arial" w:hAnsi="Arial" w:cs="Arial"/>
          <w:b/>
          <w:sz w:val="22"/>
          <w:szCs w:val="22"/>
          <w:lang w:val="en-US"/>
        </w:rPr>
        <w:t>(</w:t>
      </w:r>
      <w:r w:rsidRPr="00BC4C36">
        <w:rPr>
          <w:rFonts w:ascii="Arial" w:hAnsi="Arial" w:cs="Arial"/>
          <w:b/>
          <w:sz w:val="22"/>
          <w:szCs w:val="22"/>
          <w:lang w:val="en-US"/>
        </w:rPr>
        <w:t>1</w:t>
      </w:r>
      <w:r w:rsidR="00BC4C36">
        <w:rPr>
          <w:rFonts w:ascii="Arial" w:hAnsi="Arial" w:cs="Arial"/>
          <w:b/>
          <w:sz w:val="22"/>
          <w:szCs w:val="22"/>
          <w:lang w:val="en-US"/>
        </w:rPr>
        <w:t>)</w:t>
      </w:r>
      <w:r w:rsidR="00394661" w:rsidRPr="00BC4C36">
        <w:rPr>
          <w:rFonts w:ascii="Arial" w:hAnsi="Arial" w:cs="Arial"/>
          <w:sz w:val="22"/>
          <w:szCs w:val="22"/>
          <w:lang w:val="en-US"/>
        </w:rPr>
        <w:t xml:space="preserve"> </w:t>
      </w:r>
      <w:r w:rsidR="00BC4C36">
        <w:rPr>
          <w:rFonts w:ascii="Arial" w:hAnsi="Arial" w:cs="Arial"/>
          <w:sz w:val="22"/>
          <w:szCs w:val="22"/>
          <w:lang w:val="en-US"/>
        </w:rPr>
        <w:t>is amended as follows</w:t>
      </w:r>
      <w:r w:rsidRPr="00BC4C36">
        <w:rPr>
          <w:rFonts w:ascii="Arial" w:hAnsi="Arial" w:cs="Arial"/>
          <w:sz w:val="22"/>
          <w:szCs w:val="22"/>
          <w:lang w:val="en-US"/>
        </w:rPr>
        <w:t>:</w:t>
      </w:r>
      <w:r w:rsidR="006953B0" w:rsidRPr="00BC4C3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94661" w:rsidRPr="00BC4C36" w:rsidRDefault="005A4835" w:rsidP="00DE4787">
      <w:pPr>
        <w:tabs>
          <w:tab w:val="left" w:pos="426"/>
        </w:tabs>
        <w:rPr>
          <w:rFonts w:ascii="Arial" w:hAnsi="Arial" w:cs="Arial"/>
          <w:sz w:val="22"/>
          <w:szCs w:val="22"/>
          <w:lang w:val="en-US"/>
        </w:rPr>
      </w:pPr>
      <w:r w:rsidRPr="00BC4C36">
        <w:rPr>
          <w:rFonts w:ascii="Arial" w:hAnsi="Arial" w:cs="Arial"/>
          <w:sz w:val="22"/>
          <w:szCs w:val="22"/>
          <w:lang w:val="en-US"/>
        </w:rPr>
        <w:t>„1.</w:t>
      </w:r>
      <w:r w:rsidRPr="00BC4C36">
        <w:rPr>
          <w:rFonts w:ascii="Arial" w:hAnsi="Arial" w:cs="Arial"/>
          <w:sz w:val="22"/>
          <w:szCs w:val="22"/>
          <w:lang w:val="en-US"/>
        </w:rPr>
        <w:tab/>
      </w:r>
      <w:r w:rsidR="00BC4C36" w:rsidRPr="00BC4C36">
        <w:rPr>
          <w:rFonts w:ascii="Arial" w:hAnsi="Arial" w:cs="Arial"/>
          <w:sz w:val="22"/>
          <w:szCs w:val="22"/>
          <w:lang w:val="en-US"/>
        </w:rPr>
        <w:t>A PhD student loses the right to a doctoral scholarship in the case of</w:t>
      </w:r>
      <w:r w:rsidRPr="00BC4C36">
        <w:rPr>
          <w:rFonts w:ascii="Arial" w:hAnsi="Arial" w:cs="Arial"/>
          <w:sz w:val="22"/>
          <w:szCs w:val="22"/>
          <w:lang w:val="en-US"/>
        </w:rPr>
        <w:t>:</w:t>
      </w:r>
    </w:p>
    <w:p w:rsidR="005A4835" w:rsidRPr="008851E8" w:rsidRDefault="008851E8" w:rsidP="008851E8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8851E8">
        <w:rPr>
          <w:rFonts w:ascii="Arial" w:hAnsi="Arial" w:cs="Arial"/>
        </w:rPr>
        <w:t>resignation from education at the Doctoral School or</w:t>
      </w:r>
      <w:r>
        <w:rPr>
          <w:rFonts w:ascii="Arial" w:hAnsi="Arial" w:cs="Arial"/>
        </w:rPr>
        <w:t xml:space="preserve"> due to removal from the</w:t>
      </w:r>
      <w:r w:rsidRPr="008851E8">
        <w:rPr>
          <w:rFonts w:ascii="Arial" w:hAnsi="Arial" w:cs="Arial"/>
        </w:rPr>
        <w:t xml:space="preserve"> PhD student</w:t>
      </w:r>
      <w:r>
        <w:rPr>
          <w:rFonts w:ascii="Arial" w:hAnsi="Arial" w:cs="Arial"/>
        </w:rPr>
        <w:t xml:space="preserve"> register</w:t>
      </w:r>
      <w:r w:rsidRPr="00885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85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effective </w:t>
      </w:r>
      <w:r w:rsidRPr="008851E8">
        <w:rPr>
          <w:rFonts w:ascii="Arial" w:hAnsi="Arial" w:cs="Arial"/>
        </w:rPr>
        <w:t xml:space="preserve">from the date on which the decision on </w:t>
      </w:r>
      <w:r>
        <w:rPr>
          <w:rFonts w:ascii="Arial" w:hAnsi="Arial" w:cs="Arial"/>
        </w:rPr>
        <w:t xml:space="preserve">removal </w:t>
      </w:r>
      <w:r w:rsidRPr="008851E8">
        <w:rPr>
          <w:rFonts w:ascii="Arial" w:hAnsi="Arial" w:cs="Arial"/>
        </w:rPr>
        <w:t>became final</w:t>
      </w:r>
      <w:r>
        <w:rPr>
          <w:rFonts w:ascii="Arial" w:hAnsi="Arial" w:cs="Arial"/>
        </w:rPr>
        <w:t>,</w:t>
      </w:r>
    </w:p>
    <w:p w:rsidR="005A4835" w:rsidRPr="008851E8" w:rsidRDefault="008851E8" w:rsidP="008851E8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8851E8">
        <w:rPr>
          <w:rFonts w:ascii="Arial" w:hAnsi="Arial" w:cs="Arial"/>
        </w:rPr>
        <w:t xml:space="preserve">suspension in the rights of a PhD student </w:t>
      </w:r>
      <w:r>
        <w:rPr>
          <w:rFonts w:ascii="Arial" w:hAnsi="Arial" w:cs="Arial"/>
        </w:rPr>
        <w:t>–</w:t>
      </w:r>
      <w:r w:rsidRPr="00885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effective </w:t>
      </w:r>
      <w:r w:rsidRPr="008851E8">
        <w:rPr>
          <w:rFonts w:ascii="Arial" w:hAnsi="Arial" w:cs="Arial"/>
        </w:rPr>
        <w:t>from the date on which the decision on suspension became final</w:t>
      </w:r>
      <w:r w:rsidR="005A4835" w:rsidRPr="008851E8">
        <w:rPr>
          <w:rFonts w:ascii="Arial" w:hAnsi="Arial" w:cs="Arial"/>
        </w:rPr>
        <w:t>.”</w:t>
      </w:r>
      <w:r w:rsidR="00394661" w:rsidRPr="008851E8">
        <w:rPr>
          <w:rFonts w:ascii="Arial" w:hAnsi="Arial" w:cs="Arial"/>
        </w:rPr>
        <w:t>.</w:t>
      </w:r>
    </w:p>
    <w:p w:rsidR="00D878DA" w:rsidRPr="008851E8" w:rsidRDefault="00D878DA" w:rsidP="003D72A1">
      <w:pPr>
        <w:numPr>
          <w:ilvl w:val="0"/>
          <w:numId w:val="5"/>
        </w:num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81373" w:rsidRPr="008851E8" w:rsidRDefault="008851E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51E8">
        <w:rPr>
          <w:rFonts w:ascii="Arial" w:hAnsi="Arial" w:cs="Arial"/>
          <w:sz w:val="22"/>
          <w:szCs w:val="22"/>
          <w:lang w:val="en-US"/>
        </w:rPr>
        <w:t>Other provisions of the</w:t>
      </w:r>
      <w:r>
        <w:rPr>
          <w:rFonts w:ascii="Arial" w:hAnsi="Arial" w:cs="Arial"/>
          <w:sz w:val="22"/>
          <w:szCs w:val="22"/>
          <w:lang w:val="en-US"/>
        </w:rPr>
        <w:t xml:space="preserve"> Rules and</w:t>
      </w:r>
      <w:r w:rsidRPr="008851E8">
        <w:rPr>
          <w:rFonts w:ascii="Arial" w:hAnsi="Arial" w:cs="Arial"/>
          <w:sz w:val="22"/>
          <w:szCs w:val="22"/>
          <w:lang w:val="en-US"/>
        </w:rPr>
        <w:t xml:space="preserve"> Regulations referred to in § 1 remain unaffected</w:t>
      </w:r>
      <w:r w:rsidR="005A37A3" w:rsidRPr="008851E8">
        <w:rPr>
          <w:rFonts w:ascii="Arial" w:hAnsi="Arial" w:cs="Arial"/>
          <w:sz w:val="22"/>
          <w:szCs w:val="22"/>
          <w:lang w:val="en-US"/>
        </w:rPr>
        <w:t>.</w:t>
      </w:r>
    </w:p>
    <w:p w:rsidR="005D4014" w:rsidRPr="008851E8" w:rsidRDefault="005D4014" w:rsidP="00DE47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A37A3" w:rsidRPr="008851E8" w:rsidRDefault="005A37A3">
      <w:pPr>
        <w:numPr>
          <w:ilvl w:val="0"/>
          <w:numId w:val="5"/>
        </w:num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953B0" w:rsidRPr="008851E8" w:rsidRDefault="008851E8" w:rsidP="00B22001">
      <w:pPr>
        <w:rPr>
          <w:rFonts w:ascii="Arial" w:hAnsi="Arial" w:cs="Arial"/>
          <w:b/>
          <w:sz w:val="22"/>
          <w:szCs w:val="22"/>
          <w:lang w:val="en-US"/>
        </w:rPr>
      </w:pPr>
      <w:r w:rsidRPr="008851E8">
        <w:rPr>
          <w:rFonts w:ascii="Arial" w:hAnsi="Arial" w:cs="Arial"/>
          <w:sz w:val="22"/>
          <w:szCs w:val="22"/>
          <w:lang w:val="en-US"/>
        </w:rPr>
        <w:t xml:space="preserve">The Order enters into force upon </w:t>
      </w:r>
      <w:r>
        <w:rPr>
          <w:rFonts w:ascii="Arial" w:hAnsi="Arial" w:cs="Arial"/>
          <w:sz w:val="22"/>
          <w:szCs w:val="22"/>
          <w:lang w:val="en-US"/>
        </w:rPr>
        <w:t xml:space="preserve">its </w:t>
      </w:r>
      <w:bookmarkStart w:id="0" w:name="_GoBack"/>
      <w:bookmarkEnd w:id="0"/>
      <w:r w:rsidRPr="008851E8">
        <w:rPr>
          <w:rFonts w:ascii="Arial" w:hAnsi="Arial" w:cs="Arial"/>
          <w:sz w:val="22"/>
          <w:szCs w:val="22"/>
          <w:lang w:val="en-US"/>
        </w:rPr>
        <w:t>signature.</w:t>
      </w:r>
      <w:r w:rsidR="00394661" w:rsidRPr="008851E8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953B0" w:rsidRPr="008851E8" w:rsidRDefault="006953B0" w:rsidP="00B22001">
      <w:pPr>
        <w:rPr>
          <w:rFonts w:ascii="Arial" w:hAnsi="Arial" w:cs="Arial"/>
          <w:b/>
          <w:sz w:val="22"/>
          <w:szCs w:val="22"/>
          <w:lang w:val="en-US"/>
        </w:rPr>
      </w:pPr>
    </w:p>
    <w:p w:rsidR="00672D73" w:rsidRPr="008851E8" w:rsidRDefault="00672D73" w:rsidP="00B22001">
      <w:pPr>
        <w:rPr>
          <w:rFonts w:ascii="Arial" w:hAnsi="Arial" w:cs="Arial"/>
          <w:b/>
          <w:sz w:val="22"/>
          <w:szCs w:val="22"/>
          <w:lang w:val="en-US"/>
        </w:rPr>
      </w:pPr>
    </w:p>
    <w:p w:rsidR="00672D73" w:rsidRPr="004E0551" w:rsidRDefault="004E0551" w:rsidP="00672D73">
      <w:pPr>
        <w:rPr>
          <w:rFonts w:ascii="Arial" w:hAnsi="Arial" w:cs="Arial"/>
          <w:b/>
          <w:sz w:val="22"/>
          <w:szCs w:val="22"/>
          <w:lang w:val="en-US"/>
        </w:rPr>
      </w:pPr>
      <w:r w:rsidRPr="004E0551">
        <w:rPr>
          <w:rFonts w:ascii="Arial" w:hAnsi="Arial" w:cs="Arial"/>
          <w:b/>
          <w:sz w:val="22"/>
          <w:szCs w:val="22"/>
          <w:lang w:val="en-US"/>
        </w:rPr>
        <w:t>On behalf of the Rector</w:t>
      </w:r>
    </w:p>
    <w:p w:rsidR="00672D73" w:rsidRPr="004E0551" w:rsidRDefault="00672D73" w:rsidP="00672D73">
      <w:pPr>
        <w:rPr>
          <w:rFonts w:ascii="Arial" w:hAnsi="Arial" w:cs="Arial"/>
          <w:b/>
          <w:sz w:val="22"/>
          <w:szCs w:val="22"/>
          <w:lang w:val="en-US"/>
        </w:rPr>
      </w:pPr>
      <w:r w:rsidRPr="004E0551">
        <w:rPr>
          <w:rFonts w:ascii="Arial" w:hAnsi="Arial" w:cs="Arial"/>
          <w:b/>
          <w:sz w:val="22"/>
          <w:szCs w:val="22"/>
          <w:lang w:val="en-US"/>
        </w:rPr>
        <w:t xml:space="preserve">I </w:t>
      </w:r>
      <w:r w:rsidR="004E0551" w:rsidRPr="004E0551">
        <w:rPr>
          <w:rFonts w:ascii="Arial" w:hAnsi="Arial" w:cs="Arial"/>
          <w:b/>
          <w:sz w:val="22"/>
          <w:szCs w:val="22"/>
          <w:lang w:val="en-US"/>
        </w:rPr>
        <w:t>Deputy Rector</w:t>
      </w:r>
      <w:r w:rsidRPr="004E0551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72D73" w:rsidRPr="004E0551" w:rsidRDefault="00672D73" w:rsidP="00672D73">
      <w:pPr>
        <w:rPr>
          <w:rFonts w:ascii="Arial" w:hAnsi="Arial" w:cs="Arial"/>
          <w:b/>
          <w:sz w:val="22"/>
          <w:szCs w:val="22"/>
          <w:lang w:val="en-US"/>
        </w:rPr>
      </w:pPr>
    </w:p>
    <w:p w:rsidR="00672D73" w:rsidRPr="004E0551" w:rsidRDefault="00672D73" w:rsidP="00672D73">
      <w:pPr>
        <w:rPr>
          <w:rFonts w:ascii="Arial" w:hAnsi="Arial" w:cs="Arial"/>
          <w:b/>
          <w:sz w:val="22"/>
          <w:szCs w:val="22"/>
          <w:lang w:val="en-US"/>
        </w:rPr>
      </w:pPr>
    </w:p>
    <w:p w:rsidR="00672D73" w:rsidRPr="004E0551" w:rsidRDefault="00672D73" w:rsidP="00672D73">
      <w:pPr>
        <w:rPr>
          <w:rFonts w:ascii="Arial" w:hAnsi="Arial" w:cs="Arial"/>
          <w:b/>
          <w:sz w:val="22"/>
          <w:szCs w:val="22"/>
          <w:lang w:val="en-US"/>
        </w:rPr>
      </w:pPr>
    </w:p>
    <w:p w:rsidR="00F806BC" w:rsidRPr="00DE4787" w:rsidRDefault="004E0551" w:rsidP="00672D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 Maciej Nowak, </w:t>
      </w:r>
      <w:proofErr w:type="spellStart"/>
      <w:r>
        <w:rPr>
          <w:rFonts w:ascii="Arial" w:hAnsi="Arial" w:cs="Arial"/>
          <w:b/>
          <w:sz w:val="22"/>
          <w:szCs w:val="22"/>
        </w:rPr>
        <w:t>PhD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E60686" w:rsidRPr="00DE4787" w:rsidRDefault="00E60686" w:rsidP="00B22001">
      <w:pPr>
        <w:rPr>
          <w:rFonts w:ascii="Arial" w:hAnsi="Arial" w:cs="Arial"/>
          <w:b/>
          <w:sz w:val="22"/>
          <w:szCs w:val="22"/>
        </w:rPr>
      </w:pPr>
    </w:p>
    <w:sectPr w:rsidR="00E60686" w:rsidRPr="00DE4787" w:rsidSect="00DE47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4F7"/>
    <w:multiLevelType w:val="multilevel"/>
    <w:tmpl w:val="D84EE8D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317F77"/>
    <w:multiLevelType w:val="multilevel"/>
    <w:tmpl w:val="96302D82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1883393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78D5895"/>
    <w:multiLevelType w:val="hybridMultilevel"/>
    <w:tmpl w:val="1A7416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9C444A"/>
    <w:multiLevelType w:val="multilevel"/>
    <w:tmpl w:val="3798369E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C8D7E83"/>
    <w:multiLevelType w:val="hybridMultilevel"/>
    <w:tmpl w:val="6B228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2"/>
    <w:rsid w:val="00012241"/>
    <w:rsid w:val="00022697"/>
    <w:rsid w:val="00025686"/>
    <w:rsid w:val="00053738"/>
    <w:rsid w:val="00087F17"/>
    <w:rsid w:val="00095313"/>
    <w:rsid w:val="000D1C08"/>
    <w:rsid w:val="000E6C06"/>
    <w:rsid w:val="00174E39"/>
    <w:rsid w:val="00196062"/>
    <w:rsid w:val="001A1116"/>
    <w:rsid w:val="001A60AE"/>
    <w:rsid w:val="001A6DDF"/>
    <w:rsid w:val="001D6C41"/>
    <w:rsid w:val="001E1EF6"/>
    <w:rsid w:val="00226DBB"/>
    <w:rsid w:val="002275C2"/>
    <w:rsid w:val="00235FE6"/>
    <w:rsid w:val="00237245"/>
    <w:rsid w:val="002602A4"/>
    <w:rsid w:val="00263497"/>
    <w:rsid w:val="002D3F22"/>
    <w:rsid w:val="002F02BF"/>
    <w:rsid w:val="002F79C7"/>
    <w:rsid w:val="00303199"/>
    <w:rsid w:val="003254AF"/>
    <w:rsid w:val="003521FB"/>
    <w:rsid w:val="0035457E"/>
    <w:rsid w:val="00364A12"/>
    <w:rsid w:val="0039083A"/>
    <w:rsid w:val="00394661"/>
    <w:rsid w:val="003D72A1"/>
    <w:rsid w:val="003F0369"/>
    <w:rsid w:val="0045059E"/>
    <w:rsid w:val="00472633"/>
    <w:rsid w:val="00495DC8"/>
    <w:rsid w:val="0049622D"/>
    <w:rsid w:val="004B7E12"/>
    <w:rsid w:val="004C2C79"/>
    <w:rsid w:val="004C728D"/>
    <w:rsid w:val="004E0551"/>
    <w:rsid w:val="00502FF2"/>
    <w:rsid w:val="005153D0"/>
    <w:rsid w:val="005216B2"/>
    <w:rsid w:val="00531C31"/>
    <w:rsid w:val="00537F8D"/>
    <w:rsid w:val="005544C4"/>
    <w:rsid w:val="00581851"/>
    <w:rsid w:val="0059018D"/>
    <w:rsid w:val="005911ED"/>
    <w:rsid w:val="005927C6"/>
    <w:rsid w:val="005A06B8"/>
    <w:rsid w:val="005A37A3"/>
    <w:rsid w:val="005A4835"/>
    <w:rsid w:val="005A5340"/>
    <w:rsid w:val="005D4014"/>
    <w:rsid w:val="005E1477"/>
    <w:rsid w:val="00644EF7"/>
    <w:rsid w:val="0067243A"/>
    <w:rsid w:val="00672D73"/>
    <w:rsid w:val="006953B0"/>
    <w:rsid w:val="006D53F2"/>
    <w:rsid w:val="00713ADB"/>
    <w:rsid w:val="00714F57"/>
    <w:rsid w:val="00731727"/>
    <w:rsid w:val="00737E02"/>
    <w:rsid w:val="00747626"/>
    <w:rsid w:val="00763A47"/>
    <w:rsid w:val="0076786B"/>
    <w:rsid w:val="00780DF5"/>
    <w:rsid w:val="00796E38"/>
    <w:rsid w:val="007D33E1"/>
    <w:rsid w:val="0085240A"/>
    <w:rsid w:val="008851E8"/>
    <w:rsid w:val="00892AB7"/>
    <w:rsid w:val="008C2B69"/>
    <w:rsid w:val="008C2EA2"/>
    <w:rsid w:val="008E50D6"/>
    <w:rsid w:val="008E6FF1"/>
    <w:rsid w:val="009323F1"/>
    <w:rsid w:val="00937053"/>
    <w:rsid w:val="0097018B"/>
    <w:rsid w:val="009A6117"/>
    <w:rsid w:val="00A27DD4"/>
    <w:rsid w:val="00A34FC7"/>
    <w:rsid w:val="00A504C9"/>
    <w:rsid w:val="00A65A29"/>
    <w:rsid w:val="00A82479"/>
    <w:rsid w:val="00AA0C4F"/>
    <w:rsid w:val="00AB3130"/>
    <w:rsid w:val="00AD445A"/>
    <w:rsid w:val="00AD516D"/>
    <w:rsid w:val="00AF0231"/>
    <w:rsid w:val="00AF4F44"/>
    <w:rsid w:val="00B13FAD"/>
    <w:rsid w:val="00B22001"/>
    <w:rsid w:val="00B45351"/>
    <w:rsid w:val="00B608A2"/>
    <w:rsid w:val="00B96FA1"/>
    <w:rsid w:val="00BA4C84"/>
    <w:rsid w:val="00BA7075"/>
    <w:rsid w:val="00BC4C36"/>
    <w:rsid w:val="00BE1FF5"/>
    <w:rsid w:val="00C062DF"/>
    <w:rsid w:val="00C36D2C"/>
    <w:rsid w:val="00C802CF"/>
    <w:rsid w:val="00C8217D"/>
    <w:rsid w:val="00C90BD4"/>
    <w:rsid w:val="00C946D4"/>
    <w:rsid w:val="00CB3200"/>
    <w:rsid w:val="00CE463F"/>
    <w:rsid w:val="00D23AE6"/>
    <w:rsid w:val="00D27666"/>
    <w:rsid w:val="00D54C6B"/>
    <w:rsid w:val="00D678AC"/>
    <w:rsid w:val="00D81373"/>
    <w:rsid w:val="00D878DA"/>
    <w:rsid w:val="00DE4787"/>
    <w:rsid w:val="00DF167D"/>
    <w:rsid w:val="00DF45CE"/>
    <w:rsid w:val="00E073E4"/>
    <w:rsid w:val="00E321D8"/>
    <w:rsid w:val="00E45583"/>
    <w:rsid w:val="00E60686"/>
    <w:rsid w:val="00E67F64"/>
    <w:rsid w:val="00E8650A"/>
    <w:rsid w:val="00E914CE"/>
    <w:rsid w:val="00EA6072"/>
    <w:rsid w:val="00F025C4"/>
    <w:rsid w:val="00F0614D"/>
    <w:rsid w:val="00F10974"/>
    <w:rsid w:val="00F806BC"/>
    <w:rsid w:val="00FB28CE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E171C"/>
  <w15:chartTrackingRefBased/>
  <w15:docId w15:val="{C494A78E-63B1-40CB-8DF8-4382390F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5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C946D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B3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3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3130"/>
  </w:style>
  <w:style w:type="paragraph" w:styleId="Tematkomentarza">
    <w:name w:val="annotation subject"/>
    <w:basedOn w:val="Tekstkomentarza"/>
    <w:next w:val="Tekstkomentarza"/>
    <w:link w:val="TematkomentarzaZnak"/>
    <w:rsid w:val="00AB313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B3130"/>
    <w:rPr>
      <w:b/>
      <w:bCs/>
    </w:rPr>
  </w:style>
  <w:style w:type="paragraph" w:styleId="Akapitzlist">
    <w:name w:val="List Paragraph"/>
    <w:basedOn w:val="Normalny"/>
    <w:uiPriority w:val="34"/>
    <w:qFormat/>
    <w:rsid w:val="003F0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A483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rsid w:val="008851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0CD8-A7B2-485A-9A77-F5BDC80F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</vt:lpstr>
    </vt:vector>
  </TitlesOfParts>
  <Company>AE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</dc:title>
  <dc:subject/>
  <dc:creator>AE</dc:creator>
  <cp:keywords/>
  <cp:lastModifiedBy>Marta Gorgula</cp:lastModifiedBy>
  <cp:revision>4</cp:revision>
  <cp:lastPrinted>2020-10-01T09:16:00Z</cp:lastPrinted>
  <dcterms:created xsi:type="dcterms:W3CDTF">2022-07-12T09:44:00Z</dcterms:created>
  <dcterms:modified xsi:type="dcterms:W3CDTF">2022-07-12T10:23:00Z</dcterms:modified>
</cp:coreProperties>
</file>