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5"/>
        <w:gridCol w:w="693"/>
        <w:gridCol w:w="694"/>
        <w:gridCol w:w="694"/>
        <w:gridCol w:w="694"/>
        <w:gridCol w:w="693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</w:tblGrid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01578B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MACIERZ EFEKTÓW UCZENIA SIĘ DLA KIERUNKU FINANSE </w:t>
            </w:r>
            <w:r w:rsidR="00BC56C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br/>
            </w:r>
            <w:r w:rsidRPr="000157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I RACHUNKOWOŚĆ</w:t>
            </w:r>
            <w:r w:rsidR="006C596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br/>
            </w:r>
            <w:r w:rsidRPr="0001578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 – II STOPIEŃ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FiR2_W03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FiR2_W04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FiR2_W05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FiR2_W06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FiR2_U03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FiR2_U04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FiR2_U05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FiR2_U06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FiR2_U07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FiR2_U08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FiR2_K03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FiR2_K04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578B" w:rsidRPr="00C62AA2" w:rsidRDefault="0001578B" w:rsidP="000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C62AA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FiR2_K05</w:t>
            </w: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BANKOWOŚĆ CENTRALNA I POLITYKA PIENIĘŻNA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DECYZJE INWESTYCYJNE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FINANSE KORPORACJI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1578B" w:rsidRPr="0001578B" w:rsidRDefault="00DF09C0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="0001578B"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MIĘDZYNARODOWE STANDARDY SPRAWOZDAWCZOŚCI FINANSOWEJ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PRAWO FINANSOWE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STATYSTYKA I EKONOMETRIA W FINANSACH I RACHUNKOWOŚCI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STRATEGIE FINANSOWE PRZEDSIĘBIORSTWA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1578B" w:rsidRPr="0001578B" w:rsidRDefault="00DF09C0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="0001578B"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ZAAWANSOWANA RACHUNKOWOŚĆ FINANSOWA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ZARZĄDZANIE INSTYTUCJAMI FINANSOWYMI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ZARZĄDZANIE FINANSAMI PRZEDSIĘBIORSTWA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C62AA2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01578B" w:rsidRDefault="0001578B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ETYKA W FINANSACH I RACHUNKOWOŚCI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01578B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78B" w:rsidRPr="00C62AA2" w:rsidRDefault="00C62AA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  <w:bookmarkStart w:id="0" w:name="_GoBack"/>
            <w:bookmarkEnd w:id="0"/>
          </w:p>
        </w:tc>
      </w:tr>
      <w:tr w:rsidR="00361C15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01578B" w:rsidRDefault="00361C15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62FD5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SPOŁECZNA ODPOWIEDZIALNOŚĆ BIZNESU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Default="00562FD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562FD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562FD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DA14B2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625F16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Pr="00C62AA2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1C15" w:rsidRDefault="00361C15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INNOWACJE NA RYNKACH FINANSOWYCH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RACHUNKOWOŚĆ W ZARZĄDZANIU PRZEDSIĘBIORSTWEM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4785F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SEMINARIUM MAGISTERSKIE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STRATEGIE PODATKOWE PRZEDSIĘBIORSTW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263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lastRenderedPageBreak/>
              <w:t>EUROPEJSKIE PRAWO BIZNESU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263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MODELE INWESTYCYJNE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0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229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B93" w:rsidRPr="00FC67B3" w:rsidRDefault="007E2B93" w:rsidP="00DF09C0">
            <w:pPr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EF2DC2">
              <w:rPr>
                <w:rFonts w:ascii="Times New Roman" w:eastAsia="Times New Roman" w:hAnsi="Times New Roman" w:cs="Times New Roman"/>
                <w:sz w:val="13"/>
                <w:szCs w:val="13"/>
                <w:highlight w:val="lightGray"/>
                <w:lang w:eastAsia="pl-PL"/>
              </w:rPr>
              <w:t>FILOZOFIA NAUKI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highlight w:val="lightGray"/>
                <w:lang w:eastAsia="pl-PL"/>
              </w:rPr>
              <w:t>*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1F6755">
        <w:trPr>
          <w:trHeight w:val="363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B93" w:rsidRPr="00FC67B3" w:rsidRDefault="007E2B93" w:rsidP="00DF09C0">
            <w:pPr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1F6755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HISTORIA GOSPODARCZA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1F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B93" w:rsidRPr="00FC67B3" w:rsidRDefault="007E2B93" w:rsidP="00DF09C0">
            <w:pPr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4A6D45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METODOLOGIA NAUKI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RESEARCH METHODS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CONTEMPORARY ISSUES IN GLOBAL FINANCE - TEAM PROJECT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 xml:space="preserve">CORPORATE GOVERNANCE AND INVESTORS RELATIONS (j. </w:t>
            </w:r>
            <w:proofErr w:type="spellStart"/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obcy</w:t>
            </w:r>
            <w:proofErr w:type="spellEnd"/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)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ELECTRONIC MONEY AND PAYMENTS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 xml:space="preserve">ENTERPRISE RISK MANAGEMENT (j. </w:t>
            </w:r>
            <w:proofErr w:type="spellStart"/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obcy</w:t>
            </w:r>
            <w:proofErr w:type="spellEnd"/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)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GREEN INVESTMENTS - CAN YOU MAKE ENVIRONMENTAL PROTECTION INVESTMENT PROFITABLE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INSOLVENZRECHT IN POLEN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MODERN FINANCIAL SAFETY NETS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PROJECT FINANCE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01578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PUBLIC-PRIVATE PARTNERSHIP FROM BUSINESS PERSPECTIVE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7E2B93" w:rsidRPr="0001578B" w:rsidTr="00C62AA2">
        <w:trPr>
          <w:trHeight w:val="315"/>
          <w:tblCellSpacing w:w="0" w:type="dxa"/>
        </w:trPr>
        <w:tc>
          <w:tcPr>
            <w:tcW w:w="161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E2B93" w:rsidRPr="0001578B" w:rsidRDefault="007E2B93" w:rsidP="0001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787DC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СОВРЕМЕННЫЕ ЭКОНОМИЧЕСКИЕ ПРОБЛЕМЫ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B93" w:rsidRPr="00C62AA2" w:rsidRDefault="007E2B93" w:rsidP="00C6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687BCA" w:rsidRDefault="00625F16">
      <w:pPr>
        <w:rPr>
          <w:rFonts w:ascii="Times New Roman" w:hAnsi="Times New Roman" w:cs="Times New Roman"/>
          <w:sz w:val="20"/>
          <w:szCs w:val="20"/>
        </w:rPr>
      </w:pPr>
      <w:r w:rsidRPr="00625F16">
        <w:rPr>
          <w:rFonts w:ascii="Times New Roman" w:hAnsi="Times New Roman" w:cs="Times New Roman"/>
          <w:sz w:val="20"/>
          <w:szCs w:val="20"/>
        </w:rPr>
        <w:t>* Efekty zaproponowane przez Kuratora i Menadżera Kierunku z uwagi na brak kontaktu ze strony prowadzącego</w:t>
      </w:r>
    </w:p>
    <w:p w:rsidR="00240DBA" w:rsidRDefault="00240D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6"/>
        <w:gridCol w:w="693"/>
        <w:gridCol w:w="694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4"/>
        <w:gridCol w:w="694"/>
      </w:tblGrid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lastRenderedPageBreak/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TRYCA</w:t>
            </w:r>
            <w:r w:rsidRPr="009F3D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 EFEKTÓW UCZENIA SIĘ DLA KIERUNKU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FINANSE I RACHUNKOWOŚĆ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br/>
              <w:t xml:space="preserve">- </w:t>
            </w:r>
            <w:r w:rsidRPr="009F3D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FINANCE AND ACCOUNTING FOR INTERNATIONAL BUSINESS</w:t>
            </w:r>
          </w:p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II STOPIEŃ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FiR2_W03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FiR2_W04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FiR2_W05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FiR2_W06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FiR2_U03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FiR2_U04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FiR2_U05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FiR2_U06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FiR2_U07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FiR2_U08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FiR2_K01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FiR2_K02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FiR2_K03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FiR2_K04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DBA" w:rsidRPr="00E069F3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E069F3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FiR2_K05</w:t>
            </w: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012C1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40045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ENGLISH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731890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0DBA" w:rsidRPr="007012C1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val="en-US" w:eastAsia="pl-PL"/>
              </w:rPr>
            </w:pPr>
            <w:r w:rsidRPr="00731890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 xml:space="preserve"> CROSS-CULTURAL ISSUES IN THE EUROPEAN HUMAN RESOURCE MANAGEMENT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INTERNATIONAL ACCOUNTING STUDIES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 xml:space="preserve">INTERNATIONAL BUSINESS RESEARCH METHODS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AND</w:t>
            </w: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 xml:space="preserve"> TEAM CONSULTANCY PROJECT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TOPICS IN </w:t>
            </w: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INTERNATIONAL FINANCE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57DD9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INTERNATIONAL MARKETING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SOCIOLOGY OF ORGANISATION AND MANAGEMENT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240DBA" w:rsidRPr="002C4A09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8D499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UNDERSTANDING GLOBAL AND EUROPEAN BUSINESS ENVIRONMENT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CONTEMPORARY ISSUES IN EUROPEAN MANAGEMENT ACCOUNTING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DISSERTATION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FINANCIAL RISK MANAGEMENT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INTERNATIONAL BUSINESS LAW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23B9C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STRATEGIC MANAGEMENT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EC1815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lightGray"/>
                <w:lang w:eastAsia="pl-PL"/>
              </w:rPr>
            </w:pPr>
            <w:r w:rsidRPr="006B61B6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EC1815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lightGray"/>
                <w:lang w:eastAsia="pl-PL"/>
              </w:rPr>
            </w:pPr>
            <w:r w:rsidRPr="00B23B9C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EC1815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lightGray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CORPORATE MANAGEMENT WITH INFORMATION SYSTEM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731890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CORPORATE TAX MANAGEMENT &amp; STRATEGY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lastRenderedPageBreak/>
              <w:t>INTERNATIONAL AUDITING PRINCIPLES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STRATEGIC FINANCIAL MANAGEMENT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ADVANCED DATA ANALYSIS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CONSOLIDATED FINANCIAL STATEMENTS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DISSERTATION AND PLACEMENT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240DBA" w:rsidRPr="00E62144" w:rsidTr="000945D7">
        <w:trPr>
          <w:trHeight w:val="315"/>
          <w:tblCellSpacing w:w="0" w:type="dxa"/>
        </w:trPr>
        <w:tc>
          <w:tcPr>
            <w:tcW w:w="17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9F3DC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GLOBAL FINANCIAL MARKETS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9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DBA" w:rsidRPr="009F3DC2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p w:rsidR="00240DBA" w:rsidRDefault="00240DBA" w:rsidP="00240DBA"/>
    <w:tbl>
      <w:tblPr>
        <w:tblW w:w="144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686"/>
        <w:gridCol w:w="686"/>
        <w:gridCol w:w="687"/>
        <w:gridCol w:w="686"/>
        <w:gridCol w:w="686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  <w:gridCol w:w="686"/>
        <w:gridCol w:w="687"/>
        <w:gridCol w:w="686"/>
        <w:gridCol w:w="687"/>
      </w:tblGrid>
      <w:tr w:rsidR="00240DBA" w:rsidRPr="005C5037" w:rsidTr="000945D7">
        <w:trPr>
          <w:trHeight w:val="65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lastRenderedPageBreak/>
              <w:t>MATRYCA</w:t>
            </w:r>
            <w:r w:rsidRPr="005C503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 EFEKTÓW UCZENIA SIĘ DLA KIERUNKU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FINANSE I RACHUNKOWOŚĆ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br/>
              <w:t xml:space="preserve">- </w:t>
            </w:r>
            <w:r w:rsidRPr="005C503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ARIMA</w:t>
            </w:r>
          </w:p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II STOPIEŃ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FiR2_W01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FiR2_W02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FiR2_W03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FiR2_W04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FiR2_W05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FiR2_W06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FiR2_U01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FiR2_U02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FiR2_U03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FiR2_U04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FiR2_U05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FiR2_U06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FiR2_U07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FiR2_U08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FiR2_K01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FiR2_K02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FiR2_K03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FiR2_K04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FiR2_K05</w:t>
            </w: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EQUITY &amp; FOREIGN EXCHANGE DERIVATIVES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B13E5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13E5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FIXED INCOME &amp; CREDIT DERIVATIVES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B13E52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13E52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FUNDAMENTALS OF ECONOMICS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FUNDAMENTALS OF FINANCE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FUNDAMENTALS OF MATHEMATICS &amp; STATISTICS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MULTIVARIATE METHODS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PROGRAMMING AND DATABASES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TIME SERIES ANALYSIS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ALTERNATIVE INVESTMENTS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ASSET CLASS CREDIT PRODUCTS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ASSET CLASS EQUITY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ASSET CLASS FOREIGN EXCHANGE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ASSET CLASS IR PRODUCTS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FINANCIAL REPORTING STANDARDS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INTRODUCTION TO ASSET MANAGEMENT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MEASUREMENT OF CREDIT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MEASUREMENT OF LIFE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MEASUREMENT OF MARKET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1A6804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MEASUREMENT OF NON-LIFE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240DBA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RESEARCH SEMINAR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STRUCTURED PRODUCTS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lastRenderedPageBreak/>
              <w:t>ALM &amp; INSURANCE MANAGEMENT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BANK MANAGEMENT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1A6804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INTEGRATED ASPECTS OF ASSET MANAGEMENT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LEGAL FRAMEWORK &amp; ETHICS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MANAGEMENT LIFE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7C7C29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MANAGEMENT NON-LIFE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OPERATIONAL RISK FOR BANKS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1A6804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RISK CONTROLLING &amp; ORGANISATION OF CREDIT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1A6804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RISK CONTROLLING &amp; ORGANISATION OF MARKET RISK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1A6804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ADVANCED TOPICS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240DBA" w:rsidRPr="00E840FD" w:rsidTr="000945D7">
        <w:trPr>
          <w:trHeight w:val="210"/>
          <w:tblCellSpacing w:w="0" w:type="dxa"/>
        </w:trPr>
        <w:tc>
          <w:tcPr>
            <w:tcW w:w="1458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5C5037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SEMINAR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40DBA" w:rsidRPr="005C5037" w:rsidRDefault="00240DBA" w:rsidP="000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240DBA" w:rsidRDefault="00240DBA" w:rsidP="00240DBA"/>
    <w:p w:rsidR="00240DBA" w:rsidRDefault="00240DBA" w:rsidP="00240DBA"/>
    <w:p w:rsidR="00240DBA" w:rsidRDefault="00240DBA">
      <w:pPr>
        <w:rPr>
          <w:rFonts w:ascii="Times New Roman" w:hAnsi="Times New Roman" w:cs="Times New Roman"/>
          <w:sz w:val="20"/>
          <w:szCs w:val="20"/>
        </w:rPr>
      </w:pPr>
    </w:p>
    <w:p w:rsidR="00240DBA" w:rsidRDefault="00240DBA">
      <w:pPr>
        <w:rPr>
          <w:rFonts w:ascii="Times New Roman" w:hAnsi="Times New Roman" w:cs="Times New Roman"/>
          <w:sz w:val="20"/>
          <w:szCs w:val="20"/>
        </w:rPr>
      </w:pPr>
    </w:p>
    <w:p w:rsidR="00240DBA" w:rsidRDefault="00240DBA">
      <w:pPr>
        <w:rPr>
          <w:rFonts w:ascii="Times New Roman" w:hAnsi="Times New Roman" w:cs="Times New Roman"/>
          <w:sz w:val="20"/>
          <w:szCs w:val="20"/>
        </w:rPr>
      </w:pPr>
    </w:p>
    <w:p w:rsidR="00240DBA" w:rsidRDefault="00240DBA">
      <w:pPr>
        <w:rPr>
          <w:rFonts w:ascii="Times New Roman" w:hAnsi="Times New Roman" w:cs="Times New Roman"/>
          <w:sz w:val="20"/>
          <w:szCs w:val="20"/>
        </w:rPr>
      </w:pPr>
    </w:p>
    <w:p w:rsidR="00240DBA" w:rsidRPr="00625F16" w:rsidRDefault="00240DBA">
      <w:pPr>
        <w:rPr>
          <w:rFonts w:ascii="Times New Roman" w:hAnsi="Times New Roman" w:cs="Times New Roman"/>
          <w:sz w:val="20"/>
          <w:szCs w:val="20"/>
        </w:rPr>
      </w:pPr>
    </w:p>
    <w:sectPr w:rsidR="00240DBA" w:rsidRPr="00625F16" w:rsidSect="00015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01578B"/>
    <w:rsid w:val="0000640F"/>
    <w:rsid w:val="0001578B"/>
    <w:rsid w:val="001032B5"/>
    <w:rsid w:val="001F6755"/>
    <w:rsid w:val="00226214"/>
    <w:rsid w:val="00240DBA"/>
    <w:rsid w:val="0027181F"/>
    <w:rsid w:val="00304A38"/>
    <w:rsid w:val="00361C15"/>
    <w:rsid w:val="003A17EC"/>
    <w:rsid w:val="003B0F6F"/>
    <w:rsid w:val="003C1C84"/>
    <w:rsid w:val="004A6D45"/>
    <w:rsid w:val="00562FD5"/>
    <w:rsid w:val="00625F16"/>
    <w:rsid w:val="00687BCA"/>
    <w:rsid w:val="006C5969"/>
    <w:rsid w:val="006E49E1"/>
    <w:rsid w:val="00787DCD"/>
    <w:rsid w:val="007E2B93"/>
    <w:rsid w:val="009A7FF4"/>
    <w:rsid w:val="00B03206"/>
    <w:rsid w:val="00B4785F"/>
    <w:rsid w:val="00BB12A2"/>
    <w:rsid w:val="00BC56C0"/>
    <w:rsid w:val="00C10332"/>
    <w:rsid w:val="00C62AA2"/>
    <w:rsid w:val="00DA14B2"/>
    <w:rsid w:val="00DC6B60"/>
    <w:rsid w:val="00DF09C0"/>
    <w:rsid w:val="00EE67F0"/>
    <w:rsid w:val="00EF2DC2"/>
    <w:rsid w:val="00FC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</dc:creator>
  <cp:lastModifiedBy>e6430</cp:lastModifiedBy>
  <cp:revision>19</cp:revision>
  <dcterms:created xsi:type="dcterms:W3CDTF">2019-04-25T15:47:00Z</dcterms:created>
  <dcterms:modified xsi:type="dcterms:W3CDTF">2019-09-11T21:52:00Z</dcterms:modified>
</cp:coreProperties>
</file>