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B24" w:rsidRPr="00557D89" w:rsidRDefault="00C31B24" w:rsidP="00C31B24">
      <w:pPr>
        <w:pStyle w:val="Tekstpodstawowy"/>
        <w:spacing w:before="59"/>
        <w:ind w:left="1627" w:right="1843"/>
        <w:jc w:val="center"/>
        <w:rPr>
          <w:rFonts w:asciiTheme="minorHAnsi" w:hAnsiTheme="minorHAnsi" w:cstheme="minorHAnsi"/>
          <w:w w:val="95"/>
          <w:sz w:val="24"/>
          <w:lang w:val="en-US"/>
        </w:rPr>
      </w:pPr>
      <w:r w:rsidRPr="00557D89">
        <w:rPr>
          <w:rFonts w:asciiTheme="minorHAnsi" w:hAnsiTheme="minorHAnsi" w:cstheme="minorHAnsi"/>
          <w:w w:val="95"/>
          <w:sz w:val="24"/>
          <w:lang w:val="en-US"/>
        </w:rPr>
        <w:t>List of academic teache</w:t>
      </w:r>
      <w:r w:rsidR="00E14A04">
        <w:rPr>
          <w:rFonts w:asciiTheme="minorHAnsi" w:hAnsiTheme="minorHAnsi" w:cstheme="minorHAnsi"/>
          <w:w w:val="95"/>
          <w:sz w:val="24"/>
          <w:lang w:val="en-US"/>
        </w:rPr>
        <w:t xml:space="preserve">rs from the Faculty </w:t>
      </w:r>
      <w:r w:rsidR="00F701BE">
        <w:rPr>
          <w:rFonts w:asciiTheme="minorHAnsi" w:hAnsiTheme="minorHAnsi" w:cstheme="minorHAnsi"/>
          <w:w w:val="95"/>
          <w:sz w:val="24"/>
          <w:lang w:val="en-US"/>
        </w:rPr>
        <w:t>of Management</w:t>
      </w:r>
      <w:r w:rsidRPr="00557D89">
        <w:rPr>
          <w:rFonts w:asciiTheme="minorHAnsi" w:hAnsiTheme="minorHAnsi" w:cstheme="minorHAnsi"/>
          <w:w w:val="95"/>
          <w:sz w:val="24"/>
          <w:lang w:val="en-US"/>
        </w:rPr>
        <w:t xml:space="preserve"> acting as tutors in the academic year 2021/2022</w:t>
      </w:r>
    </w:p>
    <w:p w:rsidR="00C31B24" w:rsidRPr="00557D89" w:rsidRDefault="00C31B24" w:rsidP="00C31B24">
      <w:pPr>
        <w:pStyle w:val="Tekstpodstawowy"/>
        <w:spacing w:before="59"/>
        <w:ind w:left="1627" w:right="1843"/>
        <w:jc w:val="center"/>
        <w:rPr>
          <w:rFonts w:asciiTheme="minorHAnsi" w:hAnsiTheme="minorHAnsi" w:cstheme="minorHAnsi"/>
          <w:lang w:val="en-US"/>
        </w:rPr>
      </w:pPr>
    </w:p>
    <w:tbl>
      <w:tblPr>
        <w:tblStyle w:val="Tabela-Siatka"/>
        <w:tblW w:w="0" w:type="auto"/>
        <w:tblLook w:val="04A0" w:firstRow="1" w:lastRow="0" w:firstColumn="1" w:lastColumn="0" w:noHBand="0" w:noVBand="1"/>
      </w:tblPr>
      <w:tblGrid>
        <w:gridCol w:w="3498"/>
        <w:gridCol w:w="3498"/>
        <w:gridCol w:w="6182"/>
      </w:tblGrid>
      <w:tr w:rsidR="00C31B24" w:rsidRPr="00557D89" w:rsidTr="00363B76">
        <w:trPr>
          <w:trHeight w:val="477"/>
        </w:trPr>
        <w:tc>
          <w:tcPr>
            <w:tcW w:w="3498" w:type="dxa"/>
            <w:shd w:val="clear" w:color="auto" w:fill="E7E6E6" w:themeFill="background2"/>
          </w:tcPr>
          <w:p w:rsidR="00C31B24" w:rsidRPr="00557D89" w:rsidRDefault="00C31B24" w:rsidP="00363B76">
            <w:pPr>
              <w:jc w:val="center"/>
              <w:rPr>
                <w:rFonts w:cstheme="minorHAnsi"/>
                <w:b/>
                <w:sz w:val="24"/>
                <w:lang w:val="en-US"/>
              </w:rPr>
            </w:pPr>
            <w:r w:rsidRPr="00557D89">
              <w:rPr>
                <w:rFonts w:cstheme="minorHAnsi"/>
                <w:b/>
                <w:sz w:val="24"/>
                <w:lang w:val="en-US"/>
              </w:rPr>
              <w:t>Department</w:t>
            </w:r>
          </w:p>
        </w:tc>
        <w:tc>
          <w:tcPr>
            <w:tcW w:w="3498" w:type="dxa"/>
            <w:shd w:val="clear" w:color="auto" w:fill="E7E6E6" w:themeFill="background2"/>
          </w:tcPr>
          <w:p w:rsidR="00C31B24" w:rsidRPr="00557D89" w:rsidRDefault="00363B76" w:rsidP="00D96A36">
            <w:pPr>
              <w:jc w:val="center"/>
              <w:rPr>
                <w:rFonts w:cstheme="minorHAnsi"/>
                <w:b/>
                <w:sz w:val="24"/>
                <w:lang w:val="en-US"/>
              </w:rPr>
            </w:pPr>
            <w:r w:rsidRPr="00557D89">
              <w:rPr>
                <w:rFonts w:cstheme="minorHAnsi"/>
                <w:b/>
                <w:sz w:val="24"/>
                <w:lang w:val="en-US"/>
              </w:rPr>
              <w:t>Name and s</w:t>
            </w:r>
            <w:r w:rsidR="00C31B24" w:rsidRPr="00557D89">
              <w:rPr>
                <w:rFonts w:cstheme="minorHAnsi"/>
                <w:b/>
                <w:sz w:val="24"/>
                <w:lang w:val="en-US"/>
              </w:rPr>
              <w:t>urname</w:t>
            </w:r>
          </w:p>
        </w:tc>
        <w:tc>
          <w:tcPr>
            <w:tcW w:w="6182" w:type="dxa"/>
            <w:shd w:val="clear" w:color="auto" w:fill="E7E6E6" w:themeFill="background2"/>
          </w:tcPr>
          <w:p w:rsidR="00C31B24" w:rsidRPr="00557D89" w:rsidRDefault="00C31B24" w:rsidP="00D96A36">
            <w:pPr>
              <w:jc w:val="center"/>
              <w:rPr>
                <w:rFonts w:cstheme="minorHAnsi"/>
                <w:b/>
                <w:sz w:val="24"/>
                <w:lang w:val="en-US"/>
              </w:rPr>
            </w:pPr>
            <w:r w:rsidRPr="00557D89">
              <w:rPr>
                <w:rFonts w:cstheme="minorHAnsi"/>
                <w:b/>
                <w:sz w:val="24"/>
                <w:lang w:val="en-US"/>
              </w:rPr>
              <w:t>Research interests/ tutoring’s topics</w:t>
            </w:r>
          </w:p>
        </w:tc>
      </w:tr>
      <w:tr w:rsidR="0043519A" w:rsidRPr="001D04D0" w:rsidTr="0043519A">
        <w:trPr>
          <w:trHeight w:val="1208"/>
        </w:trPr>
        <w:tc>
          <w:tcPr>
            <w:tcW w:w="3498" w:type="dxa"/>
            <w:vMerge w:val="restart"/>
          </w:tcPr>
          <w:p w:rsidR="0043519A" w:rsidRPr="00557D89" w:rsidRDefault="0043519A" w:rsidP="00F07CE4">
            <w:pPr>
              <w:jc w:val="center"/>
              <w:rPr>
                <w:rFonts w:cstheme="minorHAnsi"/>
                <w:lang w:val="en-US"/>
              </w:rPr>
            </w:pPr>
          </w:p>
          <w:p w:rsidR="0043519A" w:rsidRPr="00557D89" w:rsidRDefault="0043519A" w:rsidP="00F07CE4">
            <w:pPr>
              <w:jc w:val="center"/>
              <w:rPr>
                <w:rFonts w:cstheme="minorHAnsi"/>
                <w:lang w:val="en-US"/>
              </w:rPr>
            </w:pPr>
          </w:p>
          <w:p w:rsidR="0043519A" w:rsidRPr="00557D89" w:rsidRDefault="0043519A" w:rsidP="00F07CE4">
            <w:pPr>
              <w:jc w:val="center"/>
              <w:rPr>
                <w:rFonts w:cstheme="minorHAnsi"/>
                <w:lang w:val="en-US"/>
              </w:rPr>
            </w:pPr>
          </w:p>
          <w:p w:rsidR="0043519A" w:rsidRDefault="0043519A" w:rsidP="00F07CE4">
            <w:pPr>
              <w:jc w:val="center"/>
              <w:rPr>
                <w:rFonts w:cstheme="minorHAnsi"/>
                <w:lang w:val="en-US"/>
              </w:rPr>
            </w:pPr>
          </w:p>
          <w:p w:rsidR="0043519A" w:rsidRDefault="0043519A" w:rsidP="00F07CE4">
            <w:pPr>
              <w:jc w:val="center"/>
              <w:rPr>
                <w:rFonts w:cstheme="minorHAnsi"/>
                <w:lang w:val="en-US"/>
              </w:rPr>
            </w:pPr>
          </w:p>
          <w:p w:rsidR="0043519A" w:rsidRDefault="0043519A" w:rsidP="00F07CE4">
            <w:pPr>
              <w:jc w:val="center"/>
              <w:rPr>
                <w:rFonts w:cstheme="minorHAnsi"/>
                <w:lang w:val="en-US"/>
              </w:rPr>
            </w:pPr>
          </w:p>
          <w:p w:rsidR="0043519A" w:rsidRDefault="0043519A" w:rsidP="00F07CE4">
            <w:pPr>
              <w:jc w:val="center"/>
              <w:rPr>
                <w:rFonts w:cstheme="minorHAnsi"/>
                <w:lang w:val="en-US"/>
              </w:rPr>
            </w:pPr>
          </w:p>
          <w:p w:rsidR="0043519A" w:rsidRDefault="0043519A" w:rsidP="00F07CE4">
            <w:pPr>
              <w:jc w:val="center"/>
              <w:rPr>
                <w:rFonts w:cstheme="minorHAnsi"/>
                <w:lang w:val="en-US"/>
              </w:rPr>
            </w:pPr>
          </w:p>
          <w:p w:rsidR="0043519A" w:rsidRDefault="0043519A" w:rsidP="00F07CE4">
            <w:pPr>
              <w:jc w:val="center"/>
              <w:rPr>
                <w:rFonts w:cstheme="minorHAnsi"/>
                <w:lang w:val="en-US"/>
              </w:rPr>
            </w:pPr>
          </w:p>
          <w:p w:rsidR="0043519A" w:rsidRDefault="0043519A" w:rsidP="00F07CE4">
            <w:pPr>
              <w:jc w:val="center"/>
              <w:rPr>
                <w:rFonts w:cstheme="minorHAnsi"/>
                <w:lang w:val="en-US"/>
              </w:rPr>
            </w:pPr>
          </w:p>
          <w:p w:rsidR="0043519A" w:rsidRDefault="0043519A" w:rsidP="00F07CE4">
            <w:pPr>
              <w:jc w:val="center"/>
              <w:rPr>
                <w:rFonts w:cstheme="minorHAnsi"/>
                <w:lang w:val="en-US"/>
              </w:rPr>
            </w:pPr>
          </w:p>
          <w:p w:rsidR="0043519A" w:rsidRDefault="0043519A" w:rsidP="00F07CE4">
            <w:pPr>
              <w:jc w:val="center"/>
              <w:rPr>
                <w:rFonts w:cstheme="minorHAnsi"/>
                <w:lang w:val="en-US"/>
              </w:rPr>
            </w:pPr>
          </w:p>
          <w:p w:rsidR="0043519A" w:rsidRDefault="0043519A" w:rsidP="00F07CE4">
            <w:pPr>
              <w:jc w:val="center"/>
              <w:rPr>
                <w:rFonts w:cstheme="minorHAnsi"/>
                <w:lang w:val="en-US"/>
              </w:rPr>
            </w:pPr>
          </w:p>
          <w:p w:rsidR="0043519A" w:rsidRDefault="0043519A" w:rsidP="00F07CE4">
            <w:pPr>
              <w:jc w:val="center"/>
              <w:rPr>
                <w:rFonts w:cstheme="minorHAnsi"/>
                <w:lang w:val="en-US"/>
              </w:rPr>
            </w:pPr>
          </w:p>
          <w:p w:rsidR="0043519A" w:rsidRPr="00557D89" w:rsidRDefault="0043519A" w:rsidP="00F07CE4">
            <w:pPr>
              <w:jc w:val="center"/>
              <w:rPr>
                <w:rFonts w:cstheme="minorHAnsi"/>
                <w:lang w:val="en-US"/>
              </w:rPr>
            </w:pPr>
            <w:r>
              <w:rPr>
                <w:rFonts w:cstheme="minorHAnsi"/>
                <w:lang w:val="en-US"/>
              </w:rPr>
              <w:t>Department of Political Economy</w:t>
            </w:r>
          </w:p>
          <w:p w:rsidR="0043519A" w:rsidRPr="00557D89" w:rsidRDefault="0043519A" w:rsidP="00F07CE4">
            <w:pPr>
              <w:jc w:val="center"/>
              <w:rPr>
                <w:rFonts w:cstheme="minorHAnsi"/>
                <w:lang w:val="en-US"/>
              </w:rPr>
            </w:pPr>
          </w:p>
          <w:p w:rsidR="0043519A" w:rsidRPr="00557D89" w:rsidRDefault="0043519A" w:rsidP="00F07CE4">
            <w:pPr>
              <w:jc w:val="center"/>
              <w:rPr>
                <w:rFonts w:cstheme="minorHAnsi"/>
                <w:lang w:val="en-US"/>
              </w:rPr>
            </w:pPr>
          </w:p>
          <w:p w:rsidR="0043519A" w:rsidRPr="00557D89" w:rsidRDefault="0043519A" w:rsidP="00F07CE4">
            <w:pPr>
              <w:jc w:val="center"/>
              <w:rPr>
                <w:rFonts w:cstheme="minorHAnsi"/>
                <w:lang w:val="en-US"/>
              </w:rPr>
            </w:pPr>
          </w:p>
        </w:tc>
        <w:tc>
          <w:tcPr>
            <w:tcW w:w="3498" w:type="dxa"/>
          </w:tcPr>
          <w:p w:rsidR="0043519A" w:rsidRPr="00E14A04" w:rsidRDefault="0043519A" w:rsidP="00F07CE4">
            <w:pPr>
              <w:jc w:val="center"/>
              <w:rPr>
                <w:rFonts w:cstheme="minorHAnsi"/>
              </w:rPr>
            </w:pPr>
          </w:p>
          <w:p w:rsidR="0043519A" w:rsidRPr="00E14A04" w:rsidRDefault="0043519A" w:rsidP="00F07CE4">
            <w:pPr>
              <w:jc w:val="center"/>
              <w:rPr>
                <w:rFonts w:cstheme="minorHAnsi"/>
              </w:rPr>
            </w:pPr>
          </w:p>
          <w:p w:rsidR="0043519A" w:rsidRPr="00E14A04" w:rsidRDefault="0043519A" w:rsidP="00F07CE4">
            <w:pPr>
              <w:jc w:val="center"/>
              <w:rPr>
                <w:rFonts w:cstheme="minorHAnsi"/>
              </w:rPr>
            </w:pPr>
          </w:p>
          <w:p w:rsidR="0043519A" w:rsidRPr="00E14A04" w:rsidRDefault="0043519A" w:rsidP="00F07CE4">
            <w:pPr>
              <w:jc w:val="center"/>
              <w:rPr>
                <w:rFonts w:cstheme="minorHAnsi"/>
              </w:rPr>
            </w:pPr>
          </w:p>
          <w:p w:rsidR="0043519A" w:rsidRDefault="0043519A" w:rsidP="00E14A04">
            <w:pPr>
              <w:jc w:val="center"/>
            </w:pPr>
          </w:p>
          <w:p w:rsidR="0043519A" w:rsidRDefault="0043519A" w:rsidP="00E14A04">
            <w:pPr>
              <w:jc w:val="center"/>
            </w:pPr>
          </w:p>
          <w:p w:rsidR="0043519A" w:rsidRDefault="0043519A" w:rsidP="00E14A04">
            <w:pPr>
              <w:jc w:val="center"/>
            </w:pPr>
          </w:p>
          <w:p w:rsidR="0043519A" w:rsidRPr="0043519A" w:rsidRDefault="0043519A" w:rsidP="00E14A04">
            <w:pPr>
              <w:jc w:val="center"/>
              <w:rPr>
                <w:rFonts w:cstheme="minorHAnsi"/>
                <w:b/>
              </w:rPr>
            </w:pPr>
            <w:r w:rsidRPr="0043519A">
              <w:rPr>
                <w:b/>
              </w:rPr>
              <w:t>mgr Monika Kamińska</w:t>
            </w:r>
          </w:p>
        </w:tc>
        <w:tc>
          <w:tcPr>
            <w:tcW w:w="6182" w:type="dxa"/>
          </w:tcPr>
          <w:p w:rsidR="0043519A" w:rsidRDefault="0043519A" w:rsidP="00C31B24">
            <w:pPr>
              <w:rPr>
                <w:lang w:val="en-US"/>
              </w:rPr>
            </w:pPr>
            <w:r w:rsidRPr="0043519A">
              <w:rPr>
                <w:lang w:val="en-US"/>
              </w:rPr>
              <w:t xml:space="preserve">Scientific interests: </w:t>
            </w:r>
          </w:p>
          <w:p w:rsidR="0043519A" w:rsidRDefault="0043519A" w:rsidP="00C31B24">
            <w:pPr>
              <w:rPr>
                <w:lang w:val="en-US"/>
              </w:rPr>
            </w:pPr>
            <w:r w:rsidRPr="0043519A">
              <w:rPr>
                <w:lang w:val="en-US"/>
              </w:rPr>
              <w:t xml:space="preserve">- consumer minimalism; </w:t>
            </w:r>
          </w:p>
          <w:p w:rsidR="0043519A" w:rsidRDefault="0043519A" w:rsidP="00C31B24">
            <w:pPr>
              <w:rPr>
                <w:lang w:val="en-US"/>
              </w:rPr>
            </w:pPr>
            <w:r w:rsidRPr="0043519A">
              <w:rPr>
                <w:lang w:val="en-US"/>
              </w:rPr>
              <w:t xml:space="preserve">- circular economy; </w:t>
            </w:r>
          </w:p>
          <w:p w:rsidR="0043519A" w:rsidRDefault="0043519A" w:rsidP="00C31B24">
            <w:pPr>
              <w:rPr>
                <w:lang w:val="en-US"/>
              </w:rPr>
            </w:pPr>
            <w:r w:rsidRPr="0043519A">
              <w:rPr>
                <w:lang w:val="en-US"/>
              </w:rPr>
              <w:t xml:space="preserve">- sharing economy; </w:t>
            </w:r>
          </w:p>
          <w:p w:rsidR="0043519A" w:rsidRDefault="0043519A" w:rsidP="00C31B24">
            <w:pPr>
              <w:rPr>
                <w:lang w:val="en-US"/>
              </w:rPr>
            </w:pPr>
            <w:r w:rsidRPr="0043519A">
              <w:rPr>
                <w:lang w:val="en-US"/>
              </w:rPr>
              <w:t xml:space="preserve">- trends in contemporary consumers’ behaviour; </w:t>
            </w:r>
          </w:p>
          <w:p w:rsidR="0043519A" w:rsidRDefault="0043519A" w:rsidP="00C31B24">
            <w:pPr>
              <w:rPr>
                <w:lang w:val="en-US"/>
              </w:rPr>
            </w:pPr>
            <w:r w:rsidRPr="0043519A">
              <w:rPr>
                <w:lang w:val="en-US"/>
              </w:rPr>
              <w:t xml:space="preserve">- deconsumption; </w:t>
            </w:r>
          </w:p>
          <w:p w:rsidR="0043519A" w:rsidRDefault="0043519A" w:rsidP="00C31B24">
            <w:pPr>
              <w:rPr>
                <w:lang w:val="en-US"/>
              </w:rPr>
            </w:pPr>
            <w:r w:rsidRPr="0043519A">
              <w:rPr>
                <w:lang w:val="en-US"/>
              </w:rPr>
              <w:t xml:space="preserve">- sustainable consumption; </w:t>
            </w:r>
          </w:p>
          <w:p w:rsidR="0043519A" w:rsidRDefault="0043519A" w:rsidP="00C31B24">
            <w:pPr>
              <w:rPr>
                <w:lang w:val="en-US"/>
              </w:rPr>
            </w:pPr>
            <w:r w:rsidRPr="0043519A">
              <w:rPr>
                <w:lang w:val="en-US"/>
              </w:rPr>
              <w:t xml:space="preserve">- product life cycle. </w:t>
            </w:r>
          </w:p>
          <w:p w:rsidR="0043519A" w:rsidRDefault="0043519A" w:rsidP="00C31B24">
            <w:pPr>
              <w:rPr>
                <w:lang w:val="en-US"/>
              </w:rPr>
            </w:pPr>
          </w:p>
          <w:p w:rsidR="0043519A" w:rsidRDefault="0043519A" w:rsidP="00C31B24">
            <w:pPr>
              <w:rPr>
                <w:lang w:val="en-US"/>
              </w:rPr>
            </w:pPr>
            <w:r w:rsidRPr="0043519A">
              <w:rPr>
                <w:lang w:val="en-US"/>
              </w:rPr>
              <w:t xml:space="preserve">Other interests: </w:t>
            </w:r>
          </w:p>
          <w:p w:rsidR="0043519A" w:rsidRDefault="0043519A" w:rsidP="00C31B24">
            <w:pPr>
              <w:rPr>
                <w:lang w:val="en-US"/>
              </w:rPr>
            </w:pPr>
            <w:r w:rsidRPr="0043519A">
              <w:rPr>
                <w:lang w:val="en-US"/>
              </w:rPr>
              <w:t xml:space="preserve">planning and development of professional career; </w:t>
            </w:r>
          </w:p>
          <w:p w:rsidR="0043519A" w:rsidRDefault="0043519A" w:rsidP="00C31B24">
            <w:pPr>
              <w:rPr>
                <w:lang w:val="en-US"/>
              </w:rPr>
            </w:pPr>
            <w:r w:rsidRPr="0043519A">
              <w:rPr>
                <w:lang w:val="en-US"/>
              </w:rPr>
              <w:t xml:space="preserve">personal development; </w:t>
            </w:r>
          </w:p>
          <w:p w:rsidR="0043519A" w:rsidRDefault="0043519A" w:rsidP="00C31B24">
            <w:pPr>
              <w:rPr>
                <w:lang w:val="en-US"/>
              </w:rPr>
            </w:pPr>
            <w:r w:rsidRPr="0043519A">
              <w:rPr>
                <w:lang w:val="en-US"/>
              </w:rPr>
              <w:t xml:space="preserve">motivation and self-discipline; </w:t>
            </w:r>
          </w:p>
          <w:p w:rsidR="0043519A" w:rsidRDefault="0043519A" w:rsidP="00C31B24">
            <w:pPr>
              <w:rPr>
                <w:lang w:val="en-US"/>
              </w:rPr>
            </w:pPr>
            <w:r w:rsidRPr="0043519A">
              <w:rPr>
                <w:lang w:val="en-US"/>
              </w:rPr>
              <w:t xml:space="preserve">self-management in time; </w:t>
            </w:r>
          </w:p>
          <w:p w:rsidR="0043519A" w:rsidRPr="0043519A" w:rsidRDefault="0043519A" w:rsidP="00C31B24">
            <w:pPr>
              <w:rPr>
                <w:rFonts w:cstheme="minorHAnsi"/>
                <w:lang w:val="en-US"/>
              </w:rPr>
            </w:pPr>
            <w:r w:rsidRPr="0043519A">
              <w:rPr>
                <w:lang w:val="en-US"/>
              </w:rPr>
              <w:t>building good habits.</w:t>
            </w:r>
          </w:p>
        </w:tc>
      </w:tr>
      <w:tr w:rsidR="0043519A" w:rsidRPr="001D04D0" w:rsidTr="00C31B24">
        <w:trPr>
          <w:trHeight w:val="1207"/>
        </w:trPr>
        <w:tc>
          <w:tcPr>
            <w:tcW w:w="3498" w:type="dxa"/>
            <w:vMerge/>
          </w:tcPr>
          <w:p w:rsidR="0043519A" w:rsidRPr="00557D89" w:rsidRDefault="0043519A" w:rsidP="00F07CE4">
            <w:pPr>
              <w:jc w:val="center"/>
              <w:rPr>
                <w:rFonts w:cstheme="minorHAnsi"/>
                <w:lang w:val="en-US"/>
              </w:rPr>
            </w:pPr>
          </w:p>
        </w:tc>
        <w:tc>
          <w:tcPr>
            <w:tcW w:w="3498" w:type="dxa"/>
          </w:tcPr>
          <w:p w:rsidR="0043519A" w:rsidRDefault="0043519A" w:rsidP="00F07CE4">
            <w:pPr>
              <w:jc w:val="center"/>
              <w:rPr>
                <w:rFonts w:cstheme="minorHAnsi"/>
                <w:lang w:val="en-US"/>
              </w:rPr>
            </w:pPr>
          </w:p>
          <w:p w:rsidR="0043519A" w:rsidRPr="001D04D0" w:rsidRDefault="0043519A" w:rsidP="00F07CE4">
            <w:pPr>
              <w:jc w:val="center"/>
              <w:rPr>
                <w:b/>
                <w:lang w:val="en-US"/>
              </w:rPr>
            </w:pPr>
          </w:p>
          <w:p w:rsidR="0043519A" w:rsidRPr="001D04D0" w:rsidRDefault="0043519A" w:rsidP="00F07CE4">
            <w:pPr>
              <w:jc w:val="center"/>
              <w:rPr>
                <w:b/>
                <w:lang w:val="en-US"/>
              </w:rPr>
            </w:pPr>
          </w:p>
          <w:p w:rsidR="0043519A" w:rsidRPr="001D04D0" w:rsidRDefault="0043519A" w:rsidP="00F07CE4">
            <w:pPr>
              <w:jc w:val="center"/>
              <w:rPr>
                <w:b/>
                <w:lang w:val="en-US"/>
              </w:rPr>
            </w:pPr>
          </w:p>
          <w:p w:rsidR="0043519A" w:rsidRPr="001D04D0" w:rsidRDefault="0043519A" w:rsidP="00F07CE4">
            <w:pPr>
              <w:jc w:val="center"/>
              <w:rPr>
                <w:b/>
                <w:lang w:val="en-US"/>
              </w:rPr>
            </w:pPr>
          </w:p>
          <w:p w:rsidR="0043519A" w:rsidRPr="001D04D0" w:rsidRDefault="0043519A" w:rsidP="00F07CE4">
            <w:pPr>
              <w:jc w:val="center"/>
              <w:rPr>
                <w:b/>
                <w:lang w:val="en-US"/>
              </w:rPr>
            </w:pPr>
          </w:p>
          <w:p w:rsidR="0043519A" w:rsidRPr="0043519A" w:rsidRDefault="0043519A" w:rsidP="00F07CE4">
            <w:pPr>
              <w:jc w:val="center"/>
              <w:rPr>
                <w:rFonts w:cstheme="minorHAnsi"/>
                <w:lang w:val="en-US"/>
              </w:rPr>
            </w:pPr>
            <w:r w:rsidRPr="0043519A">
              <w:rPr>
                <w:b/>
              </w:rPr>
              <w:t>dr Monika Krakowiak</w:t>
            </w:r>
            <w:r>
              <w:rPr>
                <w:b/>
              </w:rPr>
              <w:t>-</w:t>
            </w:r>
            <w:r w:rsidRPr="0043519A">
              <w:rPr>
                <w:b/>
              </w:rPr>
              <w:t>Drzewiecka</w:t>
            </w:r>
          </w:p>
        </w:tc>
        <w:tc>
          <w:tcPr>
            <w:tcW w:w="6182" w:type="dxa"/>
          </w:tcPr>
          <w:p w:rsidR="0043519A" w:rsidRDefault="0043519A" w:rsidP="0043519A">
            <w:pPr>
              <w:spacing w:line="276" w:lineRule="auto"/>
              <w:rPr>
                <w:lang w:val="en-US"/>
              </w:rPr>
            </w:pPr>
            <w:r w:rsidRPr="0043519A">
              <w:rPr>
                <w:lang w:val="en-US"/>
              </w:rPr>
              <w:t xml:space="preserve">Research interests: </w:t>
            </w:r>
          </w:p>
          <w:p w:rsidR="0043519A" w:rsidRDefault="0043519A" w:rsidP="0043519A">
            <w:pPr>
              <w:spacing w:line="276" w:lineRule="auto"/>
              <w:rPr>
                <w:lang w:val="en-US"/>
              </w:rPr>
            </w:pPr>
            <w:r>
              <w:sym w:font="Symbol" w:char="F0B7"/>
            </w:r>
            <w:r w:rsidRPr="0043519A">
              <w:rPr>
                <w:lang w:val="en-US"/>
              </w:rPr>
              <w:t xml:space="preserve"> Social communication and its transformations (including the role of new media) </w:t>
            </w:r>
          </w:p>
          <w:p w:rsidR="0043519A" w:rsidRDefault="0043519A" w:rsidP="0043519A">
            <w:pPr>
              <w:spacing w:line="276" w:lineRule="auto"/>
              <w:rPr>
                <w:lang w:val="en-US"/>
              </w:rPr>
            </w:pPr>
            <w:r>
              <w:sym w:font="Symbol" w:char="F0B7"/>
            </w:r>
            <w:r w:rsidRPr="0043519A">
              <w:rPr>
                <w:lang w:val="en-US"/>
              </w:rPr>
              <w:t xml:space="preserve"> Functioning of local self-governments (with particular emphasis on communes) </w:t>
            </w:r>
          </w:p>
          <w:p w:rsidR="0043519A" w:rsidRDefault="0043519A" w:rsidP="0043519A">
            <w:pPr>
              <w:spacing w:line="276" w:lineRule="auto"/>
              <w:rPr>
                <w:lang w:val="en-US"/>
              </w:rPr>
            </w:pPr>
            <w:r>
              <w:sym w:font="Symbol" w:char="F0B7"/>
            </w:r>
            <w:r w:rsidRPr="0043519A">
              <w:rPr>
                <w:lang w:val="en-US"/>
              </w:rPr>
              <w:t xml:space="preserve"> Civic participation </w:t>
            </w:r>
          </w:p>
          <w:p w:rsidR="0043519A" w:rsidRDefault="0043519A" w:rsidP="0043519A">
            <w:pPr>
              <w:spacing w:line="276" w:lineRule="auto"/>
              <w:rPr>
                <w:lang w:val="en-US"/>
              </w:rPr>
            </w:pPr>
            <w:r>
              <w:sym w:font="Symbol" w:char="F0B7"/>
            </w:r>
            <w:r w:rsidRPr="0043519A">
              <w:rPr>
                <w:lang w:val="en-US"/>
              </w:rPr>
              <w:t xml:space="preserve"> Institutional Economics </w:t>
            </w:r>
          </w:p>
          <w:p w:rsidR="0043519A" w:rsidRDefault="0043519A" w:rsidP="0043519A">
            <w:pPr>
              <w:spacing w:line="276" w:lineRule="auto"/>
              <w:rPr>
                <w:lang w:val="en-US"/>
              </w:rPr>
            </w:pPr>
          </w:p>
          <w:p w:rsidR="0043519A" w:rsidRDefault="0043519A" w:rsidP="0043519A">
            <w:pPr>
              <w:spacing w:line="276" w:lineRule="auto"/>
              <w:rPr>
                <w:lang w:val="en-US"/>
              </w:rPr>
            </w:pPr>
            <w:r w:rsidRPr="0043519A">
              <w:rPr>
                <w:lang w:val="en-US"/>
              </w:rPr>
              <w:t>The issues that we will deal with during the tutoring meetings will be the result of a conversation with the student , in line with student’s interests</w:t>
            </w:r>
            <w:r>
              <w:rPr>
                <w:lang w:val="en-US"/>
              </w:rPr>
              <w:t>.</w:t>
            </w:r>
          </w:p>
          <w:p w:rsidR="0043519A" w:rsidRDefault="0043519A" w:rsidP="0043519A">
            <w:pPr>
              <w:spacing w:line="276" w:lineRule="auto"/>
              <w:rPr>
                <w:lang w:val="en-US"/>
              </w:rPr>
            </w:pPr>
          </w:p>
          <w:p w:rsidR="0043519A" w:rsidRDefault="0043519A" w:rsidP="0043519A">
            <w:pPr>
              <w:spacing w:line="276" w:lineRule="auto"/>
              <w:rPr>
                <w:lang w:val="en-US"/>
              </w:rPr>
            </w:pPr>
            <w:r w:rsidRPr="0043519A">
              <w:rPr>
                <w:lang w:val="en-US"/>
              </w:rPr>
              <w:lastRenderedPageBreak/>
              <w:t xml:space="preserve">Proposed topics of the tutorials: </w:t>
            </w:r>
          </w:p>
          <w:p w:rsidR="0043519A" w:rsidRDefault="0043519A" w:rsidP="0043519A">
            <w:pPr>
              <w:spacing w:line="276" w:lineRule="auto"/>
              <w:rPr>
                <w:lang w:val="en-US"/>
              </w:rPr>
            </w:pPr>
            <w:r>
              <w:sym w:font="Symbol" w:char="F0B7"/>
            </w:r>
            <w:r w:rsidRPr="0043519A">
              <w:rPr>
                <w:lang w:val="en-US"/>
              </w:rPr>
              <w:t xml:space="preserve"> The impact of the development of the Internet and social media on contemporary social communication (opportunities, threats, consequences, trends) </w:t>
            </w:r>
          </w:p>
          <w:p w:rsidR="0043519A" w:rsidRDefault="0043519A" w:rsidP="0043519A">
            <w:pPr>
              <w:spacing w:line="276" w:lineRule="auto"/>
              <w:rPr>
                <w:lang w:val="en-US"/>
              </w:rPr>
            </w:pPr>
            <w:r>
              <w:sym w:font="Symbol" w:char="F0B7"/>
            </w:r>
            <w:r w:rsidRPr="0043519A">
              <w:rPr>
                <w:lang w:val="en-US"/>
              </w:rPr>
              <w:t xml:space="preserve"> The commune on the market (conditions, interests, competition, cooperation, information exchange) </w:t>
            </w:r>
          </w:p>
          <w:p w:rsidR="0043519A" w:rsidRDefault="0043519A" w:rsidP="0043519A">
            <w:pPr>
              <w:spacing w:line="276" w:lineRule="auto"/>
              <w:rPr>
                <w:lang w:val="en-US"/>
              </w:rPr>
            </w:pPr>
            <w:r>
              <w:sym w:font="Symbol" w:char="F0B7"/>
            </w:r>
            <w:r w:rsidRPr="0043519A">
              <w:rPr>
                <w:lang w:val="en-US"/>
              </w:rPr>
              <w:t xml:space="preserve"> Challenges and pitfalls of civic</w:t>
            </w:r>
            <w:r>
              <w:rPr>
                <w:lang w:val="en-US"/>
              </w:rPr>
              <w:t xml:space="preserve"> participation in Polish cities</w:t>
            </w:r>
          </w:p>
          <w:p w:rsidR="0043519A" w:rsidRPr="0043519A" w:rsidRDefault="0043519A" w:rsidP="0043519A">
            <w:pPr>
              <w:spacing w:line="276" w:lineRule="auto"/>
              <w:rPr>
                <w:lang w:val="en-US"/>
              </w:rPr>
            </w:pPr>
            <w:r>
              <w:sym w:font="Symbol" w:char="F0B7"/>
            </w:r>
            <w:r w:rsidRPr="0043519A">
              <w:rPr>
                <w:lang w:val="en-US"/>
              </w:rPr>
              <w:t xml:space="preserve"> Euroscepticism as a challenge for the European Union</w:t>
            </w:r>
          </w:p>
        </w:tc>
      </w:tr>
      <w:tr w:rsidR="000D60E4" w:rsidRPr="001D04D0" w:rsidTr="0099675C">
        <w:trPr>
          <w:trHeight w:val="11971"/>
        </w:trPr>
        <w:tc>
          <w:tcPr>
            <w:tcW w:w="3498" w:type="dxa"/>
          </w:tcPr>
          <w:p w:rsidR="000D60E4" w:rsidRPr="00557D89" w:rsidRDefault="000D60E4" w:rsidP="00F07CE4">
            <w:pPr>
              <w:jc w:val="center"/>
              <w:rPr>
                <w:rFonts w:cstheme="minorHAnsi"/>
                <w:lang w:val="en-US"/>
              </w:rPr>
            </w:pPr>
          </w:p>
          <w:p w:rsidR="000D60E4" w:rsidRPr="00557D89" w:rsidRDefault="000D60E4" w:rsidP="00F07CE4">
            <w:pPr>
              <w:jc w:val="center"/>
              <w:rPr>
                <w:rFonts w:cstheme="minorHAnsi"/>
                <w:lang w:val="en-US"/>
              </w:rPr>
            </w:pPr>
          </w:p>
          <w:p w:rsidR="000D60E4" w:rsidRPr="00557D89" w:rsidRDefault="000D60E4" w:rsidP="00F07CE4">
            <w:pPr>
              <w:jc w:val="center"/>
              <w:rPr>
                <w:rFonts w:cstheme="minorHAnsi"/>
                <w:lang w:val="en-US"/>
              </w:rPr>
            </w:pPr>
          </w:p>
          <w:p w:rsidR="000D60E4" w:rsidRPr="00557D89" w:rsidRDefault="000D60E4" w:rsidP="00F07CE4">
            <w:pPr>
              <w:jc w:val="center"/>
              <w:rPr>
                <w:rFonts w:cstheme="minorHAnsi"/>
                <w:lang w:val="en-US"/>
              </w:rPr>
            </w:pPr>
          </w:p>
          <w:p w:rsidR="000D60E4" w:rsidRPr="00557D89" w:rsidRDefault="000D60E4" w:rsidP="00F07CE4">
            <w:pPr>
              <w:jc w:val="center"/>
              <w:rPr>
                <w:rFonts w:cstheme="minorHAnsi"/>
                <w:lang w:val="en-US"/>
              </w:rPr>
            </w:pPr>
          </w:p>
          <w:p w:rsidR="000D60E4" w:rsidRPr="00557D89" w:rsidRDefault="000D60E4" w:rsidP="00F07CE4">
            <w:pPr>
              <w:jc w:val="center"/>
              <w:rPr>
                <w:rFonts w:cstheme="minorHAnsi"/>
                <w:lang w:val="en-US"/>
              </w:rPr>
            </w:pPr>
          </w:p>
          <w:p w:rsidR="000D60E4" w:rsidRPr="00557D89" w:rsidRDefault="000D60E4" w:rsidP="00F07CE4">
            <w:pPr>
              <w:jc w:val="center"/>
              <w:rPr>
                <w:rFonts w:cstheme="minorHAnsi"/>
                <w:lang w:val="en-US"/>
              </w:rPr>
            </w:pPr>
          </w:p>
          <w:p w:rsidR="000D60E4" w:rsidRPr="00557D89" w:rsidRDefault="000D60E4" w:rsidP="008B436C">
            <w:pPr>
              <w:rPr>
                <w:rFonts w:cstheme="minorHAnsi"/>
                <w:lang w:val="en-US"/>
              </w:rPr>
            </w:pPr>
          </w:p>
          <w:p w:rsidR="000D60E4" w:rsidRPr="00557D89" w:rsidRDefault="000D60E4" w:rsidP="00F07CE4">
            <w:pPr>
              <w:jc w:val="center"/>
              <w:rPr>
                <w:rFonts w:cstheme="minorHAnsi"/>
                <w:lang w:val="en-US"/>
              </w:rPr>
            </w:pPr>
          </w:p>
          <w:p w:rsidR="000D60E4" w:rsidRDefault="000D60E4" w:rsidP="00F07CE4">
            <w:pPr>
              <w:jc w:val="center"/>
              <w:rPr>
                <w:rFonts w:cstheme="minorHAnsi"/>
                <w:lang w:val="en-US"/>
              </w:rPr>
            </w:pPr>
          </w:p>
          <w:p w:rsidR="000D60E4" w:rsidRDefault="000D60E4" w:rsidP="00F07CE4">
            <w:pPr>
              <w:jc w:val="center"/>
              <w:rPr>
                <w:rFonts w:cstheme="minorHAnsi"/>
                <w:lang w:val="en-US"/>
              </w:rPr>
            </w:pPr>
          </w:p>
          <w:p w:rsidR="000D60E4" w:rsidRPr="00557D89" w:rsidRDefault="000D60E4" w:rsidP="00F07CE4">
            <w:pPr>
              <w:jc w:val="center"/>
              <w:rPr>
                <w:rFonts w:cstheme="minorHAnsi"/>
                <w:lang w:val="en-US"/>
              </w:rPr>
            </w:pPr>
            <w:r>
              <w:rPr>
                <w:rFonts w:cstheme="minorHAnsi"/>
                <w:lang w:val="en-US"/>
              </w:rPr>
              <w:t>Department of Business Logistics</w:t>
            </w:r>
          </w:p>
          <w:p w:rsidR="000D60E4" w:rsidRPr="00557D89" w:rsidRDefault="000D60E4" w:rsidP="000D60E4">
            <w:pPr>
              <w:rPr>
                <w:rFonts w:cstheme="minorHAnsi"/>
                <w:lang w:val="en-US"/>
              </w:rPr>
            </w:pPr>
          </w:p>
        </w:tc>
        <w:tc>
          <w:tcPr>
            <w:tcW w:w="3498" w:type="dxa"/>
          </w:tcPr>
          <w:p w:rsidR="000D60E4" w:rsidRPr="00E14A04" w:rsidRDefault="000D60E4" w:rsidP="00F07CE4">
            <w:pPr>
              <w:jc w:val="center"/>
              <w:rPr>
                <w:rFonts w:cstheme="minorHAnsi"/>
                <w:lang w:val="en-US"/>
              </w:rPr>
            </w:pPr>
          </w:p>
          <w:p w:rsidR="000D60E4" w:rsidRPr="00E14A04" w:rsidRDefault="000D60E4" w:rsidP="00F07CE4">
            <w:pPr>
              <w:rPr>
                <w:rFonts w:cstheme="minorHAnsi"/>
                <w:lang w:val="en-US"/>
              </w:rPr>
            </w:pPr>
          </w:p>
          <w:p w:rsidR="000D60E4" w:rsidRPr="00E14A04" w:rsidRDefault="000D60E4" w:rsidP="00F07CE4">
            <w:pPr>
              <w:rPr>
                <w:rFonts w:cstheme="minorHAnsi"/>
                <w:lang w:val="en-US"/>
              </w:rPr>
            </w:pPr>
          </w:p>
          <w:p w:rsidR="000D60E4" w:rsidRPr="00E14A04" w:rsidRDefault="000D60E4" w:rsidP="00F07CE4">
            <w:pPr>
              <w:jc w:val="center"/>
              <w:rPr>
                <w:rFonts w:cstheme="minorHAnsi"/>
                <w:lang w:val="en-US"/>
              </w:rPr>
            </w:pPr>
          </w:p>
          <w:p w:rsidR="000D60E4" w:rsidRPr="00E14A04" w:rsidRDefault="000D60E4" w:rsidP="00F07CE4">
            <w:pPr>
              <w:jc w:val="center"/>
              <w:rPr>
                <w:rFonts w:cstheme="minorHAnsi"/>
                <w:lang w:val="en-US"/>
              </w:rPr>
            </w:pPr>
          </w:p>
          <w:p w:rsidR="000D60E4" w:rsidRDefault="000D60E4" w:rsidP="00F07CE4">
            <w:pPr>
              <w:jc w:val="center"/>
              <w:rPr>
                <w:b/>
              </w:rPr>
            </w:pPr>
          </w:p>
          <w:p w:rsidR="000D60E4" w:rsidRDefault="000D60E4" w:rsidP="00F07CE4">
            <w:pPr>
              <w:jc w:val="center"/>
              <w:rPr>
                <w:b/>
              </w:rPr>
            </w:pPr>
          </w:p>
          <w:p w:rsidR="000D60E4" w:rsidRDefault="000D60E4" w:rsidP="00F07CE4">
            <w:pPr>
              <w:jc w:val="center"/>
              <w:rPr>
                <w:b/>
              </w:rPr>
            </w:pPr>
          </w:p>
          <w:p w:rsidR="000D60E4" w:rsidRDefault="000D60E4" w:rsidP="00F07CE4">
            <w:pPr>
              <w:jc w:val="center"/>
              <w:rPr>
                <w:b/>
              </w:rPr>
            </w:pPr>
          </w:p>
          <w:p w:rsidR="000D60E4" w:rsidRDefault="000D60E4" w:rsidP="00F07CE4">
            <w:pPr>
              <w:jc w:val="center"/>
              <w:rPr>
                <w:b/>
              </w:rPr>
            </w:pPr>
          </w:p>
          <w:p w:rsidR="000D60E4" w:rsidRDefault="000D60E4" w:rsidP="00F07CE4">
            <w:pPr>
              <w:jc w:val="center"/>
              <w:rPr>
                <w:b/>
              </w:rPr>
            </w:pPr>
          </w:p>
          <w:p w:rsidR="000D60E4" w:rsidRPr="008B436C" w:rsidRDefault="000D60E4" w:rsidP="00F07CE4">
            <w:pPr>
              <w:jc w:val="center"/>
              <w:rPr>
                <w:rFonts w:cstheme="minorHAnsi"/>
                <w:b/>
                <w:lang w:val="en-US"/>
              </w:rPr>
            </w:pPr>
            <w:r w:rsidRPr="008B436C">
              <w:rPr>
                <w:b/>
              </w:rPr>
              <w:t>dr Piotr Hanus</w:t>
            </w:r>
          </w:p>
          <w:p w:rsidR="000D60E4" w:rsidRPr="00F701BE" w:rsidRDefault="000D60E4" w:rsidP="00F07CE4">
            <w:pPr>
              <w:jc w:val="center"/>
              <w:rPr>
                <w:rFonts w:cstheme="minorHAnsi"/>
                <w:lang w:val="en-US"/>
              </w:rPr>
            </w:pPr>
          </w:p>
          <w:p w:rsidR="000D60E4" w:rsidRPr="00F701BE" w:rsidRDefault="000D60E4" w:rsidP="00F07CE4">
            <w:pPr>
              <w:jc w:val="center"/>
              <w:rPr>
                <w:rFonts w:cstheme="minorHAnsi"/>
                <w:lang w:val="en-US"/>
              </w:rPr>
            </w:pPr>
          </w:p>
          <w:p w:rsidR="000D60E4" w:rsidRPr="008B436C" w:rsidRDefault="000D60E4" w:rsidP="000D60E4">
            <w:pPr>
              <w:rPr>
                <w:rFonts w:cstheme="minorHAnsi"/>
                <w:b/>
                <w:lang w:val="en-US"/>
              </w:rPr>
            </w:pPr>
          </w:p>
        </w:tc>
        <w:tc>
          <w:tcPr>
            <w:tcW w:w="6182" w:type="dxa"/>
          </w:tcPr>
          <w:p w:rsidR="000D60E4" w:rsidRPr="008B436C" w:rsidRDefault="000D60E4" w:rsidP="008B436C">
            <w:pPr>
              <w:spacing w:line="276" w:lineRule="auto"/>
              <w:rPr>
                <w:lang w:val="en-US"/>
              </w:rPr>
            </w:pPr>
            <w:r w:rsidRPr="008B436C">
              <w:rPr>
                <w:lang w:val="en-US"/>
              </w:rPr>
              <w:t xml:space="preserve">My scientific interests are focused on the shaping and development of logistics in companies of various industries. I am interested in the conditions and processes leading to the appropriate shaping of the supplier and recipient service system and information that supports the functioning of this system. So how can you approach the analysis of these issues, how to determine the elements and aspects that will be appropriate to the conditions of functioning of the logistics system, is it possible regardless of the type of business? How can external factors influence the functioning of the sphere of enterprise logistics? These issues can be explored during tutoring in the field of broadly understood company logistics. </w:t>
            </w:r>
          </w:p>
          <w:p w:rsidR="000D60E4" w:rsidRDefault="000D60E4" w:rsidP="008B436C">
            <w:pPr>
              <w:spacing w:line="276" w:lineRule="auto"/>
              <w:rPr>
                <w:lang w:val="en-US"/>
              </w:rPr>
            </w:pPr>
          </w:p>
          <w:p w:rsidR="000D60E4" w:rsidRDefault="000D60E4" w:rsidP="008B436C">
            <w:pPr>
              <w:spacing w:line="276" w:lineRule="auto"/>
              <w:rPr>
                <w:lang w:val="en-US"/>
              </w:rPr>
            </w:pPr>
            <w:r w:rsidRPr="008B436C">
              <w:rPr>
                <w:lang w:val="en-US"/>
              </w:rPr>
              <w:t xml:space="preserve">Proposed thematic area of tutoring </w:t>
            </w:r>
          </w:p>
          <w:p w:rsidR="000D60E4" w:rsidRDefault="000D60E4" w:rsidP="008B436C">
            <w:pPr>
              <w:spacing w:line="276" w:lineRule="auto"/>
              <w:rPr>
                <w:lang w:val="en-US"/>
              </w:rPr>
            </w:pPr>
            <w:r w:rsidRPr="008B436C">
              <w:rPr>
                <w:lang w:val="en-US"/>
              </w:rPr>
              <w:t xml:space="preserve">Logistics in the enterprise. </w:t>
            </w:r>
          </w:p>
          <w:p w:rsidR="000D60E4" w:rsidRDefault="000D60E4" w:rsidP="008B436C">
            <w:pPr>
              <w:spacing w:line="276" w:lineRule="auto"/>
              <w:rPr>
                <w:lang w:val="en-US"/>
              </w:rPr>
            </w:pPr>
            <w:r w:rsidRPr="008B436C">
              <w:rPr>
                <w:lang w:val="en-US"/>
              </w:rPr>
              <w:t>When did logistics "start" and what is its role in the company? What is the role of information in logistics?</w:t>
            </w:r>
          </w:p>
          <w:p w:rsidR="000D60E4" w:rsidRDefault="000D60E4" w:rsidP="008B436C">
            <w:pPr>
              <w:spacing w:line="276" w:lineRule="auto"/>
              <w:rPr>
                <w:lang w:val="en-US"/>
              </w:rPr>
            </w:pPr>
            <w:r w:rsidRPr="008B436C">
              <w:rPr>
                <w:lang w:val="en-US"/>
              </w:rPr>
              <w:t xml:space="preserve">What elements can shape the contemporary sphere of logistics and its development? </w:t>
            </w:r>
          </w:p>
          <w:p w:rsidR="000D60E4" w:rsidRDefault="000D60E4" w:rsidP="008B436C">
            <w:pPr>
              <w:spacing w:line="276" w:lineRule="auto"/>
              <w:rPr>
                <w:lang w:val="en-US"/>
              </w:rPr>
            </w:pPr>
            <w:r w:rsidRPr="008B436C">
              <w:rPr>
                <w:lang w:val="en-US"/>
              </w:rPr>
              <w:t xml:space="preserve">Innovative solutions in logistics. </w:t>
            </w:r>
          </w:p>
          <w:p w:rsidR="000D60E4" w:rsidRPr="008A43AF" w:rsidRDefault="000D60E4" w:rsidP="000D60E4">
            <w:pPr>
              <w:spacing w:line="276" w:lineRule="auto"/>
              <w:rPr>
                <w:rFonts w:cstheme="minorHAnsi"/>
                <w:lang w:val="en-US"/>
              </w:rPr>
            </w:pPr>
            <w:r w:rsidRPr="008B436C">
              <w:rPr>
                <w:lang w:val="en-US"/>
              </w:rPr>
              <w:t>In special cases (after prior discussion and arrangements), it is possible to modify the subject.</w:t>
            </w:r>
          </w:p>
        </w:tc>
      </w:tr>
      <w:tr w:rsidR="004C3C9E" w:rsidRPr="001D04D0" w:rsidTr="004C3C9E">
        <w:trPr>
          <w:trHeight w:val="803"/>
        </w:trPr>
        <w:tc>
          <w:tcPr>
            <w:tcW w:w="3498" w:type="dxa"/>
            <w:vMerge w:val="restart"/>
            <w:tcBorders>
              <w:top w:val="single" w:sz="4" w:space="0" w:color="auto"/>
            </w:tcBorders>
          </w:tcPr>
          <w:p w:rsidR="000D60E4" w:rsidRDefault="000D60E4" w:rsidP="000D60E4">
            <w:pPr>
              <w:rPr>
                <w:rFonts w:cstheme="minorHAnsi"/>
                <w:lang w:val="en-US"/>
              </w:rPr>
            </w:pPr>
          </w:p>
          <w:p w:rsidR="000D60E4" w:rsidRDefault="000D60E4" w:rsidP="00F07CE4">
            <w:pPr>
              <w:jc w:val="center"/>
              <w:rPr>
                <w:rFonts w:cstheme="minorHAnsi"/>
                <w:lang w:val="en-US"/>
              </w:rPr>
            </w:pPr>
          </w:p>
          <w:p w:rsidR="000D60E4" w:rsidRDefault="000D60E4" w:rsidP="00F07CE4">
            <w:pPr>
              <w:jc w:val="center"/>
              <w:rPr>
                <w:rFonts w:cstheme="minorHAnsi"/>
                <w:lang w:val="en-US"/>
              </w:rPr>
            </w:pPr>
          </w:p>
          <w:p w:rsidR="000D60E4" w:rsidRDefault="000D60E4" w:rsidP="000D60E4">
            <w:pPr>
              <w:jc w:val="center"/>
              <w:rPr>
                <w:rFonts w:cstheme="minorHAnsi"/>
                <w:lang w:val="en-US"/>
              </w:rPr>
            </w:pPr>
          </w:p>
          <w:p w:rsidR="000D60E4" w:rsidRDefault="000D60E4" w:rsidP="000D60E4">
            <w:pPr>
              <w:jc w:val="center"/>
              <w:rPr>
                <w:rFonts w:cstheme="minorHAnsi"/>
                <w:lang w:val="en-US"/>
              </w:rPr>
            </w:pPr>
          </w:p>
          <w:p w:rsidR="004C3C9E" w:rsidRPr="00557D89" w:rsidRDefault="004C3C9E" w:rsidP="000D60E4">
            <w:pPr>
              <w:jc w:val="center"/>
              <w:rPr>
                <w:rFonts w:cstheme="minorHAnsi"/>
                <w:lang w:val="en-US"/>
              </w:rPr>
            </w:pPr>
            <w:r>
              <w:rPr>
                <w:rFonts w:cstheme="minorHAnsi"/>
                <w:lang w:val="en-US"/>
              </w:rPr>
              <w:t xml:space="preserve">Department of </w:t>
            </w:r>
            <w:r w:rsidR="000D60E4">
              <w:rPr>
                <w:rFonts w:cstheme="minorHAnsi"/>
                <w:lang w:val="en-US"/>
              </w:rPr>
              <w:t>Entrepreneurship</w:t>
            </w:r>
          </w:p>
        </w:tc>
        <w:tc>
          <w:tcPr>
            <w:tcW w:w="3498" w:type="dxa"/>
          </w:tcPr>
          <w:p w:rsidR="004C3C9E" w:rsidRPr="00557D89" w:rsidRDefault="004C3C9E" w:rsidP="00F07CE4">
            <w:pPr>
              <w:jc w:val="center"/>
              <w:rPr>
                <w:rFonts w:cstheme="minorHAnsi"/>
                <w:b/>
                <w:lang w:val="en-US"/>
              </w:rPr>
            </w:pPr>
          </w:p>
          <w:p w:rsidR="004C3C9E" w:rsidRPr="00557D89" w:rsidRDefault="004C3C9E" w:rsidP="00F07CE4">
            <w:pPr>
              <w:jc w:val="center"/>
              <w:rPr>
                <w:rFonts w:cstheme="minorHAnsi"/>
                <w:b/>
                <w:lang w:val="en-US"/>
              </w:rPr>
            </w:pPr>
          </w:p>
          <w:p w:rsidR="004C3C9E" w:rsidRPr="000D60E4" w:rsidRDefault="000D60E4" w:rsidP="00F07CE4">
            <w:pPr>
              <w:jc w:val="center"/>
              <w:rPr>
                <w:rFonts w:cstheme="minorHAnsi"/>
                <w:b/>
                <w:lang w:val="en-US"/>
              </w:rPr>
            </w:pPr>
            <w:r w:rsidRPr="000D60E4">
              <w:rPr>
                <w:b/>
              </w:rPr>
              <w:t xml:space="preserve">dr Bartłomiej Gabryś </w:t>
            </w:r>
          </w:p>
        </w:tc>
        <w:tc>
          <w:tcPr>
            <w:tcW w:w="6182" w:type="dxa"/>
          </w:tcPr>
          <w:p w:rsidR="000D60E4" w:rsidRDefault="000D60E4">
            <w:pPr>
              <w:rPr>
                <w:lang w:val="en-US"/>
              </w:rPr>
            </w:pPr>
            <w:r w:rsidRPr="000D60E4">
              <w:rPr>
                <w:lang w:val="en-US"/>
              </w:rPr>
              <w:t xml:space="preserve">Leader and its influence on organizational growth and development? </w:t>
            </w:r>
          </w:p>
          <w:p w:rsidR="000D60E4" w:rsidRDefault="000D60E4">
            <w:pPr>
              <w:rPr>
                <w:lang w:val="en-US"/>
              </w:rPr>
            </w:pPr>
            <w:r w:rsidRPr="000D60E4">
              <w:rPr>
                <w:lang w:val="en-US"/>
              </w:rPr>
              <w:t xml:space="preserve">World of narratives and organizational stories, </w:t>
            </w:r>
          </w:p>
          <w:p w:rsidR="000D60E4" w:rsidRDefault="000D60E4">
            <w:pPr>
              <w:rPr>
                <w:lang w:val="en-US"/>
              </w:rPr>
            </w:pPr>
            <w:r w:rsidRPr="000D60E4">
              <w:rPr>
                <w:lang w:val="en-US"/>
              </w:rPr>
              <w:t xml:space="preserve">Social preconditions for entrepreneurship, </w:t>
            </w:r>
          </w:p>
          <w:p w:rsidR="000D60E4" w:rsidRDefault="000D60E4">
            <w:pPr>
              <w:rPr>
                <w:lang w:val="en-US"/>
              </w:rPr>
            </w:pPr>
            <w:r w:rsidRPr="000D60E4">
              <w:rPr>
                <w:lang w:val="en-US"/>
              </w:rPr>
              <w:t xml:space="preserve">Myths of entrepreneurship, </w:t>
            </w:r>
          </w:p>
          <w:p w:rsidR="004C3C9E" w:rsidRPr="000D60E4" w:rsidRDefault="000D60E4">
            <w:pPr>
              <w:rPr>
                <w:rFonts w:cstheme="minorHAnsi"/>
                <w:lang w:val="en-US"/>
              </w:rPr>
            </w:pPr>
            <w:r w:rsidRPr="000D60E4">
              <w:rPr>
                <w:lang w:val="en-US"/>
              </w:rPr>
              <w:t>Is it possible to learn being entrepreneurial?</w:t>
            </w:r>
          </w:p>
        </w:tc>
      </w:tr>
      <w:tr w:rsidR="004C3C9E" w:rsidRPr="00F701BE" w:rsidTr="00351101">
        <w:trPr>
          <w:trHeight w:val="802"/>
        </w:trPr>
        <w:tc>
          <w:tcPr>
            <w:tcW w:w="3498" w:type="dxa"/>
            <w:vMerge/>
          </w:tcPr>
          <w:p w:rsidR="004C3C9E" w:rsidRPr="00557D89" w:rsidRDefault="004C3C9E" w:rsidP="00F07CE4">
            <w:pPr>
              <w:jc w:val="center"/>
              <w:rPr>
                <w:rFonts w:cstheme="minorHAnsi"/>
                <w:lang w:val="en-US"/>
              </w:rPr>
            </w:pPr>
          </w:p>
        </w:tc>
        <w:tc>
          <w:tcPr>
            <w:tcW w:w="3498" w:type="dxa"/>
          </w:tcPr>
          <w:p w:rsidR="004C3C9E" w:rsidRDefault="004C3C9E" w:rsidP="00F07CE4">
            <w:pPr>
              <w:jc w:val="center"/>
              <w:rPr>
                <w:rFonts w:cstheme="minorHAnsi"/>
                <w:b/>
                <w:lang w:val="en-US"/>
              </w:rPr>
            </w:pPr>
          </w:p>
          <w:p w:rsidR="000D60E4" w:rsidRPr="000D60E4" w:rsidRDefault="000D60E4" w:rsidP="00F07CE4">
            <w:pPr>
              <w:jc w:val="center"/>
              <w:rPr>
                <w:b/>
                <w:lang w:val="en-US"/>
              </w:rPr>
            </w:pPr>
          </w:p>
          <w:p w:rsidR="004C3C9E" w:rsidRDefault="000D60E4" w:rsidP="00F07CE4">
            <w:pPr>
              <w:jc w:val="center"/>
              <w:rPr>
                <w:b/>
              </w:rPr>
            </w:pPr>
            <w:r w:rsidRPr="000D60E4">
              <w:rPr>
                <w:b/>
              </w:rPr>
              <w:t>dr hab. Izabela Sztangret, prof. UE</w:t>
            </w:r>
          </w:p>
          <w:p w:rsidR="000D60E4" w:rsidRPr="000D60E4" w:rsidRDefault="000D60E4" w:rsidP="00F07CE4">
            <w:pPr>
              <w:jc w:val="center"/>
              <w:rPr>
                <w:rFonts w:cstheme="minorHAnsi"/>
                <w:b/>
                <w:lang w:val="en-US"/>
              </w:rPr>
            </w:pPr>
          </w:p>
        </w:tc>
        <w:tc>
          <w:tcPr>
            <w:tcW w:w="6182" w:type="dxa"/>
          </w:tcPr>
          <w:p w:rsidR="000D60E4" w:rsidRDefault="000D60E4">
            <w:pPr>
              <w:rPr>
                <w:lang w:val="en-US"/>
              </w:rPr>
            </w:pPr>
            <w:r w:rsidRPr="000D60E4">
              <w:rPr>
                <w:lang w:val="en-US"/>
              </w:rPr>
              <w:t xml:space="preserve">Balanced development in chosen sectors </w:t>
            </w:r>
          </w:p>
          <w:p w:rsidR="000D60E4" w:rsidRDefault="000D60E4">
            <w:pPr>
              <w:rPr>
                <w:lang w:val="en-US"/>
              </w:rPr>
            </w:pPr>
            <w:r w:rsidRPr="000D60E4">
              <w:rPr>
                <w:lang w:val="en-US"/>
              </w:rPr>
              <w:t>Business negotiations</w:t>
            </w:r>
          </w:p>
          <w:p w:rsidR="004C3C9E" w:rsidRPr="000D60E4" w:rsidRDefault="000D60E4">
            <w:pPr>
              <w:rPr>
                <w:rFonts w:cstheme="minorHAnsi"/>
                <w:lang w:val="en-US"/>
              </w:rPr>
            </w:pPr>
            <w:r w:rsidRPr="000D60E4">
              <w:rPr>
                <w:lang w:val="en-US"/>
              </w:rPr>
              <w:t xml:space="preserve"> Circular economy</w:t>
            </w:r>
          </w:p>
        </w:tc>
      </w:tr>
      <w:tr w:rsidR="008D6481" w:rsidRPr="00F701BE" w:rsidTr="00645E0A">
        <w:trPr>
          <w:trHeight w:val="4565"/>
        </w:trPr>
        <w:tc>
          <w:tcPr>
            <w:tcW w:w="3498" w:type="dxa"/>
          </w:tcPr>
          <w:p w:rsidR="008D6481" w:rsidRDefault="008D6481" w:rsidP="008D6481">
            <w:pPr>
              <w:jc w:val="center"/>
              <w:rPr>
                <w:rFonts w:cstheme="minorHAnsi"/>
                <w:lang w:val="en-US"/>
              </w:rPr>
            </w:pPr>
          </w:p>
          <w:p w:rsidR="008D6481" w:rsidRDefault="008D6481" w:rsidP="008D6481">
            <w:pPr>
              <w:jc w:val="center"/>
              <w:rPr>
                <w:rFonts w:cstheme="minorHAnsi"/>
                <w:lang w:val="en-US"/>
              </w:rPr>
            </w:pPr>
          </w:p>
          <w:p w:rsidR="008D6481" w:rsidRDefault="008D6481" w:rsidP="008D6481">
            <w:pPr>
              <w:jc w:val="center"/>
              <w:rPr>
                <w:rFonts w:cstheme="minorHAnsi"/>
                <w:lang w:val="en-US"/>
              </w:rPr>
            </w:pPr>
          </w:p>
          <w:p w:rsidR="008D6481" w:rsidRDefault="008D6481" w:rsidP="008D6481">
            <w:pPr>
              <w:jc w:val="center"/>
              <w:rPr>
                <w:rFonts w:cstheme="minorHAnsi"/>
                <w:lang w:val="en-US"/>
              </w:rPr>
            </w:pPr>
          </w:p>
          <w:p w:rsidR="008D6481" w:rsidRDefault="008D6481" w:rsidP="008D6481">
            <w:pPr>
              <w:jc w:val="center"/>
              <w:rPr>
                <w:rFonts w:cstheme="minorHAnsi"/>
                <w:lang w:val="en-US"/>
              </w:rPr>
            </w:pPr>
          </w:p>
          <w:p w:rsidR="008D6481" w:rsidRDefault="008D6481" w:rsidP="008D6481">
            <w:pPr>
              <w:jc w:val="center"/>
              <w:rPr>
                <w:rFonts w:cstheme="minorHAnsi"/>
                <w:lang w:val="en-US"/>
              </w:rPr>
            </w:pPr>
          </w:p>
          <w:p w:rsidR="008D6481" w:rsidRDefault="008D6481" w:rsidP="008D6481">
            <w:pPr>
              <w:jc w:val="center"/>
              <w:rPr>
                <w:rFonts w:cstheme="minorHAnsi"/>
                <w:lang w:val="en-US"/>
              </w:rPr>
            </w:pPr>
          </w:p>
          <w:p w:rsidR="008D6481" w:rsidRPr="00557D89" w:rsidRDefault="008D6481" w:rsidP="008D6481">
            <w:pPr>
              <w:jc w:val="center"/>
              <w:rPr>
                <w:rFonts w:cstheme="minorHAnsi"/>
                <w:lang w:val="en-US"/>
              </w:rPr>
            </w:pPr>
            <w:r w:rsidRPr="00557D89">
              <w:rPr>
                <w:rFonts w:cstheme="minorHAnsi"/>
                <w:lang w:val="en-US"/>
              </w:rPr>
              <w:t>De</w:t>
            </w:r>
            <w:r w:rsidR="00DC0557">
              <w:rPr>
                <w:rFonts w:cstheme="minorHAnsi"/>
                <w:lang w:val="en-US"/>
              </w:rPr>
              <w:t>partment of Marketing Management and Tourism</w:t>
            </w:r>
          </w:p>
        </w:tc>
        <w:tc>
          <w:tcPr>
            <w:tcW w:w="3498" w:type="dxa"/>
          </w:tcPr>
          <w:p w:rsidR="008D6481" w:rsidRDefault="008D6481" w:rsidP="00F07CE4">
            <w:pPr>
              <w:jc w:val="center"/>
              <w:rPr>
                <w:rFonts w:cstheme="minorHAnsi"/>
                <w:b/>
                <w:lang w:val="en-US"/>
              </w:rPr>
            </w:pPr>
          </w:p>
          <w:p w:rsidR="008D6481" w:rsidRDefault="008D6481" w:rsidP="00F07CE4">
            <w:pPr>
              <w:jc w:val="center"/>
              <w:rPr>
                <w:rFonts w:cstheme="minorHAnsi"/>
                <w:b/>
                <w:lang w:val="en-US"/>
              </w:rPr>
            </w:pPr>
          </w:p>
          <w:p w:rsidR="008D6481" w:rsidRDefault="008D6481" w:rsidP="00F07CE4">
            <w:pPr>
              <w:jc w:val="center"/>
              <w:rPr>
                <w:rFonts w:cstheme="minorHAnsi"/>
                <w:b/>
                <w:lang w:val="en-US"/>
              </w:rPr>
            </w:pPr>
          </w:p>
          <w:p w:rsidR="008D6481" w:rsidRDefault="008D6481" w:rsidP="00F07CE4">
            <w:pPr>
              <w:jc w:val="center"/>
              <w:rPr>
                <w:rFonts w:cstheme="minorHAnsi"/>
                <w:b/>
                <w:lang w:val="en-US"/>
              </w:rPr>
            </w:pPr>
          </w:p>
          <w:p w:rsidR="008D6481" w:rsidRDefault="008D6481" w:rsidP="00F07CE4">
            <w:pPr>
              <w:jc w:val="center"/>
              <w:rPr>
                <w:rFonts w:cstheme="minorHAnsi"/>
                <w:b/>
                <w:lang w:val="en-US"/>
              </w:rPr>
            </w:pPr>
          </w:p>
          <w:p w:rsidR="008D6481" w:rsidRDefault="008D6481" w:rsidP="00F07CE4">
            <w:pPr>
              <w:jc w:val="center"/>
              <w:rPr>
                <w:rFonts w:cstheme="minorHAnsi"/>
                <w:b/>
                <w:lang w:val="en-US"/>
              </w:rPr>
            </w:pPr>
          </w:p>
          <w:p w:rsidR="008D6481" w:rsidRDefault="008D6481" w:rsidP="00F07CE4">
            <w:pPr>
              <w:jc w:val="center"/>
              <w:rPr>
                <w:rFonts w:cstheme="minorHAnsi"/>
                <w:b/>
                <w:lang w:val="en-US"/>
              </w:rPr>
            </w:pPr>
          </w:p>
          <w:p w:rsidR="008D6481" w:rsidRPr="00DC0557" w:rsidRDefault="00DC0557" w:rsidP="00F07CE4">
            <w:pPr>
              <w:jc w:val="center"/>
              <w:rPr>
                <w:rFonts w:cstheme="minorHAnsi"/>
                <w:b/>
              </w:rPr>
            </w:pPr>
            <w:r w:rsidRPr="00DC0557">
              <w:rPr>
                <w:b/>
              </w:rPr>
              <w:t xml:space="preserve">dr hab. Małgorzata Kieżel, prof. UE </w:t>
            </w:r>
          </w:p>
        </w:tc>
        <w:tc>
          <w:tcPr>
            <w:tcW w:w="6182" w:type="dxa"/>
          </w:tcPr>
          <w:p w:rsidR="00745DB6" w:rsidRDefault="00745DB6">
            <w:pPr>
              <w:rPr>
                <w:lang w:val="en-US"/>
              </w:rPr>
            </w:pPr>
            <w:r w:rsidRPr="00745DB6">
              <w:rPr>
                <w:lang w:val="en-US"/>
              </w:rPr>
              <w:t xml:space="preserve">Interests and possible topics of tutoring: </w:t>
            </w:r>
          </w:p>
          <w:p w:rsidR="00745DB6" w:rsidRDefault="00745DB6">
            <w:pPr>
              <w:rPr>
                <w:lang w:val="en-US"/>
              </w:rPr>
            </w:pPr>
            <w:r w:rsidRPr="00745DB6">
              <w:rPr>
                <w:lang w:val="en-US"/>
              </w:rPr>
              <w:t xml:space="preserve">- strategic analysis and marketing research, </w:t>
            </w:r>
          </w:p>
          <w:p w:rsidR="00745DB6" w:rsidRDefault="00745DB6">
            <w:pPr>
              <w:rPr>
                <w:lang w:val="en-US"/>
              </w:rPr>
            </w:pPr>
            <w:r w:rsidRPr="00745DB6">
              <w:rPr>
                <w:lang w:val="en-US"/>
              </w:rPr>
              <w:t xml:space="preserve">- marketing strategies and marketing (including in retail banking and in the tourism industry), </w:t>
            </w:r>
          </w:p>
          <w:p w:rsidR="00745DB6" w:rsidRDefault="00745DB6">
            <w:pPr>
              <w:rPr>
                <w:lang w:val="en-US"/>
              </w:rPr>
            </w:pPr>
            <w:r w:rsidRPr="00745DB6">
              <w:rPr>
                <w:lang w:val="en-US"/>
              </w:rPr>
              <w:t xml:space="preserve">- marketing communication, </w:t>
            </w:r>
          </w:p>
          <w:p w:rsidR="00745DB6" w:rsidRDefault="00745DB6">
            <w:pPr>
              <w:rPr>
                <w:lang w:val="en-US"/>
              </w:rPr>
            </w:pPr>
            <w:r w:rsidRPr="00745DB6">
              <w:rPr>
                <w:lang w:val="en-US"/>
              </w:rPr>
              <w:t xml:space="preserve">- brand and image creation, </w:t>
            </w:r>
          </w:p>
          <w:p w:rsidR="00745DB6" w:rsidRDefault="00745DB6">
            <w:pPr>
              <w:rPr>
                <w:lang w:val="en-US"/>
              </w:rPr>
            </w:pPr>
            <w:r w:rsidRPr="00745DB6">
              <w:rPr>
                <w:lang w:val="en-US"/>
              </w:rPr>
              <w:t xml:space="preserve">- marketing innovations, </w:t>
            </w:r>
          </w:p>
          <w:p w:rsidR="00745DB6" w:rsidRDefault="00745DB6">
            <w:pPr>
              <w:rPr>
                <w:lang w:val="en-US"/>
              </w:rPr>
            </w:pPr>
            <w:r w:rsidRPr="00745DB6">
              <w:rPr>
                <w:lang w:val="en-US"/>
              </w:rPr>
              <w:t xml:space="preserve">- sustainable development and sustainable marketing </w:t>
            </w:r>
          </w:p>
          <w:p w:rsidR="00745DB6" w:rsidRDefault="00745DB6">
            <w:pPr>
              <w:rPr>
                <w:lang w:val="en-US"/>
              </w:rPr>
            </w:pPr>
            <w:r w:rsidRPr="00745DB6">
              <w:rPr>
                <w:lang w:val="en-US"/>
              </w:rPr>
              <w:t xml:space="preserve">- relationship marketing, creating and contributing to customer value, Customer Engagement </w:t>
            </w:r>
          </w:p>
          <w:p w:rsidR="008D6481" w:rsidRPr="00745DB6" w:rsidRDefault="00745DB6">
            <w:pPr>
              <w:rPr>
                <w:rFonts w:cstheme="minorHAnsi"/>
                <w:lang w:val="en-US"/>
              </w:rPr>
            </w:pPr>
            <w:r w:rsidRPr="00745DB6">
              <w:rPr>
                <w:lang w:val="en-US"/>
              </w:rPr>
              <w:t>- consumer behavior.</w:t>
            </w:r>
          </w:p>
        </w:tc>
      </w:tr>
      <w:tr w:rsidR="00C31B24" w:rsidRPr="001D04D0" w:rsidTr="00C31B24">
        <w:tc>
          <w:tcPr>
            <w:tcW w:w="3498" w:type="dxa"/>
          </w:tcPr>
          <w:p w:rsidR="00F07CE4" w:rsidRPr="00F701BE" w:rsidRDefault="00F07CE4" w:rsidP="00F07CE4">
            <w:pPr>
              <w:jc w:val="center"/>
              <w:rPr>
                <w:rFonts w:cstheme="minorHAnsi"/>
                <w:lang w:val="en-US"/>
              </w:rPr>
            </w:pPr>
          </w:p>
          <w:p w:rsidR="00C31B24" w:rsidRPr="00557D89" w:rsidRDefault="00D96A36" w:rsidP="00F07CE4">
            <w:pPr>
              <w:jc w:val="center"/>
              <w:rPr>
                <w:rFonts w:cstheme="minorHAnsi"/>
                <w:lang w:val="en-US"/>
              </w:rPr>
            </w:pPr>
            <w:r w:rsidRPr="00557D89">
              <w:rPr>
                <w:rFonts w:cstheme="minorHAnsi"/>
                <w:lang w:val="en-US"/>
              </w:rPr>
              <w:t xml:space="preserve">Department of </w:t>
            </w:r>
            <w:r w:rsidR="00745DB6">
              <w:rPr>
                <w:rFonts w:cstheme="minorHAnsi"/>
                <w:lang w:val="en-US"/>
              </w:rPr>
              <w:t>Human Resources Management</w:t>
            </w:r>
          </w:p>
          <w:p w:rsidR="00F07CE4" w:rsidRPr="00557D89" w:rsidRDefault="00F07CE4" w:rsidP="00F07CE4">
            <w:pPr>
              <w:jc w:val="center"/>
              <w:rPr>
                <w:rFonts w:cstheme="minorHAnsi"/>
                <w:lang w:val="en-US"/>
              </w:rPr>
            </w:pPr>
          </w:p>
        </w:tc>
        <w:tc>
          <w:tcPr>
            <w:tcW w:w="3498" w:type="dxa"/>
          </w:tcPr>
          <w:p w:rsidR="00F07CE4" w:rsidRPr="00557D89" w:rsidRDefault="00F07CE4" w:rsidP="00F07CE4">
            <w:pPr>
              <w:jc w:val="center"/>
              <w:rPr>
                <w:rFonts w:cstheme="minorHAnsi"/>
                <w:b/>
                <w:lang w:val="en-US"/>
              </w:rPr>
            </w:pPr>
          </w:p>
          <w:p w:rsidR="00745DB6" w:rsidRDefault="00745DB6" w:rsidP="00F07CE4">
            <w:pPr>
              <w:jc w:val="center"/>
            </w:pPr>
          </w:p>
          <w:p w:rsidR="00C31B24" w:rsidRPr="00745DB6" w:rsidRDefault="00745DB6" w:rsidP="00F07CE4">
            <w:pPr>
              <w:jc w:val="center"/>
              <w:rPr>
                <w:rFonts w:cstheme="minorHAnsi"/>
                <w:b/>
                <w:lang w:val="en-US"/>
              </w:rPr>
            </w:pPr>
            <w:r w:rsidRPr="00745DB6">
              <w:rPr>
                <w:b/>
              </w:rPr>
              <w:t xml:space="preserve">mgr Krzysztof Wąsek </w:t>
            </w:r>
          </w:p>
        </w:tc>
        <w:tc>
          <w:tcPr>
            <w:tcW w:w="6182" w:type="dxa"/>
          </w:tcPr>
          <w:p w:rsidR="00745DB6" w:rsidRDefault="00745DB6">
            <w:pPr>
              <w:rPr>
                <w:lang w:val="en-US"/>
              </w:rPr>
            </w:pPr>
            <w:r w:rsidRPr="00745DB6">
              <w:rPr>
                <w:lang w:val="en-US"/>
              </w:rPr>
              <w:t xml:space="preserve">Scientific interests: </w:t>
            </w:r>
          </w:p>
          <w:p w:rsidR="00745DB6" w:rsidRDefault="00745DB6">
            <w:pPr>
              <w:rPr>
                <w:lang w:val="en-US"/>
              </w:rPr>
            </w:pPr>
            <w:r w:rsidRPr="00745DB6">
              <w:rPr>
                <w:lang w:val="en-US"/>
              </w:rPr>
              <w:t xml:space="preserve">-Onboarding employees; </w:t>
            </w:r>
          </w:p>
          <w:p w:rsidR="00745DB6" w:rsidRDefault="00745DB6">
            <w:pPr>
              <w:rPr>
                <w:lang w:val="en-US"/>
              </w:rPr>
            </w:pPr>
            <w:r w:rsidRPr="00745DB6">
              <w:rPr>
                <w:lang w:val="en-US"/>
              </w:rPr>
              <w:t xml:space="preserve">-HR policy planning; </w:t>
            </w:r>
          </w:p>
          <w:p w:rsidR="00745DB6" w:rsidRDefault="00745DB6">
            <w:pPr>
              <w:rPr>
                <w:lang w:val="en-US"/>
              </w:rPr>
            </w:pPr>
            <w:r w:rsidRPr="00745DB6">
              <w:rPr>
                <w:lang w:val="en-US"/>
              </w:rPr>
              <w:t xml:space="preserve">-Planning career paths; </w:t>
            </w:r>
          </w:p>
          <w:p w:rsidR="00745DB6" w:rsidRDefault="00745DB6">
            <w:pPr>
              <w:rPr>
                <w:lang w:val="en-US"/>
              </w:rPr>
            </w:pPr>
            <w:r w:rsidRPr="00745DB6">
              <w:rPr>
                <w:lang w:val="en-US"/>
              </w:rPr>
              <w:t xml:space="preserve">-Developing interpersonal competences; </w:t>
            </w:r>
          </w:p>
          <w:p w:rsidR="00745DB6" w:rsidRDefault="00745DB6">
            <w:pPr>
              <w:rPr>
                <w:lang w:val="en-US"/>
              </w:rPr>
            </w:pPr>
            <w:r w:rsidRPr="00745DB6">
              <w:rPr>
                <w:lang w:val="en-US"/>
              </w:rPr>
              <w:t xml:space="preserve">-Training and improving staff; </w:t>
            </w:r>
          </w:p>
          <w:p w:rsidR="00C31B24" w:rsidRDefault="00745DB6">
            <w:pPr>
              <w:rPr>
                <w:lang w:val="en-US"/>
              </w:rPr>
            </w:pPr>
            <w:r w:rsidRPr="00745DB6">
              <w:rPr>
                <w:lang w:val="en-US"/>
              </w:rPr>
              <w:lastRenderedPageBreak/>
              <w:t>-Human capital management</w:t>
            </w:r>
          </w:p>
          <w:p w:rsidR="0053750D" w:rsidRDefault="0053750D">
            <w:pPr>
              <w:rPr>
                <w:lang w:val="en-US"/>
              </w:rPr>
            </w:pPr>
          </w:p>
          <w:p w:rsidR="0053750D" w:rsidRPr="0053750D" w:rsidRDefault="0053750D" w:rsidP="0053750D">
            <w:pPr>
              <w:rPr>
                <w:rFonts w:cstheme="minorHAnsi"/>
                <w:lang w:val="en-US"/>
              </w:rPr>
            </w:pPr>
            <w:r w:rsidRPr="0053750D">
              <w:rPr>
                <w:rFonts w:cstheme="minorHAnsi"/>
                <w:lang w:val="en-US"/>
              </w:rPr>
              <w:t>Topics:</w:t>
            </w:r>
          </w:p>
          <w:p w:rsidR="0053750D" w:rsidRPr="00745DB6" w:rsidRDefault="0053750D" w:rsidP="0053750D">
            <w:pPr>
              <w:rPr>
                <w:rFonts w:cstheme="minorHAnsi"/>
                <w:lang w:val="en-US"/>
              </w:rPr>
            </w:pPr>
            <w:r w:rsidRPr="0053750D">
              <w:rPr>
                <w:rFonts w:cstheme="minorHAnsi"/>
                <w:lang w:val="en-US"/>
              </w:rPr>
              <w:t>As part of academic tutoring, I would like to cover top</w:t>
            </w:r>
            <w:r>
              <w:rPr>
                <w:rFonts w:cstheme="minorHAnsi"/>
                <w:lang w:val="en-US"/>
              </w:rPr>
              <w:t>ics correlating with my scientific</w:t>
            </w:r>
            <w:r w:rsidRPr="0053750D">
              <w:rPr>
                <w:rFonts w:cstheme="minorHAnsi"/>
                <w:lang w:val="en-US"/>
              </w:rPr>
              <w:t xml:space="preserve"> interests. At the same time, I am open to any other proposals related to the topic of Human Resource Management.</w:t>
            </w:r>
          </w:p>
        </w:tc>
      </w:tr>
      <w:tr w:rsidR="00DB0F21" w:rsidRPr="001D04D0" w:rsidTr="001B42E5">
        <w:trPr>
          <w:trHeight w:val="4817"/>
        </w:trPr>
        <w:tc>
          <w:tcPr>
            <w:tcW w:w="3498" w:type="dxa"/>
          </w:tcPr>
          <w:p w:rsidR="00DB0F21" w:rsidRPr="00557D89" w:rsidRDefault="00DB0F21" w:rsidP="00F07CE4">
            <w:pPr>
              <w:jc w:val="center"/>
              <w:rPr>
                <w:rFonts w:cstheme="minorHAnsi"/>
                <w:lang w:val="en-US"/>
              </w:rPr>
            </w:pPr>
          </w:p>
          <w:p w:rsidR="00DB0F21" w:rsidRDefault="00DB0F21" w:rsidP="00F07CE4">
            <w:pPr>
              <w:jc w:val="center"/>
              <w:rPr>
                <w:rFonts w:cstheme="minorHAnsi"/>
                <w:lang w:val="en-US"/>
              </w:rPr>
            </w:pPr>
          </w:p>
          <w:p w:rsidR="00DB0F21" w:rsidRDefault="00DB0F21" w:rsidP="00F07CE4">
            <w:pPr>
              <w:jc w:val="center"/>
              <w:rPr>
                <w:rFonts w:cstheme="minorHAnsi"/>
                <w:lang w:val="en-US"/>
              </w:rPr>
            </w:pPr>
          </w:p>
          <w:p w:rsidR="00DB0F21" w:rsidRDefault="00DB0F21" w:rsidP="00F07CE4">
            <w:pPr>
              <w:jc w:val="center"/>
              <w:rPr>
                <w:rFonts w:cstheme="minorHAnsi"/>
                <w:lang w:val="en-US"/>
              </w:rPr>
            </w:pPr>
          </w:p>
          <w:p w:rsidR="00DB0F21" w:rsidRDefault="00DB0F21" w:rsidP="00F07CE4">
            <w:pPr>
              <w:jc w:val="center"/>
              <w:rPr>
                <w:rFonts w:cstheme="minorHAnsi"/>
                <w:lang w:val="en-US"/>
              </w:rPr>
            </w:pPr>
          </w:p>
          <w:p w:rsidR="00DB0F21" w:rsidRDefault="00DB0F21" w:rsidP="00F07CE4">
            <w:pPr>
              <w:jc w:val="center"/>
              <w:rPr>
                <w:rFonts w:cstheme="minorHAnsi"/>
                <w:lang w:val="en-US"/>
              </w:rPr>
            </w:pPr>
          </w:p>
          <w:p w:rsidR="00DB0F21" w:rsidRDefault="00DB0F21" w:rsidP="00F07CE4">
            <w:pPr>
              <w:jc w:val="center"/>
              <w:rPr>
                <w:rFonts w:cstheme="minorHAnsi"/>
                <w:lang w:val="en-US"/>
              </w:rPr>
            </w:pPr>
          </w:p>
          <w:p w:rsidR="00DB0F21" w:rsidRPr="00557D89" w:rsidRDefault="00DB0F21" w:rsidP="00F07CE4">
            <w:pPr>
              <w:jc w:val="center"/>
              <w:rPr>
                <w:rFonts w:cstheme="minorHAnsi"/>
                <w:lang w:val="en-US"/>
              </w:rPr>
            </w:pPr>
            <w:r w:rsidRPr="00557D89">
              <w:rPr>
                <w:rFonts w:cstheme="minorHAnsi"/>
                <w:lang w:val="en-US"/>
              </w:rPr>
              <w:t>De</w:t>
            </w:r>
            <w:r>
              <w:rPr>
                <w:rFonts w:cstheme="minorHAnsi"/>
                <w:lang w:val="en-US"/>
              </w:rPr>
              <w:t>partment of Marketing Management and Tourism</w:t>
            </w:r>
            <w:r w:rsidRPr="00557D89">
              <w:rPr>
                <w:rFonts w:cstheme="minorHAnsi"/>
                <w:lang w:val="en-US"/>
              </w:rPr>
              <w:t xml:space="preserve"> </w:t>
            </w:r>
          </w:p>
        </w:tc>
        <w:tc>
          <w:tcPr>
            <w:tcW w:w="3498" w:type="dxa"/>
          </w:tcPr>
          <w:p w:rsidR="00DB0F21" w:rsidRPr="00557D89" w:rsidRDefault="00DB0F21" w:rsidP="00F07CE4">
            <w:pPr>
              <w:jc w:val="center"/>
              <w:rPr>
                <w:rFonts w:cstheme="minorHAnsi"/>
                <w:b/>
                <w:lang w:val="en-US"/>
              </w:rPr>
            </w:pPr>
          </w:p>
          <w:p w:rsidR="00DB0F21" w:rsidRDefault="00DB0F21" w:rsidP="00AD7585">
            <w:pPr>
              <w:jc w:val="center"/>
              <w:rPr>
                <w:rFonts w:cstheme="minorHAnsi"/>
                <w:b/>
                <w:lang w:val="en-US"/>
              </w:rPr>
            </w:pPr>
          </w:p>
          <w:p w:rsidR="00DB0F21" w:rsidRPr="00DB0F21" w:rsidRDefault="00DB0F21" w:rsidP="00F07CE4">
            <w:pPr>
              <w:jc w:val="center"/>
              <w:rPr>
                <w:lang w:val="en-US"/>
              </w:rPr>
            </w:pPr>
          </w:p>
          <w:p w:rsidR="00DB0F21" w:rsidRPr="00DB0F21" w:rsidRDefault="00DB0F21" w:rsidP="00F07CE4">
            <w:pPr>
              <w:jc w:val="center"/>
              <w:rPr>
                <w:lang w:val="en-US"/>
              </w:rPr>
            </w:pPr>
          </w:p>
          <w:p w:rsidR="00DB0F21" w:rsidRPr="001D04D0" w:rsidRDefault="00DB0F21" w:rsidP="00F07CE4">
            <w:pPr>
              <w:jc w:val="center"/>
              <w:rPr>
                <w:lang w:val="en-US"/>
              </w:rPr>
            </w:pPr>
          </w:p>
          <w:p w:rsidR="00DB0F21" w:rsidRPr="001D04D0" w:rsidRDefault="00DB0F21" w:rsidP="00F07CE4">
            <w:pPr>
              <w:jc w:val="center"/>
              <w:rPr>
                <w:lang w:val="en-US"/>
              </w:rPr>
            </w:pPr>
          </w:p>
          <w:p w:rsidR="00DB0F21" w:rsidRPr="001D04D0" w:rsidRDefault="00DB0F21" w:rsidP="00F07CE4">
            <w:pPr>
              <w:jc w:val="center"/>
              <w:rPr>
                <w:lang w:val="en-US"/>
              </w:rPr>
            </w:pPr>
          </w:p>
          <w:p w:rsidR="00DB0F21" w:rsidRPr="001D04D0" w:rsidRDefault="00DB0F21" w:rsidP="00F07CE4">
            <w:pPr>
              <w:jc w:val="center"/>
              <w:rPr>
                <w:lang w:val="en-US"/>
              </w:rPr>
            </w:pPr>
          </w:p>
          <w:p w:rsidR="00DB0F21" w:rsidRPr="00DB0F21" w:rsidRDefault="00DB0F21" w:rsidP="00F07CE4">
            <w:pPr>
              <w:jc w:val="center"/>
              <w:rPr>
                <w:rFonts w:cstheme="minorHAnsi"/>
                <w:b/>
              </w:rPr>
            </w:pPr>
            <w:r w:rsidRPr="00DB0F21">
              <w:rPr>
                <w:b/>
              </w:rPr>
              <w:t>dr Joanna Wiechoczek</w:t>
            </w:r>
          </w:p>
        </w:tc>
        <w:tc>
          <w:tcPr>
            <w:tcW w:w="6182" w:type="dxa"/>
          </w:tcPr>
          <w:p w:rsidR="00DB0F21" w:rsidRDefault="00DB0F21" w:rsidP="00DB0F21">
            <w:pPr>
              <w:spacing w:line="276" w:lineRule="auto"/>
              <w:rPr>
                <w:lang w:val="en-US"/>
              </w:rPr>
            </w:pPr>
            <w:r w:rsidRPr="00DB0F21">
              <w:rPr>
                <w:lang w:val="en-US"/>
              </w:rPr>
              <w:t xml:space="preserve">- Market and marketing of high-tech goods and automotive products </w:t>
            </w:r>
          </w:p>
          <w:p w:rsidR="00DB0F21" w:rsidRDefault="00DB0F21" w:rsidP="00DB0F21">
            <w:pPr>
              <w:spacing w:line="276" w:lineRule="auto"/>
              <w:rPr>
                <w:lang w:val="en-US"/>
              </w:rPr>
            </w:pPr>
            <w:r w:rsidRPr="00DB0F21">
              <w:rPr>
                <w:lang w:val="en-US"/>
              </w:rPr>
              <w:t xml:space="preserve">- Digital Marketing </w:t>
            </w:r>
          </w:p>
          <w:p w:rsidR="00DB0F21" w:rsidRDefault="00DB0F21" w:rsidP="00DB0F21">
            <w:pPr>
              <w:spacing w:line="276" w:lineRule="auto"/>
              <w:rPr>
                <w:lang w:val="en-US"/>
              </w:rPr>
            </w:pPr>
            <w:r w:rsidRPr="00DB0F21">
              <w:rPr>
                <w:lang w:val="en-US"/>
              </w:rPr>
              <w:t xml:space="preserve">- Management of value for the customer </w:t>
            </w:r>
          </w:p>
          <w:p w:rsidR="00DB0F21" w:rsidRDefault="00DB0F21" w:rsidP="00DB0F21">
            <w:pPr>
              <w:spacing w:line="276" w:lineRule="auto"/>
              <w:rPr>
                <w:lang w:val="en-US"/>
              </w:rPr>
            </w:pPr>
            <w:r w:rsidRPr="00DB0F21">
              <w:rPr>
                <w:lang w:val="en-US"/>
              </w:rPr>
              <w:t xml:space="preserve">- Product and marketing innovations management </w:t>
            </w:r>
          </w:p>
          <w:p w:rsidR="00DB0F21" w:rsidRDefault="00DB0F21" w:rsidP="00DB0F21">
            <w:pPr>
              <w:spacing w:line="276" w:lineRule="auto"/>
              <w:rPr>
                <w:lang w:val="en-US"/>
              </w:rPr>
            </w:pPr>
            <w:r w:rsidRPr="00DB0F21">
              <w:rPr>
                <w:lang w:val="en-US"/>
              </w:rPr>
              <w:t xml:space="preserve">- Business networks of enterprises </w:t>
            </w:r>
          </w:p>
          <w:p w:rsidR="00DB0F21" w:rsidRDefault="00DB0F21" w:rsidP="00DB0F21">
            <w:pPr>
              <w:spacing w:line="276" w:lineRule="auto"/>
              <w:rPr>
                <w:lang w:val="en-US"/>
              </w:rPr>
            </w:pPr>
            <w:r w:rsidRPr="00DB0F21">
              <w:rPr>
                <w:lang w:val="en-US"/>
              </w:rPr>
              <w:t xml:space="preserve">- Brand strategies of international/global companies </w:t>
            </w:r>
          </w:p>
          <w:p w:rsidR="00DB0F21" w:rsidRDefault="00DB0F21" w:rsidP="00DB0F21">
            <w:pPr>
              <w:spacing w:line="276" w:lineRule="auto"/>
              <w:rPr>
                <w:lang w:val="en-US"/>
              </w:rPr>
            </w:pPr>
            <w:r w:rsidRPr="00DB0F21">
              <w:rPr>
                <w:lang w:val="en-US"/>
              </w:rPr>
              <w:t xml:space="preserve">- Marketing communication </w:t>
            </w:r>
          </w:p>
          <w:p w:rsidR="00DB0F21" w:rsidRDefault="00DB0F21" w:rsidP="00DB0F21">
            <w:pPr>
              <w:spacing w:line="276" w:lineRule="auto"/>
              <w:rPr>
                <w:lang w:val="en-US"/>
              </w:rPr>
            </w:pPr>
            <w:r w:rsidRPr="00DB0F21">
              <w:rPr>
                <w:lang w:val="en-US"/>
              </w:rPr>
              <w:t xml:space="preserve">- New trends in consumer behavior </w:t>
            </w:r>
          </w:p>
          <w:p w:rsidR="00DB0F21" w:rsidRDefault="00DB0F21" w:rsidP="00DB0F21">
            <w:pPr>
              <w:spacing w:line="276" w:lineRule="auto"/>
              <w:rPr>
                <w:lang w:val="en-US"/>
              </w:rPr>
            </w:pPr>
            <w:r w:rsidRPr="00DB0F21">
              <w:rPr>
                <w:lang w:val="en-US"/>
              </w:rPr>
              <w:t xml:space="preserve">- Customer engagement </w:t>
            </w:r>
          </w:p>
          <w:p w:rsidR="00DB0F21" w:rsidRPr="00DB0F21" w:rsidRDefault="00DB0F21" w:rsidP="00DB0F21">
            <w:pPr>
              <w:spacing w:line="276" w:lineRule="auto"/>
              <w:rPr>
                <w:rFonts w:cstheme="minorHAnsi"/>
                <w:lang w:val="en-US"/>
              </w:rPr>
            </w:pPr>
            <w:r w:rsidRPr="00DB0F21">
              <w:rPr>
                <w:lang w:val="en-US"/>
              </w:rPr>
              <w:t>- Sustainable development strategies of international enterprises</w:t>
            </w:r>
          </w:p>
        </w:tc>
      </w:tr>
      <w:tr w:rsidR="005B6D65" w:rsidRPr="001D04D0" w:rsidTr="005B6D65">
        <w:trPr>
          <w:trHeight w:val="1605"/>
        </w:trPr>
        <w:tc>
          <w:tcPr>
            <w:tcW w:w="3498" w:type="dxa"/>
          </w:tcPr>
          <w:p w:rsidR="005B6D65" w:rsidRDefault="005B6D65" w:rsidP="001D04D0">
            <w:pPr>
              <w:jc w:val="center"/>
              <w:rPr>
                <w:rFonts w:cstheme="minorHAnsi"/>
                <w:lang w:val="en-US"/>
              </w:rPr>
            </w:pPr>
          </w:p>
          <w:p w:rsidR="005B6D65" w:rsidRDefault="005B6D65" w:rsidP="00DB0F21">
            <w:pPr>
              <w:jc w:val="center"/>
              <w:rPr>
                <w:rFonts w:cstheme="minorHAnsi"/>
                <w:lang w:val="en-US"/>
              </w:rPr>
            </w:pPr>
          </w:p>
          <w:p w:rsidR="005B6D65" w:rsidRDefault="005B6D65" w:rsidP="00DB0F21">
            <w:pPr>
              <w:jc w:val="center"/>
              <w:rPr>
                <w:rFonts w:cstheme="minorHAnsi"/>
                <w:lang w:val="en-US"/>
              </w:rPr>
            </w:pPr>
          </w:p>
          <w:p w:rsidR="005B6D65" w:rsidRDefault="005B6D65" w:rsidP="00DB0F21">
            <w:pPr>
              <w:jc w:val="center"/>
              <w:rPr>
                <w:rFonts w:cstheme="minorHAnsi"/>
                <w:lang w:val="en-US"/>
              </w:rPr>
            </w:pPr>
          </w:p>
          <w:p w:rsidR="005B6D65" w:rsidRPr="00DB0F21" w:rsidRDefault="005B6D65" w:rsidP="00DB0F21">
            <w:pPr>
              <w:jc w:val="center"/>
              <w:rPr>
                <w:rFonts w:ascii="Helvetica" w:hAnsi="Helvetica"/>
                <w:color w:val="444444"/>
                <w:sz w:val="21"/>
                <w:szCs w:val="21"/>
                <w:lang w:val="en-US"/>
              </w:rPr>
            </w:pPr>
            <w:r w:rsidRPr="00DB0F21">
              <w:rPr>
                <w:rFonts w:cstheme="minorHAnsi"/>
                <w:lang w:val="en-US"/>
              </w:rPr>
              <w:t>Department of Statistics, Econometrics and Mathematics</w:t>
            </w:r>
          </w:p>
          <w:p w:rsidR="005B6D65" w:rsidRPr="00557D89" w:rsidRDefault="005B6D65" w:rsidP="00F07CE4">
            <w:pPr>
              <w:jc w:val="center"/>
              <w:rPr>
                <w:rFonts w:cstheme="minorHAnsi"/>
                <w:lang w:val="en-US"/>
              </w:rPr>
            </w:pPr>
          </w:p>
        </w:tc>
        <w:tc>
          <w:tcPr>
            <w:tcW w:w="3498" w:type="dxa"/>
          </w:tcPr>
          <w:p w:rsidR="005B6D65" w:rsidRDefault="005B6D65" w:rsidP="001D04D0">
            <w:pPr>
              <w:rPr>
                <w:rFonts w:cstheme="minorHAnsi"/>
                <w:b/>
                <w:lang w:val="en-US"/>
              </w:rPr>
            </w:pPr>
            <w:bookmarkStart w:id="0" w:name="_GoBack"/>
            <w:bookmarkEnd w:id="0"/>
          </w:p>
          <w:p w:rsidR="005B6D65" w:rsidRDefault="005B6D65" w:rsidP="00F07CE4">
            <w:pPr>
              <w:jc w:val="center"/>
              <w:rPr>
                <w:rFonts w:cstheme="minorHAnsi"/>
                <w:b/>
                <w:lang w:val="en-US"/>
              </w:rPr>
            </w:pPr>
          </w:p>
          <w:p w:rsidR="005B6D65" w:rsidRDefault="005B6D65" w:rsidP="00F07CE4">
            <w:pPr>
              <w:jc w:val="center"/>
              <w:rPr>
                <w:rFonts w:cstheme="minorHAnsi"/>
                <w:b/>
                <w:lang w:val="en-US"/>
              </w:rPr>
            </w:pPr>
          </w:p>
          <w:p w:rsidR="005B6D65" w:rsidRDefault="005B6D65" w:rsidP="00F07CE4">
            <w:pPr>
              <w:jc w:val="center"/>
              <w:rPr>
                <w:rFonts w:cstheme="minorHAnsi"/>
                <w:b/>
                <w:lang w:val="en-US"/>
              </w:rPr>
            </w:pPr>
          </w:p>
          <w:p w:rsidR="005B6D65" w:rsidRPr="001D04D0" w:rsidRDefault="005B6D65" w:rsidP="00F07CE4">
            <w:pPr>
              <w:jc w:val="center"/>
              <w:rPr>
                <w:b/>
                <w:lang w:val="en-US"/>
              </w:rPr>
            </w:pPr>
          </w:p>
          <w:p w:rsidR="005B6D65" w:rsidRPr="00DB0F21" w:rsidRDefault="005B6D65" w:rsidP="00F07CE4">
            <w:pPr>
              <w:jc w:val="center"/>
              <w:rPr>
                <w:rFonts w:cstheme="minorHAnsi"/>
                <w:b/>
                <w:lang w:val="en-US"/>
              </w:rPr>
            </w:pPr>
            <w:r w:rsidRPr="00DB0F21">
              <w:rPr>
                <w:b/>
              </w:rPr>
              <w:t>dr Anna Janiga Ćmiel</w:t>
            </w:r>
          </w:p>
        </w:tc>
        <w:tc>
          <w:tcPr>
            <w:tcW w:w="6182" w:type="dxa"/>
          </w:tcPr>
          <w:p w:rsidR="005B6D65" w:rsidRPr="00DB0F21" w:rsidRDefault="005B6D65" w:rsidP="00DB0F21">
            <w:pPr>
              <w:spacing w:line="276" w:lineRule="auto"/>
              <w:rPr>
                <w:lang w:val="en-US"/>
              </w:rPr>
            </w:pPr>
            <w:r w:rsidRPr="00DB0F21">
              <w:rPr>
                <w:lang w:val="en-US"/>
              </w:rPr>
              <w:t>My research interests focus on quantitative methods used in economic and management sciences. The tutoring is aimed at students who are on the threshold of their research career and are interested in the application of mathematical, taxonomic, statistical and econometric methods in the research on economic, social and financial phenomena.</w:t>
            </w:r>
          </w:p>
        </w:tc>
      </w:tr>
      <w:tr w:rsidR="005B6D65" w:rsidRPr="00F701BE" w:rsidTr="001B42E5">
        <w:trPr>
          <w:trHeight w:val="1605"/>
        </w:trPr>
        <w:tc>
          <w:tcPr>
            <w:tcW w:w="3498" w:type="dxa"/>
          </w:tcPr>
          <w:p w:rsidR="005B6D65" w:rsidRDefault="005B6D65" w:rsidP="00DB0F21">
            <w:pPr>
              <w:jc w:val="center"/>
              <w:rPr>
                <w:rFonts w:cstheme="minorHAnsi"/>
                <w:lang w:val="en-US"/>
              </w:rPr>
            </w:pPr>
          </w:p>
          <w:p w:rsidR="005B6D65" w:rsidRDefault="005B6D65" w:rsidP="00DB0F21">
            <w:pPr>
              <w:jc w:val="center"/>
              <w:rPr>
                <w:rFonts w:cstheme="minorHAnsi"/>
                <w:lang w:val="en-US"/>
              </w:rPr>
            </w:pPr>
          </w:p>
          <w:p w:rsidR="005B6D65" w:rsidRDefault="005B6D65" w:rsidP="00DB0F21">
            <w:pPr>
              <w:jc w:val="center"/>
              <w:rPr>
                <w:rFonts w:cstheme="minorHAnsi"/>
                <w:lang w:val="en-US"/>
              </w:rPr>
            </w:pPr>
          </w:p>
          <w:p w:rsidR="005B6D65" w:rsidRDefault="005B6D65" w:rsidP="00DB0F21">
            <w:pPr>
              <w:jc w:val="center"/>
              <w:rPr>
                <w:rFonts w:cstheme="minorHAnsi"/>
                <w:lang w:val="en-US"/>
              </w:rPr>
            </w:pPr>
          </w:p>
          <w:p w:rsidR="005B6D65" w:rsidRDefault="005B6D65" w:rsidP="00DB0F21">
            <w:pPr>
              <w:jc w:val="center"/>
              <w:rPr>
                <w:rFonts w:cstheme="minorHAnsi"/>
                <w:lang w:val="en-US"/>
              </w:rPr>
            </w:pPr>
          </w:p>
          <w:p w:rsidR="005B6D65" w:rsidRDefault="005B6D65" w:rsidP="00DB0F21">
            <w:pPr>
              <w:jc w:val="center"/>
              <w:rPr>
                <w:rFonts w:cstheme="minorHAnsi"/>
                <w:lang w:val="en-US"/>
              </w:rPr>
            </w:pPr>
          </w:p>
          <w:p w:rsidR="005B6D65" w:rsidRPr="00DB0F21" w:rsidRDefault="005B6D65" w:rsidP="00DB0F21">
            <w:pPr>
              <w:jc w:val="center"/>
              <w:rPr>
                <w:rFonts w:ascii="Helvetica" w:hAnsi="Helvetica"/>
                <w:color w:val="444444"/>
                <w:sz w:val="21"/>
                <w:szCs w:val="21"/>
                <w:lang w:val="en-US"/>
              </w:rPr>
            </w:pPr>
            <w:r w:rsidRPr="005B6D65">
              <w:rPr>
                <w:rFonts w:cstheme="minorHAnsi"/>
                <w:lang w:val="en-US"/>
              </w:rPr>
              <w:t>Department of Enterprise Management</w:t>
            </w:r>
          </w:p>
        </w:tc>
        <w:tc>
          <w:tcPr>
            <w:tcW w:w="3498" w:type="dxa"/>
          </w:tcPr>
          <w:p w:rsidR="005B6D65" w:rsidRDefault="005B6D65" w:rsidP="00F07CE4">
            <w:pPr>
              <w:jc w:val="center"/>
            </w:pPr>
          </w:p>
          <w:p w:rsidR="005B6D65" w:rsidRDefault="005B6D65" w:rsidP="00F07CE4">
            <w:pPr>
              <w:jc w:val="center"/>
            </w:pPr>
          </w:p>
          <w:p w:rsidR="005B6D65" w:rsidRDefault="005B6D65" w:rsidP="00F07CE4">
            <w:pPr>
              <w:jc w:val="center"/>
            </w:pPr>
          </w:p>
          <w:p w:rsidR="005B6D65" w:rsidRDefault="005B6D65" w:rsidP="00F07CE4">
            <w:pPr>
              <w:jc w:val="center"/>
            </w:pPr>
          </w:p>
          <w:p w:rsidR="005B6D65" w:rsidRDefault="005B6D65" w:rsidP="00F07CE4">
            <w:pPr>
              <w:jc w:val="center"/>
            </w:pPr>
          </w:p>
          <w:p w:rsidR="005B6D65" w:rsidRDefault="005B6D65" w:rsidP="00F07CE4">
            <w:pPr>
              <w:jc w:val="center"/>
            </w:pPr>
          </w:p>
          <w:p w:rsidR="005B6D65" w:rsidRPr="005B6D65" w:rsidRDefault="005B6D65" w:rsidP="00F07CE4">
            <w:pPr>
              <w:jc w:val="center"/>
              <w:rPr>
                <w:rFonts w:cstheme="minorHAnsi"/>
                <w:b/>
                <w:lang w:val="en-US"/>
              </w:rPr>
            </w:pPr>
            <w:r w:rsidRPr="005B6D65">
              <w:rPr>
                <w:b/>
              </w:rPr>
              <w:t>dr Dominika Kołodziej</w:t>
            </w:r>
          </w:p>
        </w:tc>
        <w:tc>
          <w:tcPr>
            <w:tcW w:w="6182" w:type="dxa"/>
          </w:tcPr>
          <w:p w:rsidR="005B6D65" w:rsidRDefault="005B6D65" w:rsidP="00DB0F21">
            <w:pPr>
              <w:spacing w:line="276" w:lineRule="auto"/>
              <w:rPr>
                <w:lang w:val="en-US"/>
              </w:rPr>
            </w:pPr>
            <w:r>
              <w:rPr>
                <w:lang w:val="en-US"/>
              </w:rPr>
              <w:t>Research interests:</w:t>
            </w:r>
          </w:p>
          <w:p w:rsidR="005B6D65" w:rsidRDefault="005B6D65" w:rsidP="00DB0F21">
            <w:pPr>
              <w:spacing w:line="276" w:lineRule="auto"/>
              <w:rPr>
                <w:lang w:val="en-US"/>
              </w:rPr>
            </w:pPr>
            <w:r w:rsidRPr="005B6D65">
              <w:rPr>
                <w:lang w:val="en-US"/>
              </w:rPr>
              <w:t xml:space="preserve">- Strategic human resource management; </w:t>
            </w:r>
          </w:p>
          <w:p w:rsidR="005B6D65" w:rsidRDefault="005B6D65" w:rsidP="00DB0F21">
            <w:pPr>
              <w:spacing w:line="276" w:lineRule="auto"/>
              <w:rPr>
                <w:lang w:val="en-US"/>
              </w:rPr>
            </w:pPr>
            <w:r w:rsidRPr="005B6D65">
              <w:rPr>
                <w:lang w:val="en-US"/>
              </w:rPr>
              <w:t xml:space="preserve">- Methods of creating human capital, </w:t>
            </w:r>
          </w:p>
          <w:p w:rsidR="005B6D65" w:rsidRDefault="005B6D65" w:rsidP="00DB0F21">
            <w:pPr>
              <w:spacing w:line="276" w:lineRule="auto"/>
              <w:rPr>
                <w:lang w:val="en-US"/>
              </w:rPr>
            </w:pPr>
            <w:r w:rsidRPr="005B6D65">
              <w:rPr>
                <w:lang w:val="en-US"/>
              </w:rPr>
              <w:t xml:space="preserve">- Organizational behavior, </w:t>
            </w:r>
          </w:p>
          <w:p w:rsidR="005B6D65" w:rsidRDefault="005B6D65" w:rsidP="00DB0F21">
            <w:pPr>
              <w:spacing w:line="276" w:lineRule="auto"/>
              <w:rPr>
                <w:lang w:val="en-US"/>
              </w:rPr>
            </w:pPr>
            <w:r w:rsidRPr="005B6D65">
              <w:rPr>
                <w:lang w:val="en-US"/>
              </w:rPr>
              <w:t xml:space="preserve">- Effectiveness of management control in local government units (internal audit, internal control). </w:t>
            </w:r>
          </w:p>
          <w:p w:rsidR="005B6D65" w:rsidRDefault="005B6D65" w:rsidP="00DB0F21">
            <w:pPr>
              <w:spacing w:line="276" w:lineRule="auto"/>
              <w:rPr>
                <w:lang w:val="en-US"/>
              </w:rPr>
            </w:pPr>
          </w:p>
          <w:p w:rsidR="005B6D65" w:rsidRDefault="005B6D65" w:rsidP="00DB0F21">
            <w:pPr>
              <w:spacing w:line="276" w:lineRule="auto"/>
              <w:rPr>
                <w:lang w:val="en-US"/>
              </w:rPr>
            </w:pPr>
            <w:r>
              <w:rPr>
                <w:lang w:val="en-US"/>
              </w:rPr>
              <w:t>Topics of tutoring:</w:t>
            </w:r>
          </w:p>
          <w:p w:rsidR="005B6D65" w:rsidRDefault="005B6D65" w:rsidP="00DB0F21">
            <w:pPr>
              <w:spacing w:line="276" w:lineRule="auto"/>
              <w:rPr>
                <w:lang w:val="en-US"/>
              </w:rPr>
            </w:pPr>
            <w:r w:rsidRPr="005B6D65">
              <w:rPr>
                <w:lang w:val="en-US"/>
              </w:rPr>
              <w:t xml:space="preserve">- Creating human potential in crisis conditions, </w:t>
            </w:r>
          </w:p>
          <w:p w:rsidR="005B6D65" w:rsidRDefault="005B6D65" w:rsidP="00DB0F21">
            <w:pPr>
              <w:spacing w:line="276" w:lineRule="auto"/>
              <w:rPr>
                <w:lang w:val="en-US"/>
              </w:rPr>
            </w:pPr>
            <w:r w:rsidRPr="005B6D65">
              <w:rPr>
                <w:lang w:val="en-US"/>
              </w:rPr>
              <w:t xml:space="preserve">- Employees as a source of organizational flexibility, </w:t>
            </w:r>
          </w:p>
          <w:p w:rsidR="005B6D65" w:rsidRDefault="005B6D65" w:rsidP="00DB0F21">
            <w:pPr>
              <w:spacing w:line="276" w:lineRule="auto"/>
              <w:rPr>
                <w:lang w:val="en-US"/>
              </w:rPr>
            </w:pPr>
            <w:r w:rsidRPr="005B6D65">
              <w:rPr>
                <w:lang w:val="en-US"/>
              </w:rPr>
              <w:t xml:space="preserve">- Leader versus manager in contemporary organization, </w:t>
            </w:r>
          </w:p>
          <w:p w:rsidR="005B6D65" w:rsidRDefault="005B6D65" w:rsidP="00DB0F21">
            <w:pPr>
              <w:spacing w:line="276" w:lineRule="auto"/>
              <w:rPr>
                <w:lang w:val="en-US"/>
              </w:rPr>
            </w:pPr>
            <w:r w:rsidRPr="005B6D65">
              <w:rPr>
                <w:lang w:val="en-US"/>
              </w:rPr>
              <w:t xml:space="preserve">- Valuable employee in an organization, </w:t>
            </w:r>
          </w:p>
          <w:p w:rsidR="005B6D65" w:rsidRPr="005B6D65" w:rsidRDefault="005B6D65" w:rsidP="00DB0F21">
            <w:pPr>
              <w:spacing w:line="276" w:lineRule="auto"/>
              <w:rPr>
                <w:lang w:val="en-US"/>
              </w:rPr>
            </w:pPr>
            <w:r w:rsidRPr="005B6D65">
              <w:rPr>
                <w:lang w:val="en-US"/>
              </w:rPr>
              <w:t>- Employee outsourcing</w:t>
            </w:r>
          </w:p>
        </w:tc>
      </w:tr>
      <w:tr w:rsidR="005B6D65" w:rsidRPr="001D04D0" w:rsidTr="001B42E5">
        <w:trPr>
          <w:trHeight w:val="1605"/>
        </w:trPr>
        <w:tc>
          <w:tcPr>
            <w:tcW w:w="3498" w:type="dxa"/>
          </w:tcPr>
          <w:p w:rsidR="005B6D65" w:rsidRPr="004068B4" w:rsidRDefault="005B6D65" w:rsidP="00DB0F21">
            <w:pPr>
              <w:jc w:val="center"/>
              <w:rPr>
                <w:rFonts w:cstheme="minorHAnsi"/>
                <w:lang w:val="en-US"/>
              </w:rPr>
            </w:pPr>
          </w:p>
          <w:p w:rsidR="00C429E9" w:rsidRDefault="00C429E9" w:rsidP="00DB0F21">
            <w:pPr>
              <w:jc w:val="center"/>
              <w:rPr>
                <w:rFonts w:cstheme="minorHAnsi"/>
                <w:lang w:val="en-US"/>
              </w:rPr>
            </w:pPr>
          </w:p>
          <w:p w:rsidR="00C429E9" w:rsidRDefault="00C429E9" w:rsidP="00DB0F21">
            <w:pPr>
              <w:jc w:val="center"/>
              <w:rPr>
                <w:rFonts w:cstheme="minorHAnsi"/>
                <w:lang w:val="en-US"/>
              </w:rPr>
            </w:pPr>
          </w:p>
          <w:p w:rsidR="00C429E9" w:rsidRDefault="00C429E9" w:rsidP="00DB0F21">
            <w:pPr>
              <w:jc w:val="center"/>
              <w:rPr>
                <w:rFonts w:cstheme="minorHAnsi"/>
                <w:lang w:val="en-US"/>
              </w:rPr>
            </w:pPr>
          </w:p>
          <w:p w:rsidR="00C429E9" w:rsidRDefault="00C429E9" w:rsidP="00DB0F21">
            <w:pPr>
              <w:jc w:val="center"/>
              <w:rPr>
                <w:rFonts w:cstheme="minorHAnsi"/>
                <w:lang w:val="en-US"/>
              </w:rPr>
            </w:pPr>
          </w:p>
          <w:p w:rsidR="00C429E9" w:rsidRDefault="00C429E9" w:rsidP="00DB0F21">
            <w:pPr>
              <w:jc w:val="center"/>
              <w:rPr>
                <w:rFonts w:cstheme="minorHAnsi"/>
                <w:lang w:val="en-US"/>
              </w:rPr>
            </w:pPr>
          </w:p>
          <w:p w:rsidR="00C429E9" w:rsidRDefault="00C429E9" w:rsidP="00DB0F21">
            <w:pPr>
              <w:jc w:val="center"/>
              <w:rPr>
                <w:rFonts w:cstheme="minorHAnsi"/>
                <w:lang w:val="en-US"/>
              </w:rPr>
            </w:pPr>
          </w:p>
          <w:p w:rsidR="004068B4" w:rsidRPr="00DB0F21" w:rsidRDefault="004068B4" w:rsidP="00DB0F21">
            <w:pPr>
              <w:jc w:val="center"/>
              <w:rPr>
                <w:rFonts w:ascii="Helvetica" w:hAnsi="Helvetica"/>
                <w:color w:val="444444"/>
                <w:sz w:val="21"/>
                <w:szCs w:val="21"/>
                <w:lang w:val="en-US"/>
              </w:rPr>
            </w:pPr>
            <w:r w:rsidRPr="004068B4">
              <w:rPr>
                <w:rFonts w:cstheme="minorHAnsi"/>
                <w:lang w:val="en-US"/>
              </w:rPr>
              <w:t>Department of Social Logistics</w:t>
            </w:r>
          </w:p>
        </w:tc>
        <w:tc>
          <w:tcPr>
            <w:tcW w:w="3498" w:type="dxa"/>
          </w:tcPr>
          <w:p w:rsidR="004068B4" w:rsidRDefault="004068B4" w:rsidP="00F07CE4">
            <w:pPr>
              <w:jc w:val="center"/>
            </w:pPr>
          </w:p>
          <w:p w:rsidR="00C429E9" w:rsidRDefault="00C429E9" w:rsidP="00F07CE4">
            <w:pPr>
              <w:jc w:val="center"/>
            </w:pPr>
          </w:p>
          <w:p w:rsidR="00C429E9" w:rsidRDefault="00C429E9" w:rsidP="00F07CE4">
            <w:pPr>
              <w:jc w:val="center"/>
            </w:pPr>
          </w:p>
          <w:p w:rsidR="00C429E9" w:rsidRDefault="00C429E9" w:rsidP="00F07CE4">
            <w:pPr>
              <w:jc w:val="center"/>
            </w:pPr>
          </w:p>
          <w:p w:rsidR="00C429E9" w:rsidRDefault="00C429E9" w:rsidP="00F07CE4">
            <w:pPr>
              <w:jc w:val="center"/>
            </w:pPr>
          </w:p>
          <w:p w:rsidR="00C429E9" w:rsidRDefault="00C429E9" w:rsidP="00F07CE4">
            <w:pPr>
              <w:jc w:val="center"/>
            </w:pPr>
          </w:p>
          <w:p w:rsidR="00C429E9" w:rsidRDefault="00C429E9" w:rsidP="00F07CE4">
            <w:pPr>
              <w:jc w:val="center"/>
            </w:pPr>
          </w:p>
          <w:p w:rsidR="005B6D65" w:rsidRPr="00C429E9" w:rsidRDefault="004068B4" w:rsidP="00F07CE4">
            <w:pPr>
              <w:jc w:val="center"/>
              <w:rPr>
                <w:rFonts w:cstheme="minorHAnsi"/>
                <w:b/>
                <w:lang w:val="en-US"/>
              </w:rPr>
            </w:pPr>
            <w:r w:rsidRPr="00C429E9">
              <w:rPr>
                <w:b/>
              </w:rPr>
              <w:t>mgr Hanna Ziętara</w:t>
            </w:r>
          </w:p>
        </w:tc>
        <w:tc>
          <w:tcPr>
            <w:tcW w:w="6182" w:type="dxa"/>
          </w:tcPr>
          <w:p w:rsidR="004068B4" w:rsidRDefault="004068B4" w:rsidP="00DB0F21">
            <w:pPr>
              <w:spacing w:line="276" w:lineRule="auto"/>
              <w:rPr>
                <w:lang w:val="en-US"/>
              </w:rPr>
            </w:pPr>
            <w:r w:rsidRPr="004068B4">
              <w:rPr>
                <w:lang w:val="en-US"/>
              </w:rPr>
              <w:t xml:space="preserve">Scientific interests: </w:t>
            </w:r>
          </w:p>
          <w:p w:rsidR="004068B4" w:rsidRDefault="004068B4" w:rsidP="00DB0F21">
            <w:pPr>
              <w:spacing w:line="276" w:lineRule="auto"/>
              <w:rPr>
                <w:lang w:val="en-US"/>
              </w:rPr>
            </w:pPr>
            <w:r>
              <w:sym w:font="Symbol" w:char="F02D"/>
            </w:r>
            <w:r w:rsidRPr="004068B4">
              <w:rPr>
                <w:lang w:val="en-US"/>
              </w:rPr>
              <w:t xml:space="preserve"> social logistics; </w:t>
            </w:r>
          </w:p>
          <w:p w:rsidR="00C429E9" w:rsidRDefault="004068B4" w:rsidP="00DB0F21">
            <w:pPr>
              <w:spacing w:line="276" w:lineRule="auto"/>
              <w:rPr>
                <w:lang w:val="en-US"/>
              </w:rPr>
            </w:pPr>
            <w:r>
              <w:sym w:font="Symbol" w:char="F02D"/>
            </w:r>
            <w:r w:rsidRPr="004068B4">
              <w:rPr>
                <w:lang w:val="en-US"/>
              </w:rPr>
              <w:t xml:space="preserve"> mass events logistics; </w:t>
            </w:r>
          </w:p>
          <w:p w:rsidR="00C429E9" w:rsidRDefault="004068B4" w:rsidP="00DB0F21">
            <w:pPr>
              <w:spacing w:line="276" w:lineRule="auto"/>
              <w:rPr>
                <w:lang w:val="en-US"/>
              </w:rPr>
            </w:pPr>
            <w:r>
              <w:sym w:font="Symbol" w:char="F02D"/>
            </w:r>
            <w:r w:rsidRPr="004068B4">
              <w:rPr>
                <w:lang w:val="en-US"/>
              </w:rPr>
              <w:t xml:space="preserve"> city logistics; </w:t>
            </w:r>
          </w:p>
          <w:p w:rsidR="00C429E9" w:rsidRDefault="004068B4" w:rsidP="00DB0F21">
            <w:pPr>
              <w:spacing w:line="276" w:lineRule="auto"/>
              <w:rPr>
                <w:lang w:val="en-US"/>
              </w:rPr>
            </w:pPr>
            <w:r>
              <w:sym w:font="Symbol" w:char="F02D"/>
            </w:r>
            <w:r w:rsidRPr="004068B4">
              <w:rPr>
                <w:lang w:val="en-US"/>
              </w:rPr>
              <w:t xml:space="preserve"> unusual logistics applications, </w:t>
            </w:r>
          </w:p>
          <w:p w:rsidR="00C429E9" w:rsidRDefault="004068B4" w:rsidP="00DB0F21">
            <w:pPr>
              <w:spacing w:line="276" w:lineRule="auto"/>
              <w:rPr>
                <w:lang w:val="en-US"/>
              </w:rPr>
            </w:pPr>
            <w:r>
              <w:sym w:font="Symbol" w:char="F02D"/>
            </w:r>
            <w:r w:rsidRPr="004068B4">
              <w:rPr>
                <w:lang w:val="en-US"/>
              </w:rPr>
              <w:t xml:space="preserve"> logistics in the HoReCa industry, </w:t>
            </w:r>
          </w:p>
          <w:p w:rsidR="00C429E9" w:rsidRDefault="004068B4" w:rsidP="00DB0F21">
            <w:pPr>
              <w:spacing w:line="276" w:lineRule="auto"/>
              <w:rPr>
                <w:lang w:val="en-US"/>
              </w:rPr>
            </w:pPr>
            <w:r>
              <w:sym w:font="Symbol" w:char="F02D"/>
            </w:r>
            <w:r w:rsidRPr="004068B4">
              <w:rPr>
                <w:lang w:val="en-US"/>
              </w:rPr>
              <w:t xml:space="preserve"> tourism, </w:t>
            </w:r>
            <w:r>
              <w:sym w:font="Symbol" w:char="F02D"/>
            </w:r>
            <w:r w:rsidRPr="004068B4">
              <w:rPr>
                <w:lang w:val="en-US"/>
              </w:rPr>
              <w:t xml:space="preserve"> enotourism/vine tourism, </w:t>
            </w:r>
          </w:p>
          <w:p w:rsidR="00C429E9" w:rsidRDefault="004068B4" w:rsidP="00DB0F21">
            <w:pPr>
              <w:spacing w:line="276" w:lineRule="auto"/>
              <w:rPr>
                <w:lang w:val="en-US"/>
              </w:rPr>
            </w:pPr>
            <w:r>
              <w:sym w:font="Symbol" w:char="F02D"/>
            </w:r>
            <w:r w:rsidRPr="004068B4">
              <w:rPr>
                <w:lang w:val="en-US"/>
              </w:rPr>
              <w:t xml:space="preserve"> culinary tourism, </w:t>
            </w:r>
          </w:p>
          <w:p w:rsidR="00C429E9" w:rsidRDefault="004068B4" w:rsidP="00DB0F21">
            <w:pPr>
              <w:spacing w:line="276" w:lineRule="auto"/>
              <w:rPr>
                <w:lang w:val="en-US"/>
              </w:rPr>
            </w:pPr>
            <w:r>
              <w:sym w:font="Symbol" w:char="F02D"/>
            </w:r>
            <w:r w:rsidRPr="004068B4">
              <w:rPr>
                <w:lang w:val="en-US"/>
              </w:rPr>
              <w:t xml:space="preserve"> modern methods of problem solving. </w:t>
            </w:r>
          </w:p>
          <w:p w:rsidR="00C429E9" w:rsidRDefault="00C429E9" w:rsidP="00DB0F21">
            <w:pPr>
              <w:spacing w:line="276" w:lineRule="auto"/>
              <w:rPr>
                <w:lang w:val="en-US"/>
              </w:rPr>
            </w:pPr>
          </w:p>
          <w:p w:rsidR="005B6D65" w:rsidRPr="004068B4" w:rsidRDefault="004068B4" w:rsidP="00DB0F21">
            <w:pPr>
              <w:spacing w:line="276" w:lineRule="auto"/>
              <w:rPr>
                <w:lang w:val="en-US"/>
              </w:rPr>
            </w:pPr>
            <w:r w:rsidRPr="004068B4">
              <w:rPr>
                <w:lang w:val="en-US"/>
              </w:rPr>
              <w:t>In special cases (after prior conversation and arrangements) it is possible to modify the subject.</w:t>
            </w:r>
          </w:p>
        </w:tc>
      </w:tr>
    </w:tbl>
    <w:p w:rsidR="00C937F8" w:rsidRPr="00557D89" w:rsidRDefault="00BF6C30">
      <w:pPr>
        <w:rPr>
          <w:rFonts w:cstheme="minorHAnsi"/>
          <w:lang w:val="en-US"/>
        </w:rPr>
      </w:pPr>
    </w:p>
    <w:sectPr w:rsidR="00C937F8" w:rsidRPr="00557D89" w:rsidSect="00C31B24">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6C30" w:rsidRDefault="00BF6C30" w:rsidP="008A43AF">
      <w:pPr>
        <w:spacing w:after="0" w:line="240" w:lineRule="auto"/>
      </w:pPr>
      <w:r>
        <w:separator/>
      </w:r>
    </w:p>
  </w:endnote>
  <w:endnote w:type="continuationSeparator" w:id="0">
    <w:p w:rsidR="00BF6C30" w:rsidRDefault="00BF6C30" w:rsidP="008A4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6C30" w:rsidRDefault="00BF6C30" w:rsidP="008A43AF">
      <w:pPr>
        <w:spacing w:after="0" w:line="240" w:lineRule="auto"/>
      </w:pPr>
      <w:r>
        <w:separator/>
      </w:r>
    </w:p>
  </w:footnote>
  <w:footnote w:type="continuationSeparator" w:id="0">
    <w:p w:rsidR="00BF6C30" w:rsidRDefault="00BF6C30" w:rsidP="008A43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D5E36"/>
    <w:multiLevelType w:val="hybridMultilevel"/>
    <w:tmpl w:val="216C97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5196F86"/>
    <w:multiLevelType w:val="hybridMultilevel"/>
    <w:tmpl w:val="69E62782"/>
    <w:lvl w:ilvl="0" w:tplc="072EC1B6">
      <w:start w:val="1"/>
      <w:numFmt w:val="decimal"/>
      <w:lvlText w:val="%1."/>
      <w:lvlJc w:val="left"/>
      <w:pPr>
        <w:ind w:left="73" w:hanging="219"/>
      </w:pPr>
      <w:rPr>
        <w:rFonts w:ascii="Arial" w:eastAsia="Arial" w:hAnsi="Arial" w:cs="Arial" w:hint="default"/>
        <w:w w:val="91"/>
        <w:sz w:val="22"/>
        <w:szCs w:val="22"/>
        <w:lang w:val="pl-PL" w:eastAsia="en-US" w:bidi="ar-SA"/>
      </w:rPr>
    </w:lvl>
    <w:lvl w:ilvl="1" w:tplc="FB1867D2">
      <w:numFmt w:val="bullet"/>
      <w:lvlText w:val="•"/>
      <w:lvlJc w:val="left"/>
      <w:pPr>
        <w:ind w:left="614" w:hanging="219"/>
      </w:pPr>
      <w:rPr>
        <w:rFonts w:hint="default"/>
        <w:lang w:val="pl-PL" w:eastAsia="en-US" w:bidi="ar-SA"/>
      </w:rPr>
    </w:lvl>
    <w:lvl w:ilvl="2" w:tplc="6C8CA1BE">
      <w:numFmt w:val="bullet"/>
      <w:lvlText w:val="•"/>
      <w:lvlJc w:val="left"/>
      <w:pPr>
        <w:ind w:left="1148" w:hanging="219"/>
      </w:pPr>
      <w:rPr>
        <w:rFonts w:hint="default"/>
        <w:lang w:val="pl-PL" w:eastAsia="en-US" w:bidi="ar-SA"/>
      </w:rPr>
    </w:lvl>
    <w:lvl w:ilvl="3" w:tplc="60645E34">
      <w:numFmt w:val="bullet"/>
      <w:lvlText w:val="•"/>
      <w:lvlJc w:val="left"/>
      <w:pPr>
        <w:ind w:left="1682" w:hanging="219"/>
      </w:pPr>
      <w:rPr>
        <w:rFonts w:hint="default"/>
        <w:lang w:val="pl-PL" w:eastAsia="en-US" w:bidi="ar-SA"/>
      </w:rPr>
    </w:lvl>
    <w:lvl w:ilvl="4" w:tplc="4D529B2E">
      <w:numFmt w:val="bullet"/>
      <w:lvlText w:val="•"/>
      <w:lvlJc w:val="left"/>
      <w:pPr>
        <w:ind w:left="2216" w:hanging="219"/>
      </w:pPr>
      <w:rPr>
        <w:rFonts w:hint="default"/>
        <w:lang w:val="pl-PL" w:eastAsia="en-US" w:bidi="ar-SA"/>
      </w:rPr>
    </w:lvl>
    <w:lvl w:ilvl="5" w:tplc="D2049FD2">
      <w:numFmt w:val="bullet"/>
      <w:lvlText w:val="•"/>
      <w:lvlJc w:val="left"/>
      <w:pPr>
        <w:ind w:left="2750" w:hanging="219"/>
      </w:pPr>
      <w:rPr>
        <w:rFonts w:hint="default"/>
        <w:lang w:val="pl-PL" w:eastAsia="en-US" w:bidi="ar-SA"/>
      </w:rPr>
    </w:lvl>
    <w:lvl w:ilvl="6" w:tplc="D29401F4">
      <w:numFmt w:val="bullet"/>
      <w:lvlText w:val="•"/>
      <w:lvlJc w:val="left"/>
      <w:pPr>
        <w:ind w:left="3284" w:hanging="219"/>
      </w:pPr>
      <w:rPr>
        <w:rFonts w:hint="default"/>
        <w:lang w:val="pl-PL" w:eastAsia="en-US" w:bidi="ar-SA"/>
      </w:rPr>
    </w:lvl>
    <w:lvl w:ilvl="7" w:tplc="2A9C2154">
      <w:numFmt w:val="bullet"/>
      <w:lvlText w:val="•"/>
      <w:lvlJc w:val="left"/>
      <w:pPr>
        <w:ind w:left="3818" w:hanging="219"/>
      </w:pPr>
      <w:rPr>
        <w:rFonts w:hint="default"/>
        <w:lang w:val="pl-PL" w:eastAsia="en-US" w:bidi="ar-SA"/>
      </w:rPr>
    </w:lvl>
    <w:lvl w:ilvl="8" w:tplc="E2FEA4E8">
      <w:numFmt w:val="bullet"/>
      <w:lvlText w:val="•"/>
      <w:lvlJc w:val="left"/>
      <w:pPr>
        <w:ind w:left="4352" w:hanging="219"/>
      </w:pPr>
      <w:rPr>
        <w:rFonts w:hint="default"/>
        <w:lang w:val="pl-PL"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B24"/>
    <w:rsid w:val="000D60E4"/>
    <w:rsid w:val="001D04D0"/>
    <w:rsid w:val="002A4E01"/>
    <w:rsid w:val="002E5987"/>
    <w:rsid w:val="00363B76"/>
    <w:rsid w:val="003D1F10"/>
    <w:rsid w:val="003E73E6"/>
    <w:rsid w:val="004068B4"/>
    <w:rsid w:val="004172AE"/>
    <w:rsid w:val="0043519A"/>
    <w:rsid w:val="00476CCB"/>
    <w:rsid w:val="004C3C9E"/>
    <w:rsid w:val="0053750D"/>
    <w:rsid w:val="00557D89"/>
    <w:rsid w:val="005B6D65"/>
    <w:rsid w:val="00745DB6"/>
    <w:rsid w:val="008A43AF"/>
    <w:rsid w:val="008B436C"/>
    <w:rsid w:val="008D6481"/>
    <w:rsid w:val="009E69FC"/>
    <w:rsid w:val="00A47485"/>
    <w:rsid w:val="00AD7585"/>
    <w:rsid w:val="00BF6C30"/>
    <w:rsid w:val="00C31B24"/>
    <w:rsid w:val="00C429E9"/>
    <w:rsid w:val="00D96A36"/>
    <w:rsid w:val="00DB0F21"/>
    <w:rsid w:val="00DC0557"/>
    <w:rsid w:val="00E14A04"/>
    <w:rsid w:val="00E329A0"/>
    <w:rsid w:val="00EF18DE"/>
    <w:rsid w:val="00F07CE4"/>
    <w:rsid w:val="00F701BE"/>
    <w:rsid w:val="00FB43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35139"/>
  <w15:chartTrackingRefBased/>
  <w15:docId w15:val="{F2BD0185-D698-4519-AECD-593185211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1"/>
    <w:qFormat/>
    <w:rsid w:val="00C31B24"/>
    <w:pPr>
      <w:widowControl w:val="0"/>
      <w:autoSpaceDE w:val="0"/>
      <w:autoSpaceDN w:val="0"/>
      <w:spacing w:after="0" w:line="240" w:lineRule="auto"/>
    </w:pPr>
    <w:rPr>
      <w:rFonts w:ascii="Arial" w:eastAsia="Arial" w:hAnsi="Arial" w:cs="Arial"/>
      <w:b/>
      <w:bCs/>
    </w:rPr>
  </w:style>
  <w:style w:type="character" w:customStyle="1" w:styleId="TekstpodstawowyZnak">
    <w:name w:val="Tekst podstawowy Znak"/>
    <w:basedOn w:val="Domylnaczcionkaakapitu"/>
    <w:link w:val="Tekstpodstawowy"/>
    <w:uiPriority w:val="1"/>
    <w:rsid w:val="00C31B24"/>
    <w:rPr>
      <w:rFonts w:ascii="Arial" w:eastAsia="Arial" w:hAnsi="Arial" w:cs="Arial"/>
      <w:b/>
      <w:bCs/>
    </w:rPr>
  </w:style>
  <w:style w:type="table" w:styleId="Tabela-Siatka">
    <w:name w:val="Table Grid"/>
    <w:basedOn w:val="Standardowy"/>
    <w:uiPriority w:val="39"/>
    <w:rsid w:val="00C31B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ny"/>
    <w:uiPriority w:val="1"/>
    <w:qFormat/>
    <w:rsid w:val="00C31B24"/>
    <w:pPr>
      <w:widowControl w:val="0"/>
      <w:autoSpaceDE w:val="0"/>
      <w:autoSpaceDN w:val="0"/>
      <w:spacing w:after="0" w:line="240" w:lineRule="auto"/>
    </w:pPr>
    <w:rPr>
      <w:rFonts w:ascii="Arial" w:eastAsia="Arial" w:hAnsi="Arial" w:cs="Arial"/>
    </w:rPr>
  </w:style>
  <w:style w:type="paragraph" w:styleId="Akapitzlist">
    <w:name w:val="List Paragraph"/>
    <w:basedOn w:val="Normalny"/>
    <w:uiPriority w:val="34"/>
    <w:qFormat/>
    <w:rsid w:val="0043519A"/>
    <w:pPr>
      <w:ind w:left="720"/>
      <w:contextualSpacing/>
    </w:pPr>
  </w:style>
  <w:style w:type="paragraph" w:styleId="Nagwek">
    <w:name w:val="header"/>
    <w:basedOn w:val="Normalny"/>
    <w:link w:val="NagwekZnak"/>
    <w:uiPriority w:val="99"/>
    <w:unhideWhenUsed/>
    <w:rsid w:val="008A43A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A43AF"/>
  </w:style>
  <w:style w:type="paragraph" w:styleId="Stopka">
    <w:name w:val="footer"/>
    <w:basedOn w:val="Normalny"/>
    <w:link w:val="StopkaZnak"/>
    <w:uiPriority w:val="99"/>
    <w:unhideWhenUsed/>
    <w:rsid w:val="008A43A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A43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82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D7F12-E34A-4EF7-8F89-F2D889A4E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6</Pages>
  <Words>854</Words>
  <Characters>5125</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UE</dc:creator>
  <cp:keywords/>
  <dc:description/>
  <cp:lastModifiedBy>UE</cp:lastModifiedBy>
  <cp:revision>22</cp:revision>
  <dcterms:created xsi:type="dcterms:W3CDTF">2022-01-13T10:46:00Z</dcterms:created>
  <dcterms:modified xsi:type="dcterms:W3CDTF">2022-01-13T14:14:00Z</dcterms:modified>
</cp:coreProperties>
</file>